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0E" w:rsidRDefault="00EC020E"/>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7289"/>
      </w:tblGrid>
      <w:tr w:rsidR="00263ABF" w:rsidRPr="00793D4C" w:rsidTr="0097137D">
        <w:trPr>
          <w:trHeight w:val="711"/>
        </w:trPr>
        <w:tc>
          <w:tcPr>
            <w:tcW w:w="7289" w:type="dxa"/>
            <w:shd w:val="clear" w:color="auto" w:fill="DBE5F1" w:themeFill="accent1" w:themeFillTint="33"/>
          </w:tcPr>
          <w:p w:rsidR="00263ABF" w:rsidRPr="00793D4C" w:rsidRDefault="00400FA8" w:rsidP="00EC020E">
            <w:pPr>
              <w:ind w:left="-533" w:right="-332"/>
              <w:jc w:val="center"/>
              <w:rPr>
                <w:rFonts w:asciiTheme="minorHAnsi" w:hAnsiTheme="minorHAnsi"/>
                <w:sz w:val="36"/>
                <w:szCs w:val="40"/>
              </w:rPr>
            </w:pPr>
            <w:proofErr w:type="spellStart"/>
            <w:r>
              <w:rPr>
                <w:rFonts w:asciiTheme="minorHAnsi" w:hAnsiTheme="minorHAnsi"/>
                <w:sz w:val="36"/>
                <w:szCs w:val="40"/>
              </w:rPr>
              <w:t>Orrets</w:t>
            </w:r>
            <w:proofErr w:type="spellEnd"/>
            <w:r>
              <w:rPr>
                <w:rFonts w:asciiTheme="minorHAnsi" w:hAnsiTheme="minorHAnsi"/>
                <w:sz w:val="36"/>
                <w:szCs w:val="40"/>
              </w:rPr>
              <w:t xml:space="preserve"> Meadow School</w:t>
            </w:r>
          </w:p>
          <w:p w:rsidR="00263ABF" w:rsidRPr="00793D4C" w:rsidRDefault="00263ABF" w:rsidP="00EC020E">
            <w:pPr>
              <w:jc w:val="center"/>
              <w:rPr>
                <w:rFonts w:asciiTheme="minorHAnsi" w:hAnsiTheme="minorHAnsi"/>
                <w:sz w:val="36"/>
                <w:szCs w:val="40"/>
              </w:rPr>
            </w:pPr>
          </w:p>
        </w:tc>
      </w:tr>
    </w:tbl>
    <w:p w:rsidR="00E2323B" w:rsidRPr="00793D4C" w:rsidRDefault="00E2323B" w:rsidP="00EC020E">
      <w:pPr>
        <w:jc w:val="center"/>
        <w:rPr>
          <w:rFonts w:asciiTheme="minorHAnsi" w:hAnsiTheme="minorHAnsi"/>
          <w:sz w:val="22"/>
        </w:rPr>
      </w:pPr>
    </w:p>
    <w:p w:rsidR="00E2323B" w:rsidRPr="00E2323B" w:rsidRDefault="00E2323B" w:rsidP="00EC020E">
      <w:pPr>
        <w:jc w:val="center"/>
        <w:rPr>
          <w:rFonts w:asciiTheme="minorHAnsi" w:hAnsiTheme="minorHAnsi"/>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7254"/>
      </w:tblGrid>
      <w:tr w:rsidR="00263ABF" w:rsidTr="0097137D">
        <w:trPr>
          <w:trHeight w:val="1938"/>
        </w:trPr>
        <w:tc>
          <w:tcPr>
            <w:tcW w:w="7254" w:type="dxa"/>
            <w:shd w:val="clear" w:color="auto" w:fill="DBE5F1" w:themeFill="accent1" w:themeFillTint="33"/>
          </w:tcPr>
          <w:p w:rsidR="00263ABF" w:rsidRDefault="00263ABF" w:rsidP="00EC020E">
            <w:pPr>
              <w:jc w:val="center"/>
              <w:rPr>
                <w:rFonts w:asciiTheme="minorHAnsi" w:hAnsiTheme="minorHAnsi"/>
                <w:b/>
                <w:sz w:val="44"/>
                <w:szCs w:val="44"/>
              </w:rPr>
            </w:pPr>
          </w:p>
          <w:p w:rsidR="0097137D" w:rsidRDefault="003676E6" w:rsidP="00EC020E">
            <w:pPr>
              <w:jc w:val="center"/>
              <w:rPr>
                <w:rFonts w:asciiTheme="minorHAnsi" w:hAnsiTheme="minorHAnsi"/>
                <w:b/>
                <w:sz w:val="48"/>
                <w:szCs w:val="48"/>
              </w:rPr>
            </w:pPr>
            <w:r w:rsidRPr="00EC020E">
              <w:rPr>
                <w:rFonts w:asciiTheme="minorHAnsi" w:hAnsiTheme="minorHAnsi"/>
                <w:b/>
                <w:sz w:val="48"/>
                <w:szCs w:val="48"/>
              </w:rPr>
              <w:t>Wirral</w:t>
            </w:r>
            <w:r w:rsidR="00EC020E">
              <w:rPr>
                <w:rFonts w:asciiTheme="minorHAnsi" w:hAnsiTheme="minorHAnsi"/>
                <w:b/>
                <w:sz w:val="48"/>
                <w:szCs w:val="48"/>
              </w:rPr>
              <w:t xml:space="preserve"> </w:t>
            </w:r>
            <w:r w:rsidR="00263ABF" w:rsidRPr="00EC020E">
              <w:rPr>
                <w:rFonts w:asciiTheme="minorHAnsi" w:hAnsiTheme="minorHAnsi"/>
                <w:b/>
                <w:sz w:val="48"/>
                <w:szCs w:val="48"/>
              </w:rPr>
              <w:t>School</w:t>
            </w:r>
            <w:r w:rsidR="0097137D">
              <w:rPr>
                <w:rFonts w:asciiTheme="minorHAnsi" w:hAnsiTheme="minorHAnsi"/>
                <w:b/>
                <w:sz w:val="48"/>
                <w:szCs w:val="48"/>
              </w:rPr>
              <w:t>s</w:t>
            </w:r>
            <w:r w:rsidR="00263ABF" w:rsidRPr="00EC020E">
              <w:rPr>
                <w:rFonts w:asciiTheme="minorHAnsi" w:hAnsiTheme="minorHAnsi"/>
                <w:b/>
                <w:sz w:val="48"/>
                <w:szCs w:val="48"/>
              </w:rPr>
              <w:t xml:space="preserve"> </w:t>
            </w:r>
          </w:p>
          <w:p w:rsidR="0097137D" w:rsidRDefault="00263ABF" w:rsidP="0097137D">
            <w:pPr>
              <w:jc w:val="center"/>
              <w:rPr>
                <w:rFonts w:asciiTheme="minorHAnsi" w:hAnsiTheme="minorHAnsi"/>
                <w:b/>
                <w:sz w:val="48"/>
                <w:szCs w:val="48"/>
              </w:rPr>
            </w:pPr>
            <w:r w:rsidRPr="00EC020E">
              <w:rPr>
                <w:rFonts w:asciiTheme="minorHAnsi" w:hAnsiTheme="minorHAnsi"/>
                <w:b/>
                <w:sz w:val="48"/>
                <w:szCs w:val="48"/>
              </w:rPr>
              <w:t>Drug</w:t>
            </w:r>
            <w:r w:rsidR="0097137D">
              <w:rPr>
                <w:rFonts w:asciiTheme="minorHAnsi" w:hAnsiTheme="minorHAnsi"/>
                <w:b/>
                <w:sz w:val="48"/>
                <w:szCs w:val="48"/>
              </w:rPr>
              <w:t xml:space="preserve"> </w:t>
            </w:r>
            <w:r w:rsidRPr="00EC020E">
              <w:rPr>
                <w:rFonts w:asciiTheme="minorHAnsi" w:hAnsiTheme="minorHAnsi"/>
                <w:b/>
                <w:sz w:val="48"/>
                <w:szCs w:val="48"/>
              </w:rPr>
              <w:t>Policy and Procedure</w:t>
            </w:r>
            <w:r w:rsidR="0097137D">
              <w:rPr>
                <w:rFonts w:asciiTheme="minorHAnsi" w:hAnsiTheme="minorHAnsi"/>
                <w:b/>
                <w:sz w:val="48"/>
                <w:szCs w:val="48"/>
              </w:rPr>
              <w:t xml:space="preserve">s </w:t>
            </w:r>
          </w:p>
          <w:p w:rsidR="00263ABF" w:rsidRPr="00EC020E" w:rsidRDefault="0097137D" w:rsidP="00EC020E">
            <w:pPr>
              <w:jc w:val="center"/>
              <w:rPr>
                <w:rFonts w:asciiTheme="minorHAnsi" w:hAnsiTheme="minorHAnsi"/>
                <w:b/>
                <w:sz w:val="48"/>
                <w:szCs w:val="48"/>
              </w:rPr>
            </w:pPr>
            <w:r>
              <w:rPr>
                <w:rFonts w:asciiTheme="minorHAnsi" w:hAnsiTheme="minorHAnsi"/>
                <w:b/>
                <w:sz w:val="48"/>
                <w:szCs w:val="48"/>
              </w:rPr>
              <w:t>Template</w:t>
            </w:r>
          </w:p>
          <w:p w:rsidR="00263ABF" w:rsidRDefault="00263ABF" w:rsidP="00EC020E">
            <w:pPr>
              <w:ind w:left="-533" w:right="-1217"/>
              <w:jc w:val="center"/>
              <w:rPr>
                <w:rFonts w:asciiTheme="minorHAnsi" w:hAnsiTheme="minorHAnsi"/>
                <w:b/>
                <w:sz w:val="44"/>
                <w:szCs w:val="44"/>
              </w:rPr>
            </w:pPr>
          </w:p>
        </w:tc>
      </w:tr>
    </w:tbl>
    <w:p w:rsidR="00263ABF" w:rsidRPr="00E36A61" w:rsidRDefault="00263ABF" w:rsidP="00EC020E">
      <w:pPr>
        <w:jc w:val="center"/>
        <w:rPr>
          <w:rFonts w:asciiTheme="minorHAnsi" w:hAnsiTheme="minorHAnsi"/>
          <w:sz w:val="28"/>
          <w:szCs w:val="28"/>
        </w:rPr>
      </w:pPr>
    </w:p>
    <w:p w:rsidR="00E2323B" w:rsidRPr="00E36A61" w:rsidRDefault="008257B8" w:rsidP="00512161">
      <w:pPr>
        <w:ind w:firstLine="426"/>
        <w:rPr>
          <w:rFonts w:asciiTheme="minorHAnsi" w:hAnsiTheme="minorHAnsi"/>
          <w:sz w:val="28"/>
          <w:szCs w:val="28"/>
        </w:rPr>
      </w:pPr>
      <w:r w:rsidRPr="00E36A61">
        <w:rPr>
          <w:rFonts w:asciiTheme="minorHAnsi" w:hAnsiTheme="minorHAnsi"/>
          <w:sz w:val="28"/>
          <w:szCs w:val="28"/>
        </w:rPr>
        <w:t xml:space="preserve">This policy </w:t>
      </w:r>
      <w:r w:rsidR="0061047F">
        <w:rPr>
          <w:rFonts w:asciiTheme="minorHAnsi" w:hAnsiTheme="minorHAnsi"/>
          <w:sz w:val="28"/>
          <w:szCs w:val="28"/>
        </w:rPr>
        <w:t>was adopted</w:t>
      </w:r>
      <w:r w:rsidR="00512161">
        <w:rPr>
          <w:rFonts w:asciiTheme="minorHAnsi" w:hAnsiTheme="minorHAnsi"/>
          <w:sz w:val="28"/>
          <w:szCs w:val="28"/>
        </w:rPr>
        <w:t>/</w:t>
      </w:r>
      <w:r w:rsidR="00512161" w:rsidRPr="006C1E2D">
        <w:rPr>
          <w:rFonts w:asciiTheme="minorHAnsi" w:hAnsiTheme="minorHAnsi"/>
          <w:sz w:val="28"/>
          <w:szCs w:val="28"/>
        </w:rPr>
        <w:t>reviewed</w:t>
      </w:r>
      <w:r w:rsidR="0061047F" w:rsidRPr="006C1E2D">
        <w:rPr>
          <w:rFonts w:asciiTheme="minorHAnsi" w:hAnsiTheme="minorHAnsi"/>
          <w:sz w:val="28"/>
          <w:szCs w:val="28"/>
        </w:rPr>
        <w:t xml:space="preserve"> </w:t>
      </w:r>
      <w:r w:rsidR="0061047F">
        <w:rPr>
          <w:rFonts w:asciiTheme="minorHAnsi" w:hAnsiTheme="minorHAnsi"/>
          <w:sz w:val="28"/>
          <w:szCs w:val="28"/>
        </w:rPr>
        <w:t>on</w:t>
      </w:r>
      <w:r w:rsidR="00EC020E">
        <w:rPr>
          <w:rFonts w:asciiTheme="minorHAnsi" w:hAnsiTheme="minorHAnsi"/>
          <w:sz w:val="28"/>
          <w:szCs w:val="28"/>
        </w:rPr>
        <w:t>:</w:t>
      </w:r>
      <w:r w:rsidR="003676E6" w:rsidRPr="00E36A61">
        <w:rPr>
          <w:rFonts w:asciiTheme="minorHAnsi" w:hAnsiTheme="minorHAnsi"/>
          <w:sz w:val="28"/>
          <w:szCs w:val="28"/>
        </w:rPr>
        <w:t xml:space="preserve"> </w:t>
      </w:r>
      <w:r w:rsidR="0012702E">
        <w:rPr>
          <w:rFonts w:asciiTheme="minorHAnsi" w:hAnsiTheme="minorHAnsi"/>
          <w:sz w:val="28"/>
          <w:szCs w:val="28"/>
        </w:rPr>
        <w:t>March 2022</w:t>
      </w:r>
    </w:p>
    <w:p w:rsidR="00E2323B" w:rsidRPr="00E36A61" w:rsidRDefault="00E2323B" w:rsidP="00EC020E">
      <w:pPr>
        <w:jc w:val="center"/>
        <w:rPr>
          <w:rFonts w:asciiTheme="minorHAnsi" w:hAnsiTheme="minorHAnsi"/>
          <w:sz w:val="28"/>
          <w:szCs w:val="28"/>
        </w:rPr>
      </w:pPr>
    </w:p>
    <w:p w:rsidR="00E2323B" w:rsidRPr="00E36A61" w:rsidRDefault="00E2323B" w:rsidP="00512161">
      <w:pPr>
        <w:ind w:firstLine="426"/>
        <w:rPr>
          <w:rFonts w:asciiTheme="minorHAnsi" w:hAnsiTheme="minorHAnsi"/>
          <w:sz w:val="28"/>
          <w:szCs w:val="28"/>
        </w:rPr>
      </w:pPr>
      <w:r w:rsidRPr="00E36A61">
        <w:rPr>
          <w:rFonts w:asciiTheme="minorHAnsi" w:hAnsiTheme="minorHAnsi"/>
          <w:sz w:val="28"/>
          <w:szCs w:val="28"/>
        </w:rPr>
        <w:t>This policy is due for review</w:t>
      </w:r>
      <w:r w:rsidR="00EC020E">
        <w:rPr>
          <w:rFonts w:asciiTheme="minorHAnsi" w:hAnsiTheme="minorHAnsi"/>
          <w:sz w:val="28"/>
          <w:szCs w:val="28"/>
        </w:rPr>
        <w:t xml:space="preserve"> on </w:t>
      </w:r>
      <w:r w:rsidR="0012702E">
        <w:rPr>
          <w:rFonts w:asciiTheme="minorHAnsi" w:hAnsiTheme="minorHAnsi"/>
          <w:sz w:val="28"/>
          <w:szCs w:val="28"/>
        </w:rPr>
        <w:t>March 2024</w:t>
      </w:r>
    </w:p>
    <w:p w:rsidR="00E2323B" w:rsidRPr="00E36A61" w:rsidRDefault="00E2323B" w:rsidP="00EC020E">
      <w:pPr>
        <w:jc w:val="center"/>
        <w:rPr>
          <w:rFonts w:asciiTheme="minorHAnsi" w:hAnsiTheme="minorHAnsi"/>
          <w:sz w:val="28"/>
          <w:szCs w:val="28"/>
        </w:rPr>
      </w:pPr>
    </w:p>
    <w:p w:rsidR="0098775B" w:rsidRPr="00E36A61" w:rsidRDefault="00512161" w:rsidP="00512161">
      <w:pPr>
        <w:rPr>
          <w:rFonts w:asciiTheme="minorHAnsi" w:hAnsiTheme="minorHAnsi"/>
          <w:sz w:val="28"/>
          <w:szCs w:val="28"/>
        </w:rPr>
      </w:pPr>
      <w:r>
        <w:rPr>
          <w:rFonts w:asciiTheme="minorHAnsi" w:hAnsiTheme="minorHAnsi"/>
          <w:sz w:val="28"/>
          <w:szCs w:val="28"/>
        </w:rPr>
        <w:t xml:space="preserve">       </w:t>
      </w:r>
      <w:r w:rsidR="00EC020E">
        <w:rPr>
          <w:rFonts w:asciiTheme="minorHAnsi" w:hAnsiTheme="minorHAnsi"/>
          <w:sz w:val="28"/>
          <w:szCs w:val="28"/>
        </w:rPr>
        <w:t xml:space="preserve">Signed: </w:t>
      </w:r>
      <w:r w:rsidR="00EA6764">
        <w:rPr>
          <w:rFonts w:asciiTheme="minorHAnsi" w:hAnsiTheme="minorHAnsi"/>
          <w:sz w:val="28"/>
          <w:szCs w:val="28"/>
        </w:rPr>
        <w:t>…C Duncan</w:t>
      </w:r>
    </w:p>
    <w:p w:rsidR="00E2323B" w:rsidRDefault="00E2323B" w:rsidP="00EC020E">
      <w:pPr>
        <w:jc w:val="center"/>
        <w:rPr>
          <w:rFonts w:asciiTheme="minorHAnsi" w:hAnsiTheme="minorHAnsi"/>
        </w:rPr>
      </w:pPr>
    </w:p>
    <w:p w:rsidR="00E2323B" w:rsidRPr="00E2323B" w:rsidRDefault="00E2323B" w:rsidP="0097137D">
      <w:pPr>
        <w:rPr>
          <w:rFonts w:asciiTheme="minorHAnsi" w:hAnsiTheme="minorHAnsi"/>
        </w:rPr>
      </w:pPr>
    </w:p>
    <w:p w:rsidR="00E2323B" w:rsidRPr="00E2323B" w:rsidRDefault="0061047F" w:rsidP="00EC020E">
      <w:pPr>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79F213A3" wp14:editId="56E85251">
                <wp:simplePos x="0" y="0"/>
                <wp:positionH relativeFrom="column">
                  <wp:posOffset>557076</wp:posOffset>
                </wp:positionH>
                <wp:positionV relativeFrom="paragraph">
                  <wp:posOffset>160522</wp:posOffset>
                </wp:positionV>
                <wp:extent cx="4577737" cy="2197633"/>
                <wp:effectExtent l="0" t="0" r="13335" b="12700"/>
                <wp:wrapNone/>
                <wp:docPr id="1" name="Rectangle 1"/>
                <wp:cNvGraphicFramePr/>
                <a:graphic xmlns:a="http://schemas.openxmlformats.org/drawingml/2006/main">
                  <a:graphicData uri="http://schemas.microsoft.com/office/word/2010/wordprocessingShape">
                    <wps:wsp>
                      <wps:cNvSpPr/>
                      <wps:spPr>
                        <a:xfrm>
                          <a:off x="0" y="0"/>
                          <a:ext cx="4577737" cy="219763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00FA8" w:rsidRDefault="005678CD" w:rsidP="005678CD">
                            <w:pPr>
                              <w:jc w:val="center"/>
                            </w:pPr>
                            <w:r>
                              <w:rPr>
                                <w:noProof/>
                              </w:rPr>
                              <w:drawing>
                                <wp:inline distT="0" distB="0" distL="0" distR="0">
                                  <wp:extent cx="2144395" cy="2080260"/>
                                  <wp:effectExtent l="0" t="0" r="825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2144395" cy="2080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3.85pt;margin-top:12.65pt;width:360.45pt;height:1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" fillcolor="white [3212]" strokecolor="#243f60 [1604]" strokeweight="2pt">
                <v:textbox>
                  <w:txbxContent>
                    <w:p w:rsidR="00400FA8" w:rsidRDefault="005678CD" w:rsidP="005678CD">
                      <w:pPr>
                        <w:jc w:val="center"/>
                      </w:pPr>
                      <w:r>
                        <w:rPr>
                          <w:noProof/>
                        </w:rPr>
                        <w:drawing>
                          <wp:inline distT="0" distB="0" distL="0" distR="0">
                            <wp:extent cx="2144395" cy="2080260"/>
                            <wp:effectExtent l="0" t="0" r="825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0">
                                      <a:extLst>
                                        <a:ext uri="{28A0092B-C50C-407E-A947-70E740481C1C}">
                                          <a14:useLocalDpi xmlns:a14="http://schemas.microsoft.com/office/drawing/2010/main" val="0"/>
                                        </a:ext>
                                      </a:extLst>
                                    </a:blip>
                                    <a:stretch>
                                      <a:fillRect/>
                                    </a:stretch>
                                  </pic:blipFill>
                                  <pic:spPr>
                                    <a:xfrm>
                                      <a:off x="0" y="0"/>
                                      <a:ext cx="2144395" cy="2080260"/>
                                    </a:xfrm>
                                    <a:prstGeom prst="rect">
                                      <a:avLst/>
                                    </a:prstGeom>
                                  </pic:spPr>
                                </pic:pic>
                              </a:graphicData>
                            </a:graphic>
                          </wp:inline>
                        </w:drawing>
                      </w:r>
                    </w:p>
                  </w:txbxContent>
                </v:textbox>
              </v:rect>
            </w:pict>
          </mc:Fallback>
        </mc:AlternateContent>
      </w: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533A99" w:rsidRDefault="00533A99" w:rsidP="00EC020E">
      <w:pPr>
        <w:jc w:val="center"/>
        <w:rPr>
          <w:rFonts w:asciiTheme="minorHAnsi" w:hAnsiTheme="minorHAnsi"/>
        </w:rPr>
      </w:pPr>
    </w:p>
    <w:p w:rsidR="00533A99" w:rsidRDefault="00533A99" w:rsidP="00EC020E">
      <w:pPr>
        <w:jc w:val="center"/>
        <w:rPr>
          <w:rFonts w:asciiTheme="minorHAnsi" w:hAnsiTheme="minorHAnsi"/>
        </w:rPr>
      </w:pPr>
    </w:p>
    <w:p w:rsidR="007E3570" w:rsidRDefault="00C7688A" w:rsidP="007E3570">
      <w:pPr>
        <w:rPr>
          <w:rFonts w:asciiTheme="minorHAnsi" w:hAnsiTheme="minorHAnsi"/>
        </w:rPr>
      </w:pPr>
      <w:r>
        <w:rPr>
          <w:noProof/>
        </w:rPr>
        <w:drawing>
          <wp:anchor distT="0" distB="0" distL="114300" distR="114300" simplePos="0" relativeHeight="251698176" behindDoc="1" locked="0" layoutInCell="1" allowOverlap="1" wp14:anchorId="29AAE23E" wp14:editId="1BB61ED2">
            <wp:simplePos x="0" y="0"/>
            <wp:positionH relativeFrom="column">
              <wp:posOffset>2293620</wp:posOffset>
            </wp:positionH>
            <wp:positionV relativeFrom="paragraph">
              <wp:posOffset>133985</wp:posOffset>
            </wp:positionV>
            <wp:extent cx="1337310" cy="786765"/>
            <wp:effectExtent l="0" t="0" r="0" b="0"/>
            <wp:wrapTight wrapText="bothSides">
              <wp:wrapPolygon edited="0">
                <wp:start x="0" y="0"/>
                <wp:lineTo x="0" y="20920"/>
                <wp:lineTo x="21231" y="20920"/>
                <wp:lineTo x="21231" y="0"/>
                <wp:lineTo x="0" y="0"/>
              </wp:wrapPolygon>
            </wp:wrapTight>
            <wp:docPr id="299" name="Picture 29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31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 xml:space="preserve">  </w:t>
      </w:r>
    </w:p>
    <w:p w:rsidR="00E2323B" w:rsidRPr="00E2323B" w:rsidRDefault="008D460F" w:rsidP="00C7688A">
      <w:pPr>
        <w:jc w:val="center"/>
        <w:rPr>
          <w:rFonts w:asciiTheme="minorHAnsi" w:hAnsiTheme="minorHAnsi"/>
        </w:rPr>
      </w:pPr>
      <w:r>
        <w:rPr>
          <w:noProof/>
        </w:rPr>
        <w:drawing>
          <wp:anchor distT="0" distB="0" distL="114300" distR="114300" simplePos="0" relativeHeight="251699200" behindDoc="0" locked="0" layoutInCell="1" allowOverlap="1" wp14:anchorId="34C91DE7" wp14:editId="228D08ED">
            <wp:simplePos x="0" y="0"/>
            <wp:positionH relativeFrom="margin">
              <wp:posOffset>4231005</wp:posOffset>
            </wp:positionH>
            <wp:positionV relativeFrom="margin">
              <wp:posOffset>7640955</wp:posOffset>
            </wp:positionV>
            <wp:extent cx="906145" cy="511175"/>
            <wp:effectExtent l="0" t="0" r="8255" b="3175"/>
            <wp:wrapSquare wrapText="bothSides"/>
            <wp:docPr id="295" name="Picture 295" descr="C:\Users\Louise.Wardale\AppData\Local\Microsoft\Windows\Temporary Internet Files\Content.Outlook\7ACP72DK\B  UK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Wardale\AppData\Local\Microsoft\Windows\Temporary Internet Files\Content.Outlook\7ACP72DK\B  UK (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614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9C360E" wp14:editId="5ED27546">
            <wp:extent cx="1139321" cy="595424"/>
            <wp:effectExtent l="0" t="0" r="381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41359" cy="596489"/>
                    </a:xfrm>
                    <a:prstGeom prst="rect">
                      <a:avLst/>
                    </a:prstGeom>
                  </pic:spPr>
                </pic:pic>
              </a:graphicData>
            </a:graphic>
          </wp:inline>
        </w:drawing>
      </w:r>
    </w:p>
    <w:p w:rsidR="000E3718" w:rsidRDefault="000E3718" w:rsidP="00DF28B2">
      <w:pPr>
        <w:rPr>
          <w:rFonts w:asciiTheme="minorHAnsi" w:hAnsiTheme="minorHAnsi"/>
        </w:rPr>
      </w:pPr>
    </w:p>
    <w:p w:rsidR="000E3718" w:rsidRDefault="000E3718" w:rsidP="00DF28B2">
      <w:pPr>
        <w:rPr>
          <w:rFonts w:asciiTheme="minorHAnsi" w:hAnsiTheme="minorHAnsi"/>
        </w:rPr>
      </w:pPr>
    </w:p>
    <w:p w:rsidR="000E3718" w:rsidRDefault="000E3718" w:rsidP="00DF28B2">
      <w:pPr>
        <w:rPr>
          <w:rFonts w:asciiTheme="minorHAnsi" w:hAnsiTheme="minorHAnsi"/>
        </w:rPr>
      </w:pPr>
    </w:p>
    <w:p w:rsidR="000E3718" w:rsidRDefault="000E3718" w:rsidP="00DF28B2">
      <w:pPr>
        <w:rPr>
          <w:rFonts w:asciiTheme="minorHAnsi" w:hAnsiTheme="minorHAnsi"/>
        </w:rPr>
      </w:pPr>
    </w:p>
    <w:p w:rsidR="000E3718" w:rsidRDefault="000E3718" w:rsidP="00DF28B2">
      <w:pPr>
        <w:rPr>
          <w:rFonts w:asciiTheme="minorHAnsi" w:hAnsiTheme="minorHAnsi"/>
        </w:rPr>
      </w:pPr>
    </w:p>
    <w:p w:rsidR="000E3718" w:rsidRDefault="000E3718" w:rsidP="00DF28B2">
      <w:pPr>
        <w:rPr>
          <w:rFonts w:asciiTheme="minorHAnsi" w:hAnsiTheme="minorHAnsi"/>
        </w:rPr>
      </w:pPr>
    </w:p>
    <w:p w:rsidR="00EC0457" w:rsidRPr="00DF28B2" w:rsidRDefault="00DC4711" w:rsidP="00DF28B2">
      <w:pPr>
        <w:rPr>
          <w:rFonts w:asciiTheme="minorHAnsi" w:hAnsiTheme="minorHAnsi"/>
        </w:rPr>
      </w:pPr>
      <w:r>
        <w:rPr>
          <w:rFonts w:asciiTheme="minorHAnsi" w:hAnsiTheme="minorHAnsi"/>
        </w:rPr>
        <w:t xml:space="preserve">                                    </w:t>
      </w:r>
      <w:r w:rsidR="00F72E04">
        <w:rPr>
          <w:rFonts w:asciiTheme="minorHAnsi" w:hAnsiTheme="minorHAnsi"/>
        </w:rPr>
        <w:t xml:space="preserve">   </w:t>
      </w:r>
      <w:r>
        <w:rPr>
          <w:rFonts w:asciiTheme="minorHAnsi" w:hAnsiTheme="minorHAnsi"/>
        </w:rPr>
        <w:t xml:space="preserve">                                                        </w:t>
      </w:r>
      <w:r w:rsidR="00D346E6">
        <w:rPr>
          <w:rFonts w:asciiTheme="minorHAnsi" w:hAnsiTheme="minorHAnsi"/>
        </w:rPr>
        <w:t xml:space="preserve">                </w:t>
      </w:r>
      <w:r>
        <w:rPr>
          <w:rFonts w:asciiTheme="minorHAnsi" w:hAnsiTheme="minorHAnsi"/>
        </w:rPr>
        <w:t xml:space="preserve">   </w:t>
      </w:r>
      <w:r>
        <w:rPr>
          <w:rFonts w:asciiTheme="minorHAnsi" w:hAnsiTheme="minorHAnsi"/>
          <w:b/>
          <w:u w:val="single"/>
        </w:rPr>
        <w:t xml:space="preserve">                            </w:t>
      </w:r>
    </w:p>
    <w:tbl>
      <w:tblPr>
        <w:tblStyle w:val="TableGrid"/>
        <w:tblW w:w="11483" w:type="dxa"/>
        <w:tblInd w:w="-1310" w:type="dxa"/>
        <w:shd w:val="clear" w:color="auto" w:fill="C6D9F1" w:themeFill="text2" w:themeFillTint="33"/>
        <w:tblLook w:val="0000" w:firstRow="0" w:lastRow="0" w:firstColumn="0" w:lastColumn="0" w:noHBand="0" w:noVBand="0"/>
      </w:tblPr>
      <w:tblGrid>
        <w:gridCol w:w="567"/>
        <w:gridCol w:w="9640"/>
        <w:gridCol w:w="1276"/>
      </w:tblGrid>
      <w:tr w:rsidR="00AC038F" w:rsidRPr="00E2323B" w:rsidTr="00533A99">
        <w:trPr>
          <w:trHeight w:val="405"/>
        </w:trPr>
        <w:tc>
          <w:tcPr>
            <w:tcW w:w="10207" w:type="dxa"/>
            <w:gridSpan w:val="2"/>
            <w:shd w:val="clear" w:color="auto" w:fill="DBE5F1" w:themeFill="accent1" w:themeFillTint="33"/>
          </w:tcPr>
          <w:p w:rsidR="00AC038F" w:rsidRPr="00A85D70" w:rsidRDefault="004C269F" w:rsidP="00B72CCD">
            <w:pPr>
              <w:tabs>
                <w:tab w:val="left" w:pos="6405"/>
              </w:tabs>
              <w:jc w:val="center"/>
              <w:rPr>
                <w:rFonts w:asciiTheme="minorHAnsi" w:hAnsiTheme="minorHAnsi"/>
                <w:b/>
                <w:sz w:val="40"/>
                <w:szCs w:val="48"/>
              </w:rPr>
            </w:pPr>
            <w:r>
              <w:rPr>
                <w:rFonts w:asciiTheme="minorHAnsi" w:hAnsiTheme="minorHAnsi"/>
                <w:b/>
                <w:sz w:val="32"/>
                <w:szCs w:val="48"/>
              </w:rPr>
              <w:t>OUTLINE OF SCHOOL DRUG POLICY</w:t>
            </w:r>
          </w:p>
        </w:tc>
        <w:tc>
          <w:tcPr>
            <w:tcW w:w="1276" w:type="dxa"/>
            <w:shd w:val="clear" w:color="auto" w:fill="DBE5F1" w:themeFill="accent1" w:themeFillTint="33"/>
          </w:tcPr>
          <w:p w:rsidR="00AC038F" w:rsidRPr="00A85D70" w:rsidRDefault="00AC038F" w:rsidP="00865533">
            <w:pPr>
              <w:tabs>
                <w:tab w:val="left" w:pos="6405"/>
              </w:tabs>
              <w:jc w:val="center"/>
              <w:rPr>
                <w:rFonts w:asciiTheme="minorHAnsi" w:hAnsiTheme="minorHAnsi"/>
                <w:b/>
              </w:rPr>
            </w:pPr>
            <w:r w:rsidRPr="00A85D70">
              <w:rPr>
                <w:rFonts w:asciiTheme="minorHAnsi" w:hAnsiTheme="minorHAnsi"/>
                <w:b/>
                <w:sz w:val="22"/>
              </w:rPr>
              <w:t>Page No</w:t>
            </w:r>
          </w:p>
        </w:tc>
      </w:tr>
      <w:tr w:rsidR="00AC038F" w:rsidRPr="00E2323B" w:rsidTr="00533A99">
        <w:tblPrEx>
          <w:tblLook w:val="04A0" w:firstRow="1" w:lastRow="0" w:firstColumn="1" w:lastColumn="0" w:noHBand="0" w:noVBand="1"/>
        </w:tblPrEx>
        <w:trPr>
          <w:trHeight w:val="369"/>
        </w:trPr>
        <w:tc>
          <w:tcPr>
            <w:tcW w:w="567" w:type="dxa"/>
            <w:shd w:val="clear" w:color="auto" w:fill="EEECE1" w:themeFill="background2"/>
          </w:tcPr>
          <w:p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1</w:t>
            </w:r>
          </w:p>
        </w:tc>
        <w:tc>
          <w:tcPr>
            <w:tcW w:w="9640" w:type="dxa"/>
            <w:shd w:val="clear" w:color="auto" w:fill="FFFFFF" w:themeFill="background1"/>
          </w:tcPr>
          <w:p w:rsidR="00F72E04" w:rsidRPr="00A85D70" w:rsidRDefault="004C269F" w:rsidP="00B72CCD">
            <w:pPr>
              <w:tabs>
                <w:tab w:val="left" w:pos="6405"/>
              </w:tabs>
              <w:rPr>
                <w:rFonts w:asciiTheme="minorHAnsi" w:hAnsiTheme="minorHAnsi"/>
                <w:b/>
                <w:szCs w:val="48"/>
              </w:rPr>
            </w:pPr>
            <w:r>
              <w:rPr>
                <w:rFonts w:asciiTheme="minorHAnsi" w:hAnsiTheme="minorHAnsi"/>
                <w:b/>
                <w:szCs w:val="48"/>
              </w:rPr>
              <w:t xml:space="preserve">Key Contacts / </w:t>
            </w:r>
            <w:r w:rsidR="00B72CCD">
              <w:rPr>
                <w:rFonts w:asciiTheme="minorHAnsi" w:hAnsiTheme="minorHAnsi"/>
                <w:b/>
                <w:szCs w:val="48"/>
              </w:rPr>
              <w:t>Whole School Training</w:t>
            </w:r>
          </w:p>
        </w:tc>
        <w:tc>
          <w:tcPr>
            <w:tcW w:w="1276" w:type="dxa"/>
            <w:shd w:val="clear" w:color="auto" w:fill="FFFFFF" w:themeFill="background1"/>
          </w:tcPr>
          <w:p w:rsidR="00AC038F" w:rsidRPr="00A85D70" w:rsidRDefault="004C269F" w:rsidP="000337F1">
            <w:pPr>
              <w:tabs>
                <w:tab w:val="left" w:pos="6405"/>
              </w:tabs>
              <w:jc w:val="center"/>
              <w:rPr>
                <w:rFonts w:asciiTheme="minorHAnsi" w:hAnsiTheme="minorHAnsi"/>
                <w:szCs w:val="48"/>
              </w:rPr>
            </w:pPr>
            <w:r>
              <w:rPr>
                <w:rFonts w:asciiTheme="minorHAnsi" w:hAnsiTheme="minorHAnsi"/>
                <w:szCs w:val="48"/>
              </w:rPr>
              <w:t>3/</w:t>
            </w:r>
            <w:r w:rsidR="00B72CCD" w:rsidRPr="009942AA">
              <w:rPr>
                <w:rFonts w:asciiTheme="minorHAnsi" w:hAnsiTheme="minorHAnsi"/>
                <w:szCs w:val="48"/>
              </w:rPr>
              <w:t>4</w:t>
            </w:r>
          </w:p>
        </w:tc>
      </w:tr>
      <w:tr w:rsidR="00AC038F" w:rsidRPr="00E2323B" w:rsidTr="00533A99">
        <w:tblPrEx>
          <w:tblLook w:val="04A0" w:firstRow="1" w:lastRow="0" w:firstColumn="1" w:lastColumn="0" w:noHBand="0" w:noVBand="1"/>
        </w:tblPrEx>
        <w:trPr>
          <w:trHeight w:val="342"/>
        </w:trPr>
        <w:tc>
          <w:tcPr>
            <w:tcW w:w="567" w:type="dxa"/>
            <w:shd w:val="clear" w:color="auto" w:fill="EEECE1" w:themeFill="background2"/>
          </w:tcPr>
          <w:p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2</w:t>
            </w:r>
          </w:p>
        </w:tc>
        <w:tc>
          <w:tcPr>
            <w:tcW w:w="9640" w:type="dxa"/>
            <w:shd w:val="clear" w:color="auto" w:fill="FFFFFF" w:themeFill="background1"/>
          </w:tcPr>
          <w:p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Drug-related Incident Pathway</w:t>
            </w:r>
          </w:p>
        </w:tc>
        <w:tc>
          <w:tcPr>
            <w:tcW w:w="1276" w:type="dxa"/>
            <w:shd w:val="clear" w:color="auto" w:fill="FFFFFF" w:themeFill="background1"/>
          </w:tcPr>
          <w:p w:rsidR="00AC038F" w:rsidRPr="00A85D70" w:rsidRDefault="00F72E04" w:rsidP="00235DD1">
            <w:pPr>
              <w:tabs>
                <w:tab w:val="left" w:pos="6405"/>
              </w:tabs>
              <w:jc w:val="center"/>
              <w:rPr>
                <w:rFonts w:asciiTheme="minorHAnsi" w:hAnsiTheme="minorHAnsi"/>
                <w:szCs w:val="48"/>
              </w:rPr>
            </w:pPr>
            <w:r w:rsidRPr="00A85D70">
              <w:rPr>
                <w:rFonts w:asciiTheme="minorHAnsi" w:hAnsiTheme="minorHAnsi"/>
                <w:szCs w:val="48"/>
              </w:rPr>
              <w:t>5</w:t>
            </w:r>
          </w:p>
        </w:tc>
      </w:tr>
      <w:tr w:rsidR="00AC038F" w:rsidRPr="00E2323B" w:rsidTr="00533A99">
        <w:tblPrEx>
          <w:tblLook w:val="04A0" w:firstRow="1" w:lastRow="0" w:firstColumn="1" w:lastColumn="0" w:noHBand="0" w:noVBand="1"/>
        </w:tblPrEx>
        <w:trPr>
          <w:trHeight w:val="342"/>
        </w:trPr>
        <w:tc>
          <w:tcPr>
            <w:tcW w:w="567" w:type="dxa"/>
            <w:shd w:val="clear" w:color="auto" w:fill="EEECE1" w:themeFill="background2"/>
          </w:tcPr>
          <w:p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3</w:t>
            </w:r>
          </w:p>
        </w:tc>
        <w:tc>
          <w:tcPr>
            <w:tcW w:w="9640" w:type="dxa"/>
            <w:shd w:val="clear" w:color="auto" w:fill="FFFFFF" w:themeFill="background1"/>
          </w:tcPr>
          <w:p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 xml:space="preserve">Policy Development and Consultation </w:t>
            </w:r>
          </w:p>
        </w:tc>
        <w:tc>
          <w:tcPr>
            <w:tcW w:w="1276"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6</w:t>
            </w:r>
          </w:p>
        </w:tc>
      </w:tr>
      <w:tr w:rsidR="00AC038F" w:rsidRPr="00E2323B" w:rsidTr="00533A99">
        <w:tblPrEx>
          <w:tblLook w:val="04A0" w:firstRow="1" w:lastRow="0" w:firstColumn="1" w:lastColumn="0" w:noHBand="0" w:noVBand="1"/>
        </w:tblPrEx>
        <w:trPr>
          <w:trHeight w:val="342"/>
        </w:trPr>
        <w:tc>
          <w:tcPr>
            <w:tcW w:w="567" w:type="dxa"/>
            <w:vMerge w:val="restart"/>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EC020E">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 xml:space="preserve">School Description </w:t>
            </w:r>
          </w:p>
        </w:tc>
        <w:tc>
          <w:tcPr>
            <w:tcW w:w="1276"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6</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EC020E">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Values &amp; Ethos</w:t>
            </w:r>
          </w:p>
        </w:tc>
        <w:tc>
          <w:tcPr>
            <w:tcW w:w="1276"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6</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00B0F0"/>
          </w:tcPr>
          <w:p w:rsidR="00AC038F" w:rsidRPr="00A85D70" w:rsidRDefault="00AC038F" w:rsidP="00EC0457">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Definition and Terminology</w:t>
            </w:r>
          </w:p>
        </w:tc>
        <w:tc>
          <w:tcPr>
            <w:tcW w:w="1276" w:type="dxa"/>
            <w:shd w:val="clear" w:color="auto" w:fill="00B0F0"/>
          </w:tcPr>
          <w:p w:rsidR="00AC038F" w:rsidRPr="00A52716" w:rsidRDefault="0059390D" w:rsidP="00235DD1">
            <w:pPr>
              <w:tabs>
                <w:tab w:val="left" w:pos="6405"/>
              </w:tabs>
              <w:jc w:val="center"/>
              <w:rPr>
                <w:rFonts w:asciiTheme="minorHAnsi" w:hAnsiTheme="minorHAnsi"/>
                <w:szCs w:val="48"/>
              </w:rPr>
            </w:pPr>
            <w:r w:rsidRPr="00A52716">
              <w:rPr>
                <w:rFonts w:asciiTheme="minorHAnsi" w:hAnsiTheme="minorHAnsi"/>
                <w:szCs w:val="48"/>
              </w:rPr>
              <w:t>7</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EC020E">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 xml:space="preserve">Policy Production and Application   </w:t>
            </w:r>
          </w:p>
        </w:tc>
        <w:tc>
          <w:tcPr>
            <w:tcW w:w="1276" w:type="dxa"/>
            <w:shd w:val="clear" w:color="auto" w:fill="FFFFFF" w:themeFill="background1"/>
          </w:tcPr>
          <w:p w:rsidR="00AC038F" w:rsidRPr="00A85D70" w:rsidRDefault="003B5AD8" w:rsidP="00235DD1">
            <w:pPr>
              <w:tabs>
                <w:tab w:val="left" w:pos="6405"/>
              </w:tabs>
              <w:jc w:val="center"/>
              <w:rPr>
                <w:rFonts w:asciiTheme="minorHAnsi" w:hAnsiTheme="minorHAnsi"/>
                <w:szCs w:val="48"/>
              </w:rPr>
            </w:pPr>
            <w:r>
              <w:rPr>
                <w:rFonts w:asciiTheme="minorHAnsi" w:hAnsiTheme="minorHAnsi"/>
                <w:szCs w:val="48"/>
              </w:rPr>
              <w:t>7</w:t>
            </w:r>
          </w:p>
        </w:tc>
      </w:tr>
      <w:tr w:rsidR="00AC038F" w:rsidRPr="00E2323B" w:rsidTr="00533A99">
        <w:tblPrEx>
          <w:tblLook w:val="04A0" w:firstRow="1" w:lastRow="0" w:firstColumn="1" w:lastColumn="0" w:noHBand="0" w:noVBand="1"/>
        </w:tblPrEx>
        <w:trPr>
          <w:trHeight w:val="342"/>
        </w:trPr>
        <w:tc>
          <w:tcPr>
            <w:tcW w:w="567" w:type="dxa"/>
            <w:shd w:val="clear" w:color="auto" w:fill="EEECE1" w:themeFill="background2"/>
          </w:tcPr>
          <w:p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4</w:t>
            </w:r>
          </w:p>
        </w:tc>
        <w:tc>
          <w:tcPr>
            <w:tcW w:w="9640" w:type="dxa"/>
            <w:shd w:val="clear" w:color="auto" w:fill="FFFFFF" w:themeFill="background1"/>
          </w:tcPr>
          <w:p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 xml:space="preserve">Drug Education </w:t>
            </w:r>
          </w:p>
        </w:tc>
        <w:tc>
          <w:tcPr>
            <w:tcW w:w="1276"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8</w:t>
            </w:r>
          </w:p>
        </w:tc>
      </w:tr>
      <w:tr w:rsidR="00AC038F" w:rsidRPr="00E2323B" w:rsidTr="00533A99">
        <w:tblPrEx>
          <w:tblLook w:val="04A0" w:firstRow="1" w:lastRow="0" w:firstColumn="1" w:lastColumn="0" w:noHBand="0" w:noVBand="1"/>
        </w:tblPrEx>
        <w:trPr>
          <w:trHeight w:val="342"/>
        </w:trPr>
        <w:tc>
          <w:tcPr>
            <w:tcW w:w="567" w:type="dxa"/>
            <w:vMerge w:val="restart"/>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EC020E">
            <w:pPr>
              <w:pStyle w:val="ListParagraph"/>
              <w:numPr>
                <w:ilvl w:val="0"/>
                <w:numId w:val="5"/>
              </w:numPr>
              <w:tabs>
                <w:tab w:val="left" w:pos="6405"/>
              </w:tabs>
              <w:rPr>
                <w:rFonts w:asciiTheme="minorHAnsi" w:hAnsiTheme="minorHAnsi"/>
                <w:szCs w:val="48"/>
              </w:rPr>
            </w:pPr>
            <w:r w:rsidRPr="00A85D70">
              <w:rPr>
                <w:rFonts w:asciiTheme="minorHAnsi" w:hAnsiTheme="minorHAnsi"/>
                <w:szCs w:val="48"/>
              </w:rPr>
              <w:t xml:space="preserve">Drug Education Aims </w:t>
            </w:r>
          </w:p>
        </w:tc>
        <w:tc>
          <w:tcPr>
            <w:tcW w:w="1276"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8</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EC020E">
            <w:pPr>
              <w:pStyle w:val="ListParagraph"/>
              <w:numPr>
                <w:ilvl w:val="0"/>
                <w:numId w:val="5"/>
              </w:numPr>
              <w:tabs>
                <w:tab w:val="left" w:pos="6405"/>
              </w:tabs>
              <w:rPr>
                <w:rFonts w:asciiTheme="minorHAnsi" w:hAnsiTheme="minorHAnsi"/>
                <w:szCs w:val="48"/>
              </w:rPr>
            </w:pPr>
            <w:r w:rsidRPr="00A85D70">
              <w:rPr>
                <w:rFonts w:asciiTheme="minorHAnsi" w:hAnsiTheme="minorHAnsi"/>
                <w:szCs w:val="48"/>
              </w:rPr>
              <w:t>Drug Education Curriculum Delivery</w:t>
            </w:r>
          </w:p>
        </w:tc>
        <w:tc>
          <w:tcPr>
            <w:tcW w:w="1276"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8</w:t>
            </w:r>
          </w:p>
        </w:tc>
      </w:tr>
      <w:tr w:rsidR="00AC038F" w:rsidRPr="00E2323B" w:rsidTr="00533A99">
        <w:tblPrEx>
          <w:tblLook w:val="04A0" w:firstRow="1" w:lastRow="0" w:firstColumn="1" w:lastColumn="0" w:noHBand="0" w:noVBand="1"/>
        </w:tblPrEx>
        <w:trPr>
          <w:trHeight w:val="342"/>
        </w:trPr>
        <w:tc>
          <w:tcPr>
            <w:tcW w:w="567" w:type="dxa"/>
            <w:shd w:val="clear" w:color="auto" w:fill="EEECE1" w:themeFill="background2"/>
          </w:tcPr>
          <w:p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5</w:t>
            </w:r>
          </w:p>
        </w:tc>
        <w:tc>
          <w:tcPr>
            <w:tcW w:w="9640" w:type="dxa"/>
            <w:shd w:val="clear" w:color="auto" w:fill="FFFFFF" w:themeFill="background1"/>
          </w:tcPr>
          <w:p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Responding to and the Management of Drugs Related Incident in School</w:t>
            </w:r>
          </w:p>
        </w:tc>
        <w:tc>
          <w:tcPr>
            <w:tcW w:w="1276"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9</w:t>
            </w:r>
          </w:p>
        </w:tc>
      </w:tr>
      <w:tr w:rsidR="00AC038F" w:rsidRPr="00E2323B" w:rsidTr="00533A99">
        <w:tblPrEx>
          <w:tblLook w:val="04A0" w:firstRow="1" w:lastRow="0" w:firstColumn="1" w:lastColumn="0" w:noHBand="0" w:noVBand="1"/>
        </w:tblPrEx>
        <w:trPr>
          <w:trHeight w:val="342"/>
        </w:trPr>
        <w:tc>
          <w:tcPr>
            <w:tcW w:w="567" w:type="dxa"/>
            <w:vMerge w:val="restart"/>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EC020E">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 xml:space="preserve">Schools Stance </w:t>
            </w:r>
          </w:p>
        </w:tc>
        <w:tc>
          <w:tcPr>
            <w:tcW w:w="1276" w:type="dxa"/>
            <w:shd w:val="clear" w:color="auto" w:fill="FFFFFF" w:themeFill="background1"/>
          </w:tcPr>
          <w:p w:rsidR="00AC038F" w:rsidRPr="00A85D70" w:rsidRDefault="0059390D" w:rsidP="00977344">
            <w:pPr>
              <w:tabs>
                <w:tab w:val="left" w:pos="6405"/>
              </w:tabs>
              <w:jc w:val="center"/>
              <w:rPr>
                <w:rFonts w:asciiTheme="minorHAnsi" w:hAnsiTheme="minorHAnsi"/>
                <w:szCs w:val="48"/>
              </w:rPr>
            </w:pPr>
            <w:r>
              <w:rPr>
                <w:rFonts w:asciiTheme="minorHAnsi" w:hAnsiTheme="minorHAnsi"/>
                <w:szCs w:val="48"/>
              </w:rPr>
              <w:t>9</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235DD1">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Establishing the Type of Nature of a Drug Incident</w:t>
            </w:r>
          </w:p>
        </w:tc>
        <w:tc>
          <w:tcPr>
            <w:tcW w:w="1276"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9</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EC020E">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Role of the Wirral School</w:t>
            </w:r>
            <w:r w:rsidR="00015230">
              <w:rPr>
                <w:rFonts w:asciiTheme="minorHAnsi" w:hAnsiTheme="minorHAnsi"/>
                <w:szCs w:val="48"/>
              </w:rPr>
              <w:t>s</w:t>
            </w:r>
            <w:r w:rsidRPr="00A85D70">
              <w:rPr>
                <w:rFonts w:asciiTheme="minorHAnsi" w:hAnsiTheme="minorHAnsi"/>
                <w:szCs w:val="48"/>
              </w:rPr>
              <w:t xml:space="preserve"> Drug Adviser </w:t>
            </w:r>
          </w:p>
        </w:tc>
        <w:tc>
          <w:tcPr>
            <w:tcW w:w="1276"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10</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Management of Drugs in Schools</w:t>
            </w:r>
            <w:r w:rsidR="00236638" w:rsidRPr="00A85D70">
              <w:rPr>
                <w:rFonts w:asciiTheme="minorHAnsi" w:hAnsiTheme="minorHAnsi"/>
                <w:szCs w:val="48"/>
              </w:rPr>
              <w:t xml:space="preserve"> / Medical Emergency </w:t>
            </w:r>
          </w:p>
        </w:tc>
        <w:tc>
          <w:tcPr>
            <w:tcW w:w="1276"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10</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Search and Confiscation</w:t>
            </w:r>
          </w:p>
        </w:tc>
        <w:tc>
          <w:tcPr>
            <w:tcW w:w="1276" w:type="dxa"/>
            <w:shd w:val="clear" w:color="auto" w:fill="FFFFFF" w:themeFill="background1"/>
          </w:tcPr>
          <w:p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59390D">
              <w:rPr>
                <w:rFonts w:asciiTheme="minorHAnsi" w:hAnsiTheme="minorHAnsi"/>
                <w:szCs w:val="48"/>
              </w:rPr>
              <w:t>1</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 xml:space="preserve">Taking Temporary Possession </w:t>
            </w:r>
          </w:p>
        </w:tc>
        <w:tc>
          <w:tcPr>
            <w:tcW w:w="1276" w:type="dxa"/>
            <w:shd w:val="clear" w:color="auto" w:fill="FFFFFF" w:themeFill="background1"/>
          </w:tcPr>
          <w:p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FC45D5">
              <w:rPr>
                <w:rFonts w:asciiTheme="minorHAnsi" w:hAnsiTheme="minorHAnsi"/>
                <w:szCs w:val="48"/>
              </w:rPr>
              <w:t>2</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Confidentiality</w:t>
            </w:r>
          </w:p>
        </w:tc>
        <w:tc>
          <w:tcPr>
            <w:tcW w:w="1276" w:type="dxa"/>
            <w:shd w:val="clear" w:color="auto" w:fill="FFFFFF" w:themeFill="background1"/>
          </w:tcPr>
          <w:p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59390D">
              <w:rPr>
                <w:rFonts w:asciiTheme="minorHAnsi" w:hAnsiTheme="minorHAnsi"/>
                <w:szCs w:val="48"/>
              </w:rPr>
              <w:t>3</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Informing Parents / Carers</w:t>
            </w:r>
          </w:p>
        </w:tc>
        <w:tc>
          <w:tcPr>
            <w:tcW w:w="1276" w:type="dxa"/>
            <w:shd w:val="clear" w:color="auto" w:fill="FFFFFF" w:themeFill="background1"/>
          </w:tcPr>
          <w:p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59390D">
              <w:rPr>
                <w:rFonts w:asciiTheme="minorHAnsi" w:hAnsiTheme="minorHAnsi"/>
                <w:szCs w:val="48"/>
              </w:rPr>
              <w:t>3</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A85D70" w:rsidRDefault="00015230" w:rsidP="00FB7905">
            <w:pPr>
              <w:pStyle w:val="ListParagraph"/>
              <w:numPr>
                <w:ilvl w:val="0"/>
                <w:numId w:val="7"/>
              </w:numPr>
              <w:tabs>
                <w:tab w:val="left" w:pos="6405"/>
              </w:tabs>
              <w:rPr>
                <w:rFonts w:asciiTheme="minorHAnsi" w:hAnsiTheme="minorHAnsi"/>
                <w:szCs w:val="48"/>
              </w:rPr>
            </w:pPr>
            <w:r>
              <w:rPr>
                <w:rFonts w:asciiTheme="minorHAnsi" w:hAnsiTheme="minorHAnsi"/>
                <w:szCs w:val="48"/>
              </w:rPr>
              <w:t xml:space="preserve">School </w:t>
            </w:r>
            <w:r w:rsidR="00AC038F" w:rsidRPr="00A85D70">
              <w:rPr>
                <w:rFonts w:asciiTheme="minorHAnsi" w:hAnsiTheme="minorHAnsi"/>
                <w:szCs w:val="48"/>
              </w:rPr>
              <w:t>Response and Referral</w:t>
            </w:r>
          </w:p>
        </w:tc>
        <w:tc>
          <w:tcPr>
            <w:tcW w:w="1276" w:type="dxa"/>
            <w:shd w:val="clear" w:color="auto" w:fill="FFFFFF" w:themeFill="background1"/>
          </w:tcPr>
          <w:p w:rsidR="00AC038F" w:rsidRPr="00A85D70" w:rsidRDefault="0059390D" w:rsidP="00236638">
            <w:pPr>
              <w:tabs>
                <w:tab w:val="left" w:pos="6405"/>
              </w:tabs>
              <w:jc w:val="center"/>
              <w:rPr>
                <w:rFonts w:asciiTheme="minorHAnsi" w:hAnsiTheme="minorHAnsi"/>
                <w:szCs w:val="48"/>
              </w:rPr>
            </w:pPr>
            <w:r>
              <w:rPr>
                <w:rFonts w:asciiTheme="minorHAnsi" w:hAnsiTheme="minorHAnsi"/>
                <w:szCs w:val="48"/>
              </w:rPr>
              <w:t>14</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91109F" w:rsidRDefault="00AC038F" w:rsidP="00865533">
            <w:pPr>
              <w:tabs>
                <w:tab w:val="left" w:pos="6405"/>
              </w:tabs>
              <w:jc w:val="center"/>
              <w:rPr>
                <w:rFonts w:asciiTheme="minorHAnsi" w:hAnsiTheme="minorHAnsi"/>
                <w:b/>
                <w:sz w:val="28"/>
                <w:szCs w:val="48"/>
              </w:rPr>
            </w:pPr>
          </w:p>
        </w:tc>
        <w:tc>
          <w:tcPr>
            <w:tcW w:w="9640" w:type="dxa"/>
            <w:shd w:val="clear" w:color="auto" w:fill="00B0F0"/>
          </w:tcPr>
          <w:p w:rsidR="00AC038F" w:rsidRPr="00137ABB" w:rsidRDefault="00B43FBA" w:rsidP="00FB7905">
            <w:pPr>
              <w:pStyle w:val="ListParagraph"/>
              <w:numPr>
                <w:ilvl w:val="0"/>
                <w:numId w:val="7"/>
              </w:numPr>
              <w:tabs>
                <w:tab w:val="left" w:pos="6405"/>
              </w:tabs>
              <w:rPr>
                <w:rFonts w:asciiTheme="minorHAnsi" w:hAnsiTheme="minorHAnsi"/>
                <w:szCs w:val="48"/>
              </w:rPr>
            </w:pPr>
            <w:r>
              <w:rPr>
                <w:rFonts w:asciiTheme="minorHAnsi" w:hAnsiTheme="minorHAnsi"/>
                <w:szCs w:val="48"/>
              </w:rPr>
              <w:t xml:space="preserve">External </w:t>
            </w:r>
            <w:r w:rsidR="00E41D63" w:rsidRPr="00137ABB">
              <w:rPr>
                <w:rFonts w:asciiTheme="minorHAnsi" w:hAnsiTheme="minorHAnsi"/>
                <w:szCs w:val="48"/>
              </w:rPr>
              <w:t xml:space="preserve">Wirral </w:t>
            </w:r>
            <w:r w:rsidR="00AC038F" w:rsidRPr="00137ABB">
              <w:rPr>
                <w:rFonts w:asciiTheme="minorHAnsi" w:hAnsiTheme="minorHAnsi"/>
                <w:szCs w:val="48"/>
              </w:rPr>
              <w:t>Agencies</w:t>
            </w:r>
            <w:r w:rsidR="00E41D63" w:rsidRPr="00137ABB">
              <w:rPr>
                <w:rFonts w:asciiTheme="minorHAnsi" w:hAnsiTheme="minorHAnsi"/>
                <w:szCs w:val="48"/>
              </w:rPr>
              <w:t xml:space="preserve"> / Directory </w:t>
            </w:r>
          </w:p>
        </w:tc>
        <w:tc>
          <w:tcPr>
            <w:tcW w:w="1276" w:type="dxa"/>
            <w:shd w:val="clear" w:color="auto" w:fill="00B0F0"/>
          </w:tcPr>
          <w:p w:rsidR="00AC038F" w:rsidRPr="00754BAA" w:rsidRDefault="0059390D" w:rsidP="00236638">
            <w:pPr>
              <w:tabs>
                <w:tab w:val="left" w:pos="6405"/>
              </w:tabs>
              <w:jc w:val="center"/>
              <w:rPr>
                <w:rFonts w:asciiTheme="minorHAnsi" w:hAnsiTheme="minorHAnsi"/>
                <w:szCs w:val="48"/>
                <w:highlight w:val="cyan"/>
              </w:rPr>
            </w:pPr>
            <w:r w:rsidRPr="00137ABB">
              <w:rPr>
                <w:rFonts w:asciiTheme="minorHAnsi" w:hAnsiTheme="minorHAnsi"/>
                <w:szCs w:val="48"/>
              </w:rPr>
              <w:t>14</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91109F"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0E3718" w:rsidRDefault="00AC038F" w:rsidP="00FB7905">
            <w:pPr>
              <w:pStyle w:val="ListParagraph"/>
              <w:numPr>
                <w:ilvl w:val="0"/>
                <w:numId w:val="7"/>
              </w:numPr>
              <w:tabs>
                <w:tab w:val="left" w:pos="6405"/>
              </w:tabs>
              <w:rPr>
                <w:rFonts w:asciiTheme="minorHAnsi" w:hAnsiTheme="minorHAnsi"/>
                <w:szCs w:val="48"/>
              </w:rPr>
            </w:pPr>
            <w:r w:rsidRPr="000E3718">
              <w:rPr>
                <w:rFonts w:asciiTheme="minorHAnsi" w:hAnsiTheme="minorHAnsi"/>
                <w:szCs w:val="48"/>
              </w:rPr>
              <w:t>Recording</w:t>
            </w:r>
          </w:p>
        </w:tc>
        <w:tc>
          <w:tcPr>
            <w:tcW w:w="1276" w:type="dxa"/>
            <w:shd w:val="clear" w:color="auto" w:fill="FFFFFF" w:themeFill="background1"/>
          </w:tcPr>
          <w:p w:rsidR="00AC038F" w:rsidRPr="00236638" w:rsidRDefault="00C07072" w:rsidP="00236638">
            <w:pPr>
              <w:tabs>
                <w:tab w:val="left" w:pos="6405"/>
              </w:tabs>
              <w:jc w:val="center"/>
              <w:rPr>
                <w:rFonts w:asciiTheme="minorHAnsi" w:hAnsiTheme="minorHAnsi"/>
                <w:szCs w:val="48"/>
              </w:rPr>
            </w:pPr>
            <w:r>
              <w:rPr>
                <w:rFonts w:asciiTheme="minorHAnsi" w:hAnsiTheme="minorHAnsi"/>
                <w:szCs w:val="48"/>
              </w:rPr>
              <w:t>20</w:t>
            </w:r>
          </w:p>
        </w:tc>
      </w:tr>
      <w:tr w:rsidR="00AC038F" w:rsidRPr="00E2323B" w:rsidTr="00533A99">
        <w:tblPrEx>
          <w:tblLook w:val="04A0" w:firstRow="1" w:lastRow="0" w:firstColumn="1" w:lastColumn="0" w:noHBand="0" w:noVBand="1"/>
        </w:tblPrEx>
        <w:trPr>
          <w:trHeight w:val="342"/>
        </w:trPr>
        <w:tc>
          <w:tcPr>
            <w:tcW w:w="567" w:type="dxa"/>
            <w:vMerge/>
            <w:shd w:val="clear" w:color="auto" w:fill="EEECE1" w:themeFill="background2"/>
          </w:tcPr>
          <w:p w:rsidR="00AC038F" w:rsidRPr="0091109F" w:rsidRDefault="00AC038F" w:rsidP="00865533">
            <w:pPr>
              <w:tabs>
                <w:tab w:val="left" w:pos="6405"/>
              </w:tabs>
              <w:jc w:val="center"/>
              <w:rPr>
                <w:rFonts w:asciiTheme="minorHAnsi" w:hAnsiTheme="minorHAnsi"/>
                <w:b/>
                <w:sz w:val="28"/>
                <w:szCs w:val="48"/>
              </w:rPr>
            </w:pPr>
          </w:p>
        </w:tc>
        <w:tc>
          <w:tcPr>
            <w:tcW w:w="9640" w:type="dxa"/>
            <w:shd w:val="clear" w:color="auto" w:fill="FFFFFF" w:themeFill="background1"/>
          </w:tcPr>
          <w:p w:rsidR="00AC038F" w:rsidRPr="000E3718" w:rsidRDefault="00AC038F" w:rsidP="00FB7905">
            <w:pPr>
              <w:pStyle w:val="ListParagraph"/>
              <w:numPr>
                <w:ilvl w:val="0"/>
                <w:numId w:val="7"/>
              </w:numPr>
              <w:tabs>
                <w:tab w:val="left" w:pos="6405"/>
              </w:tabs>
              <w:rPr>
                <w:rFonts w:asciiTheme="minorHAnsi" w:hAnsiTheme="minorHAnsi"/>
                <w:szCs w:val="48"/>
              </w:rPr>
            </w:pPr>
            <w:r w:rsidRPr="000E3718">
              <w:rPr>
                <w:rFonts w:asciiTheme="minorHAnsi" w:hAnsiTheme="minorHAnsi"/>
                <w:szCs w:val="48"/>
              </w:rPr>
              <w:t>Discipline</w:t>
            </w:r>
          </w:p>
        </w:tc>
        <w:tc>
          <w:tcPr>
            <w:tcW w:w="1276" w:type="dxa"/>
            <w:shd w:val="clear" w:color="auto" w:fill="FFFFFF" w:themeFill="background1"/>
          </w:tcPr>
          <w:p w:rsidR="00AC038F" w:rsidRPr="00236638" w:rsidRDefault="00C07072" w:rsidP="00236638">
            <w:pPr>
              <w:tabs>
                <w:tab w:val="left" w:pos="6405"/>
              </w:tabs>
              <w:jc w:val="center"/>
              <w:rPr>
                <w:rFonts w:asciiTheme="minorHAnsi" w:hAnsiTheme="minorHAnsi"/>
                <w:szCs w:val="48"/>
              </w:rPr>
            </w:pPr>
            <w:r>
              <w:rPr>
                <w:rFonts w:asciiTheme="minorHAnsi" w:hAnsiTheme="minorHAnsi"/>
                <w:szCs w:val="48"/>
              </w:rPr>
              <w:t>20</w:t>
            </w:r>
          </w:p>
        </w:tc>
      </w:tr>
      <w:tr w:rsidR="000E3718" w:rsidTr="00533A99">
        <w:tblPrEx>
          <w:tblLook w:val="04A0" w:firstRow="1" w:lastRow="0" w:firstColumn="1" w:lastColumn="0" w:noHBand="0" w:noVBand="1"/>
        </w:tblPrEx>
        <w:trPr>
          <w:trHeight w:val="231"/>
        </w:trPr>
        <w:tc>
          <w:tcPr>
            <w:tcW w:w="567" w:type="dxa"/>
            <w:shd w:val="clear" w:color="auto" w:fill="EEECE1" w:themeFill="background2"/>
          </w:tcPr>
          <w:p w:rsidR="000E3718" w:rsidRPr="00A85D70" w:rsidRDefault="000E3718" w:rsidP="00865533">
            <w:pPr>
              <w:tabs>
                <w:tab w:val="left" w:pos="6405"/>
              </w:tabs>
              <w:jc w:val="center"/>
              <w:rPr>
                <w:rFonts w:ascii="Calibri" w:hAnsi="Calibri"/>
                <w:b/>
                <w:szCs w:val="28"/>
                <w:highlight w:val="cyan"/>
              </w:rPr>
            </w:pPr>
            <w:r w:rsidRPr="00E41D63">
              <w:rPr>
                <w:rFonts w:ascii="Calibri" w:hAnsi="Calibri"/>
                <w:b/>
                <w:szCs w:val="28"/>
              </w:rPr>
              <w:t>6</w:t>
            </w:r>
          </w:p>
        </w:tc>
        <w:tc>
          <w:tcPr>
            <w:tcW w:w="9640" w:type="dxa"/>
            <w:shd w:val="clear" w:color="auto" w:fill="FFFFFF" w:themeFill="background1"/>
          </w:tcPr>
          <w:p w:rsidR="000E3718" w:rsidRPr="00E41D63" w:rsidRDefault="00A85D70" w:rsidP="009E70EB">
            <w:pPr>
              <w:tabs>
                <w:tab w:val="left" w:pos="6405"/>
              </w:tabs>
              <w:rPr>
                <w:rFonts w:ascii="Calibri" w:hAnsi="Calibri"/>
                <w:b/>
              </w:rPr>
            </w:pPr>
            <w:r w:rsidRPr="00E41D63">
              <w:rPr>
                <w:rFonts w:ascii="Calibri" w:hAnsi="Calibri"/>
                <w:b/>
              </w:rPr>
              <w:t xml:space="preserve">Vulnerable Pupils / Criminal Child Exploitation </w:t>
            </w:r>
            <w:r w:rsidR="00E82B8D">
              <w:rPr>
                <w:rFonts w:ascii="Calibri" w:hAnsi="Calibri"/>
                <w:b/>
              </w:rPr>
              <w:t xml:space="preserve"> / County L</w:t>
            </w:r>
            <w:r w:rsidR="000E3718" w:rsidRPr="00E41D63">
              <w:rPr>
                <w:rFonts w:ascii="Calibri" w:hAnsi="Calibri"/>
                <w:b/>
              </w:rPr>
              <w:t>ines</w:t>
            </w:r>
          </w:p>
        </w:tc>
        <w:tc>
          <w:tcPr>
            <w:tcW w:w="1276" w:type="dxa"/>
            <w:shd w:val="clear" w:color="auto" w:fill="FFFFFF" w:themeFill="background1"/>
          </w:tcPr>
          <w:p w:rsidR="000E3718" w:rsidRPr="00E41D63" w:rsidRDefault="00C07072" w:rsidP="00236638">
            <w:pPr>
              <w:tabs>
                <w:tab w:val="left" w:pos="6405"/>
              </w:tabs>
              <w:jc w:val="center"/>
              <w:rPr>
                <w:rFonts w:ascii="Calibri" w:hAnsi="Calibri"/>
                <w:color w:val="000000" w:themeColor="text1"/>
              </w:rPr>
            </w:pPr>
            <w:r>
              <w:rPr>
                <w:rFonts w:ascii="Calibri" w:hAnsi="Calibri"/>
                <w:color w:val="000000" w:themeColor="text1"/>
              </w:rPr>
              <w:t>21</w:t>
            </w:r>
          </w:p>
        </w:tc>
      </w:tr>
      <w:tr w:rsidR="000E3718" w:rsidTr="00533A99">
        <w:tblPrEx>
          <w:tblLook w:val="04A0" w:firstRow="1" w:lastRow="0" w:firstColumn="1" w:lastColumn="0" w:noHBand="0" w:noVBand="1"/>
        </w:tblPrEx>
        <w:trPr>
          <w:trHeight w:val="338"/>
        </w:trPr>
        <w:tc>
          <w:tcPr>
            <w:tcW w:w="567" w:type="dxa"/>
            <w:shd w:val="clear" w:color="auto" w:fill="EEECE1" w:themeFill="background2"/>
          </w:tcPr>
          <w:p w:rsidR="000E3718" w:rsidRPr="00363E3B" w:rsidRDefault="000E3718" w:rsidP="00865533">
            <w:pPr>
              <w:tabs>
                <w:tab w:val="left" w:pos="6405"/>
              </w:tabs>
              <w:jc w:val="center"/>
              <w:rPr>
                <w:rFonts w:ascii="Calibri" w:hAnsi="Calibri"/>
                <w:b/>
                <w:szCs w:val="28"/>
              </w:rPr>
            </w:pPr>
            <w:r>
              <w:rPr>
                <w:rFonts w:ascii="Calibri" w:hAnsi="Calibri"/>
                <w:b/>
                <w:szCs w:val="28"/>
              </w:rPr>
              <w:t>7</w:t>
            </w:r>
          </w:p>
        </w:tc>
        <w:tc>
          <w:tcPr>
            <w:tcW w:w="9640" w:type="dxa"/>
            <w:shd w:val="clear" w:color="auto" w:fill="FFFFFF" w:themeFill="background1"/>
          </w:tcPr>
          <w:p w:rsidR="000E3718" w:rsidRDefault="000E3718" w:rsidP="009E70EB">
            <w:pPr>
              <w:tabs>
                <w:tab w:val="left" w:pos="6405"/>
              </w:tabs>
              <w:rPr>
                <w:rFonts w:ascii="Calibri" w:hAnsi="Calibri"/>
                <w:b/>
                <w:color w:val="000000" w:themeColor="text1"/>
              </w:rPr>
            </w:pPr>
            <w:r w:rsidRPr="00EC0457">
              <w:rPr>
                <w:rFonts w:ascii="Calibri" w:hAnsi="Calibri"/>
                <w:b/>
                <w:color w:val="000000" w:themeColor="text1"/>
              </w:rPr>
              <w:t>Involving the Police</w:t>
            </w:r>
          </w:p>
        </w:tc>
        <w:tc>
          <w:tcPr>
            <w:tcW w:w="1276" w:type="dxa"/>
            <w:shd w:val="clear" w:color="auto" w:fill="FFFFFF" w:themeFill="background1"/>
          </w:tcPr>
          <w:p w:rsidR="000E3718" w:rsidRDefault="00120890" w:rsidP="00236638">
            <w:pPr>
              <w:tabs>
                <w:tab w:val="left" w:pos="6405"/>
              </w:tabs>
              <w:jc w:val="center"/>
              <w:rPr>
                <w:rFonts w:ascii="Calibri" w:hAnsi="Calibri"/>
                <w:color w:val="000000" w:themeColor="text1"/>
              </w:rPr>
            </w:pPr>
            <w:r>
              <w:rPr>
                <w:rFonts w:ascii="Calibri" w:hAnsi="Calibri"/>
                <w:color w:val="000000" w:themeColor="text1"/>
              </w:rPr>
              <w:t>2</w:t>
            </w:r>
            <w:r w:rsidR="00A21643">
              <w:rPr>
                <w:rFonts w:ascii="Calibri" w:hAnsi="Calibri"/>
                <w:color w:val="000000" w:themeColor="text1"/>
              </w:rPr>
              <w:t>1</w:t>
            </w:r>
          </w:p>
        </w:tc>
      </w:tr>
      <w:tr w:rsidR="00AC038F" w:rsidTr="00533A99">
        <w:tblPrEx>
          <w:tblLook w:val="04A0" w:firstRow="1" w:lastRow="0" w:firstColumn="1" w:lastColumn="0" w:noHBand="0" w:noVBand="1"/>
        </w:tblPrEx>
        <w:trPr>
          <w:trHeight w:val="342"/>
        </w:trPr>
        <w:tc>
          <w:tcPr>
            <w:tcW w:w="567" w:type="dxa"/>
            <w:shd w:val="clear" w:color="auto" w:fill="EEECE1" w:themeFill="background2"/>
          </w:tcPr>
          <w:p w:rsidR="00AC038F" w:rsidRPr="00363E3B" w:rsidRDefault="000E3718" w:rsidP="00865533">
            <w:pPr>
              <w:tabs>
                <w:tab w:val="left" w:pos="6405"/>
              </w:tabs>
              <w:jc w:val="center"/>
              <w:rPr>
                <w:rFonts w:ascii="Calibri" w:hAnsi="Calibri"/>
                <w:b/>
                <w:szCs w:val="28"/>
              </w:rPr>
            </w:pPr>
            <w:r>
              <w:rPr>
                <w:rFonts w:ascii="Calibri" w:hAnsi="Calibri"/>
                <w:b/>
                <w:szCs w:val="28"/>
              </w:rPr>
              <w:t>8</w:t>
            </w:r>
          </w:p>
        </w:tc>
        <w:tc>
          <w:tcPr>
            <w:tcW w:w="9640" w:type="dxa"/>
            <w:shd w:val="clear" w:color="auto" w:fill="FFFFFF" w:themeFill="background1"/>
          </w:tcPr>
          <w:p w:rsidR="00AC038F" w:rsidRPr="00EC0457" w:rsidRDefault="00AC038F" w:rsidP="009E70EB">
            <w:pPr>
              <w:tabs>
                <w:tab w:val="left" w:pos="6405"/>
              </w:tabs>
              <w:rPr>
                <w:rFonts w:ascii="Calibri" w:hAnsi="Calibri"/>
                <w:b/>
              </w:rPr>
            </w:pPr>
            <w:r w:rsidRPr="00EC0457">
              <w:rPr>
                <w:rFonts w:ascii="Calibri" w:hAnsi="Calibri"/>
                <w:b/>
              </w:rPr>
              <w:t xml:space="preserve">Handling the Press and the Media </w:t>
            </w:r>
          </w:p>
        </w:tc>
        <w:tc>
          <w:tcPr>
            <w:tcW w:w="1276" w:type="dxa"/>
            <w:shd w:val="clear" w:color="auto" w:fill="FFFFFF" w:themeFill="background1"/>
          </w:tcPr>
          <w:p w:rsidR="00AC038F" w:rsidRPr="00235DD1" w:rsidRDefault="00120890" w:rsidP="00236638">
            <w:pPr>
              <w:tabs>
                <w:tab w:val="left" w:pos="6405"/>
              </w:tabs>
              <w:jc w:val="center"/>
              <w:rPr>
                <w:rFonts w:ascii="Calibri" w:hAnsi="Calibri"/>
              </w:rPr>
            </w:pPr>
            <w:r>
              <w:rPr>
                <w:rFonts w:ascii="Calibri" w:hAnsi="Calibri"/>
              </w:rPr>
              <w:t>2</w:t>
            </w:r>
            <w:r w:rsidR="00A21643">
              <w:rPr>
                <w:rFonts w:ascii="Calibri" w:hAnsi="Calibri"/>
              </w:rPr>
              <w:t>1</w:t>
            </w:r>
          </w:p>
        </w:tc>
      </w:tr>
      <w:tr w:rsidR="00AC038F" w:rsidTr="00533A99">
        <w:tblPrEx>
          <w:tblLook w:val="04A0" w:firstRow="1" w:lastRow="0" w:firstColumn="1" w:lastColumn="0" w:noHBand="0" w:noVBand="1"/>
        </w:tblPrEx>
        <w:trPr>
          <w:trHeight w:val="342"/>
        </w:trPr>
        <w:tc>
          <w:tcPr>
            <w:tcW w:w="567" w:type="dxa"/>
            <w:shd w:val="clear" w:color="auto" w:fill="00B0F0"/>
          </w:tcPr>
          <w:p w:rsidR="00AC038F" w:rsidRPr="00363E3B" w:rsidRDefault="000E3718" w:rsidP="00865533">
            <w:pPr>
              <w:tabs>
                <w:tab w:val="left" w:pos="6405"/>
              </w:tabs>
              <w:jc w:val="center"/>
              <w:rPr>
                <w:rFonts w:ascii="Calibri" w:hAnsi="Calibri"/>
                <w:b/>
                <w:szCs w:val="28"/>
              </w:rPr>
            </w:pPr>
            <w:r>
              <w:rPr>
                <w:rFonts w:ascii="Calibri" w:hAnsi="Calibri"/>
                <w:b/>
                <w:szCs w:val="28"/>
              </w:rPr>
              <w:t>9</w:t>
            </w:r>
          </w:p>
        </w:tc>
        <w:tc>
          <w:tcPr>
            <w:tcW w:w="9640" w:type="dxa"/>
            <w:shd w:val="clear" w:color="auto" w:fill="00B0F0"/>
          </w:tcPr>
          <w:p w:rsidR="00AC038F" w:rsidRPr="00EC0457" w:rsidRDefault="00AC038F" w:rsidP="000B1005">
            <w:pPr>
              <w:tabs>
                <w:tab w:val="left" w:pos="6405"/>
              </w:tabs>
              <w:rPr>
                <w:rFonts w:ascii="Calibri" w:hAnsi="Calibri"/>
                <w:b/>
              </w:rPr>
            </w:pPr>
            <w:r w:rsidRPr="00137ABB">
              <w:rPr>
                <w:rFonts w:ascii="Calibri" w:hAnsi="Calibri"/>
                <w:b/>
              </w:rPr>
              <w:t>Medicines in School</w:t>
            </w:r>
          </w:p>
        </w:tc>
        <w:tc>
          <w:tcPr>
            <w:tcW w:w="1276" w:type="dxa"/>
            <w:shd w:val="clear" w:color="auto" w:fill="00B0F0"/>
          </w:tcPr>
          <w:p w:rsidR="00AC038F" w:rsidRPr="00235DD1" w:rsidRDefault="00120890" w:rsidP="00236638">
            <w:pPr>
              <w:tabs>
                <w:tab w:val="left" w:pos="6405"/>
              </w:tabs>
              <w:jc w:val="center"/>
              <w:rPr>
                <w:rFonts w:ascii="Calibri" w:hAnsi="Calibri"/>
              </w:rPr>
            </w:pPr>
            <w:r>
              <w:rPr>
                <w:rFonts w:ascii="Calibri" w:hAnsi="Calibri"/>
              </w:rPr>
              <w:t>2</w:t>
            </w:r>
            <w:r w:rsidR="00A21643">
              <w:rPr>
                <w:rFonts w:ascii="Calibri" w:hAnsi="Calibri"/>
              </w:rPr>
              <w:t>1</w:t>
            </w:r>
          </w:p>
        </w:tc>
      </w:tr>
      <w:tr w:rsidR="00AC038F" w:rsidTr="00533A99">
        <w:tblPrEx>
          <w:tblLook w:val="04A0" w:firstRow="1" w:lastRow="0" w:firstColumn="1" w:lastColumn="0" w:noHBand="0" w:noVBand="1"/>
        </w:tblPrEx>
        <w:trPr>
          <w:trHeight w:val="342"/>
        </w:trPr>
        <w:tc>
          <w:tcPr>
            <w:tcW w:w="567" w:type="dxa"/>
            <w:shd w:val="clear" w:color="auto" w:fill="EEECE1" w:themeFill="background2"/>
          </w:tcPr>
          <w:p w:rsidR="00AC038F" w:rsidRPr="00363E3B" w:rsidRDefault="000E3718" w:rsidP="00865533">
            <w:pPr>
              <w:tabs>
                <w:tab w:val="left" w:pos="6405"/>
              </w:tabs>
              <w:jc w:val="center"/>
              <w:rPr>
                <w:rFonts w:ascii="Calibri" w:hAnsi="Calibri"/>
                <w:b/>
                <w:szCs w:val="28"/>
              </w:rPr>
            </w:pPr>
            <w:r>
              <w:rPr>
                <w:rFonts w:ascii="Calibri" w:hAnsi="Calibri"/>
                <w:b/>
                <w:szCs w:val="28"/>
              </w:rPr>
              <w:t>10</w:t>
            </w:r>
          </w:p>
        </w:tc>
        <w:tc>
          <w:tcPr>
            <w:tcW w:w="9640"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Smoking in School</w:t>
            </w:r>
          </w:p>
        </w:tc>
        <w:tc>
          <w:tcPr>
            <w:tcW w:w="1276"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w:t>
            </w:r>
            <w:r w:rsidR="00A21643">
              <w:rPr>
                <w:rFonts w:ascii="Calibri" w:hAnsi="Calibri"/>
              </w:rPr>
              <w:t>2</w:t>
            </w:r>
          </w:p>
        </w:tc>
      </w:tr>
      <w:tr w:rsidR="00AC038F" w:rsidTr="00533A99">
        <w:tblPrEx>
          <w:tblLook w:val="04A0" w:firstRow="1" w:lastRow="0" w:firstColumn="1" w:lastColumn="0" w:noHBand="0" w:noVBand="1"/>
        </w:tblPrEx>
        <w:trPr>
          <w:trHeight w:val="342"/>
        </w:trPr>
        <w:tc>
          <w:tcPr>
            <w:tcW w:w="567" w:type="dxa"/>
            <w:shd w:val="clear" w:color="auto" w:fill="EEECE1" w:themeFill="background2"/>
          </w:tcPr>
          <w:p w:rsidR="00AC038F" w:rsidRPr="00363E3B" w:rsidRDefault="00AC038F" w:rsidP="00865533">
            <w:pPr>
              <w:tabs>
                <w:tab w:val="left" w:pos="6405"/>
              </w:tabs>
              <w:jc w:val="center"/>
              <w:rPr>
                <w:rFonts w:ascii="Calibri" w:hAnsi="Calibri"/>
                <w:b/>
                <w:szCs w:val="28"/>
              </w:rPr>
            </w:pPr>
            <w:r>
              <w:rPr>
                <w:rFonts w:ascii="Calibri" w:hAnsi="Calibri"/>
                <w:b/>
                <w:szCs w:val="28"/>
              </w:rPr>
              <w:t>1</w:t>
            </w:r>
            <w:r w:rsidR="000E3718">
              <w:rPr>
                <w:rFonts w:ascii="Calibri" w:hAnsi="Calibri"/>
                <w:b/>
                <w:szCs w:val="28"/>
              </w:rPr>
              <w:t>1</w:t>
            </w:r>
          </w:p>
        </w:tc>
        <w:tc>
          <w:tcPr>
            <w:tcW w:w="9640" w:type="dxa"/>
            <w:shd w:val="clear" w:color="auto" w:fill="FFFFFF" w:themeFill="background1"/>
          </w:tcPr>
          <w:p w:rsidR="00AC038F" w:rsidRPr="00EC0457" w:rsidRDefault="00AC038F" w:rsidP="008E18A7">
            <w:pPr>
              <w:tabs>
                <w:tab w:val="left" w:pos="6405"/>
              </w:tabs>
              <w:rPr>
                <w:rFonts w:ascii="Calibri" w:hAnsi="Calibri"/>
                <w:b/>
              </w:rPr>
            </w:pPr>
            <w:r w:rsidRPr="00EC0457">
              <w:rPr>
                <w:rFonts w:ascii="Calibri" w:hAnsi="Calibri"/>
                <w:b/>
              </w:rPr>
              <w:t>Alcohol in School</w:t>
            </w:r>
          </w:p>
        </w:tc>
        <w:tc>
          <w:tcPr>
            <w:tcW w:w="1276"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w:t>
            </w:r>
            <w:r w:rsidR="00A21643">
              <w:rPr>
                <w:rFonts w:ascii="Calibri" w:hAnsi="Calibri"/>
              </w:rPr>
              <w:t>2</w:t>
            </w:r>
          </w:p>
        </w:tc>
      </w:tr>
      <w:tr w:rsidR="00AC038F" w:rsidTr="00533A99">
        <w:tblPrEx>
          <w:tblLook w:val="04A0" w:firstRow="1" w:lastRow="0" w:firstColumn="1" w:lastColumn="0" w:noHBand="0" w:noVBand="1"/>
        </w:tblPrEx>
        <w:trPr>
          <w:trHeight w:val="342"/>
        </w:trPr>
        <w:tc>
          <w:tcPr>
            <w:tcW w:w="567"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2</w:t>
            </w:r>
          </w:p>
        </w:tc>
        <w:tc>
          <w:tcPr>
            <w:tcW w:w="9640" w:type="dxa"/>
            <w:shd w:val="clear" w:color="auto" w:fill="FFFFFF" w:themeFill="background1"/>
          </w:tcPr>
          <w:p w:rsidR="00AC038F" w:rsidRPr="00EC0457" w:rsidRDefault="00AC038F" w:rsidP="001C37F9">
            <w:pPr>
              <w:tabs>
                <w:tab w:val="left" w:pos="6405"/>
              </w:tabs>
              <w:rPr>
                <w:rFonts w:ascii="Calibri" w:hAnsi="Calibri"/>
                <w:b/>
              </w:rPr>
            </w:pPr>
            <w:r w:rsidRPr="00EC0457">
              <w:rPr>
                <w:rFonts w:ascii="Calibri" w:hAnsi="Calibri"/>
                <w:b/>
              </w:rPr>
              <w:t>Parents / Car</w:t>
            </w:r>
            <w:r w:rsidR="00015230">
              <w:rPr>
                <w:rFonts w:ascii="Calibri" w:hAnsi="Calibri"/>
                <w:b/>
              </w:rPr>
              <w:t>ers under the influence of illegal substance on school p</w:t>
            </w:r>
            <w:r w:rsidRPr="00EC0457">
              <w:rPr>
                <w:rFonts w:ascii="Calibri" w:hAnsi="Calibri"/>
                <w:b/>
              </w:rPr>
              <w:t>remises</w:t>
            </w:r>
          </w:p>
        </w:tc>
        <w:tc>
          <w:tcPr>
            <w:tcW w:w="1276"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w:t>
            </w:r>
            <w:r w:rsidR="00A21643">
              <w:rPr>
                <w:rFonts w:ascii="Calibri" w:hAnsi="Calibri"/>
              </w:rPr>
              <w:t>3</w:t>
            </w:r>
          </w:p>
        </w:tc>
      </w:tr>
      <w:tr w:rsidR="00AC038F" w:rsidTr="00533A99">
        <w:tblPrEx>
          <w:tblLook w:val="04A0" w:firstRow="1" w:lastRow="0" w:firstColumn="1" w:lastColumn="0" w:noHBand="0" w:noVBand="1"/>
        </w:tblPrEx>
        <w:trPr>
          <w:trHeight w:val="342"/>
        </w:trPr>
        <w:tc>
          <w:tcPr>
            <w:tcW w:w="567"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3</w:t>
            </w:r>
          </w:p>
        </w:tc>
        <w:tc>
          <w:tcPr>
            <w:tcW w:w="9640"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 xml:space="preserve">Staff Conduct </w:t>
            </w:r>
          </w:p>
        </w:tc>
        <w:tc>
          <w:tcPr>
            <w:tcW w:w="1276"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w:t>
            </w:r>
            <w:r w:rsidR="00A21643">
              <w:rPr>
                <w:rFonts w:ascii="Calibri" w:hAnsi="Calibri"/>
              </w:rPr>
              <w:t>3</w:t>
            </w:r>
          </w:p>
        </w:tc>
      </w:tr>
      <w:tr w:rsidR="00AC038F" w:rsidTr="00533A99">
        <w:tblPrEx>
          <w:tblLook w:val="04A0" w:firstRow="1" w:lastRow="0" w:firstColumn="1" w:lastColumn="0" w:noHBand="0" w:noVBand="1"/>
        </w:tblPrEx>
        <w:trPr>
          <w:trHeight w:val="342"/>
        </w:trPr>
        <w:tc>
          <w:tcPr>
            <w:tcW w:w="567"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4</w:t>
            </w:r>
          </w:p>
        </w:tc>
        <w:tc>
          <w:tcPr>
            <w:tcW w:w="9640"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 xml:space="preserve">Staff Training </w:t>
            </w:r>
          </w:p>
        </w:tc>
        <w:tc>
          <w:tcPr>
            <w:tcW w:w="1276"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w:t>
            </w:r>
            <w:r w:rsidR="00A21643">
              <w:rPr>
                <w:rFonts w:ascii="Calibri" w:hAnsi="Calibri"/>
              </w:rPr>
              <w:t>3</w:t>
            </w:r>
          </w:p>
        </w:tc>
      </w:tr>
      <w:tr w:rsidR="00AC038F" w:rsidTr="00533A99">
        <w:tblPrEx>
          <w:tblLook w:val="04A0" w:firstRow="1" w:lastRow="0" w:firstColumn="1" w:lastColumn="0" w:noHBand="0" w:noVBand="1"/>
        </w:tblPrEx>
        <w:trPr>
          <w:trHeight w:val="342"/>
        </w:trPr>
        <w:tc>
          <w:tcPr>
            <w:tcW w:w="567"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5</w:t>
            </w:r>
          </w:p>
        </w:tc>
        <w:tc>
          <w:tcPr>
            <w:tcW w:w="9640"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Role of Governors</w:t>
            </w:r>
          </w:p>
        </w:tc>
        <w:tc>
          <w:tcPr>
            <w:tcW w:w="1276"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w:t>
            </w:r>
            <w:r w:rsidR="00A21643">
              <w:rPr>
                <w:rFonts w:ascii="Calibri" w:hAnsi="Calibri"/>
              </w:rPr>
              <w:t>4</w:t>
            </w:r>
          </w:p>
        </w:tc>
      </w:tr>
      <w:tr w:rsidR="00AC038F" w:rsidTr="00533A99">
        <w:tblPrEx>
          <w:tblLook w:val="04A0" w:firstRow="1" w:lastRow="0" w:firstColumn="1" w:lastColumn="0" w:noHBand="0" w:noVBand="1"/>
        </w:tblPrEx>
        <w:trPr>
          <w:trHeight w:val="342"/>
        </w:trPr>
        <w:tc>
          <w:tcPr>
            <w:tcW w:w="567"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6</w:t>
            </w:r>
          </w:p>
        </w:tc>
        <w:tc>
          <w:tcPr>
            <w:tcW w:w="9640"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Drug Dogs and Drug Testing</w:t>
            </w:r>
          </w:p>
        </w:tc>
        <w:tc>
          <w:tcPr>
            <w:tcW w:w="1276"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w:t>
            </w:r>
            <w:r w:rsidR="00A21643">
              <w:rPr>
                <w:rFonts w:ascii="Calibri" w:hAnsi="Calibri"/>
              </w:rPr>
              <w:t>4</w:t>
            </w:r>
          </w:p>
        </w:tc>
      </w:tr>
      <w:tr w:rsidR="00AC038F" w:rsidTr="00533A99">
        <w:tblPrEx>
          <w:tblLook w:val="04A0" w:firstRow="1" w:lastRow="0" w:firstColumn="1" w:lastColumn="0" w:noHBand="0" w:noVBand="1"/>
        </w:tblPrEx>
        <w:trPr>
          <w:trHeight w:val="342"/>
        </w:trPr>
        <w:tc>
          <w:tcPr>
            <w:tcW w:w="567"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7</w:t>
            </w:r>
          </w:p>
        </w:tc>
        <w:tc>
          <w:tcPr>
            <w:tcW w:w="9640"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 xml:space="preserve">Policy Review </w:t>
            </w:r>
          </w:p>
        </w:tc>
        <w:tc>
          <w:tcPr>
            <w:tcW w:w="1276"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w:t>
            </w:r>
            <w:r w:rsidR="00A21643">
              <w:rPr>
                <w:rFonts w:ascii="Calibri" w:hAnsi="Calibri"/>
              </w:rPr>
              <w:t>4</w:t>
            </w:r>
          </w:p>
        </w:tc>
      </w:tr>
      <w:tr w:rsidR="00AC038F" w:rsidTr="00533A99">
        <w:tblPrEx>
          <w:tblLook w:val="04A0" w:firstRow="1" w:lastRow="0" w:firstColumn="1" w:lastColumn="0" w:noHBand="0" w:noVBand="1"/>
        </w:tblPrEx>
        <w:trPr>
          <w:trHeight w:val="342"/>
        </w:trPr>
        <w:tc>
          <w:tcPr>
            <w:tcW w:w="567" w:type="dxa"/>
            <w:shd w:val="clear" w:color="auto" w:fill="EEECE1" w:themeFill="background2"/>
          </w:tcPr>
          <w:p w:rsidR="00AC038F" w:rsidRPr="00137ABB" w:rsidRDefault="00AC038F" w:rsidP="00865533">
            <w:pPr>
              <w:tabs>
                <w:tab w:val="left" w:pos="6405"/>
              </w:tabs>
              <w:jc w:val="center"/>
              <w:rPr>
                <w:rFonts w:ascii="Calibri" w:hAnsi="Calibri"/>
                <w:b/>
                <w:szCs w:val="28"/>
              </w:rPr>
            </w:pPr>
            <w:r w:rsidRPr="00137ABB">
              <w:rPr>
                <w:rFonts w:ascii="Calibri" w:hAnsi="Calibri"/>
                <w:b/>
                <w:szCs w:val="28"/>
              </w:rPr>
              <w:t>1</w:t>
            </w:r>
            <w:r w:rsidR="000E3718" w:rsidRPr="00137ABB">
              <w:rPr>
                <w:rFonts w:ascii="Calibri" w:hAnsi="Calibri"/>
                <w:b/>
                <w:szCs w:val="28"/>
              </w:rPr>
              <w:t>8</w:t>
            </w:r>
          </w:p>
        </w:tc>
        <w:tc>
          <w:tcPr>
            <w:tcW w:w="9640" w:type="dxa"/>
            <w:shd w:val="clear" w:color="auto" w:fill="FFFFFF" w:themeFill="background1"/>
          </w:tcPr>
          <w:p w:rsidR="00AC038F" w:rsidRPr="00137ABB" w:rsidRDefault="00AC038F" w:rsidP="00865533">
            <w:pPr>
              <w:tabs>
                <w:tab w:val="left" w:pos="6405"/>
              </w:tabs>
              <w:rPr>
                <w:rFonts w:ascii="Calibri" w:hAnsi="Calibri"/>
                <w:b/>
              </w:rPr>
            </w:pPr>
            <w:r w:rsidRPr="00137ABB">
              <w:rPr>
                <w:rFonts w:ascii="Calibri" w:hAnsi="Calibri"/>
                <w:b/>
              </w:rPr>
              <w:t xml:space="preserve">Useful National Organisations </w:t>
            </w:r>
            <w:r w:rsidR="000E3718" w:rsidRPr="00137ABB">
              <w:rPr>
                <w:rFonts w:ascii="Calibri" w:hAnsi="Calibri"/>
                <w:b/>
              </w:rPr>
              <w:t xml:space="preserve">  </w:t>
            </w:r>
          </w:p>
        </w:tc>
        <w:tc>
          <w:tcPr>
            <w:tcW w:w="1276" w:type="dxa"/>
            <w:shd w:val="clear" w:color="auto" w:fill="FFFFFF" w:themeFill="background1"/>
          </w:tcPr>
          <w:p w:rsidR="00AC038F" w:rsidRPr="00235DD1" w:rsidRDefault="00754BAA" w:rsidP="00236638">
            <w:pPr>
              <w:tabs>
                <w:tab w:val="left" w:pos="6405"/>
              </w:tabs>
              <w:jc w:val="center"/>
              <w:rPr>
                <w:rFonts w:ascii="Calibri" w:hAnsi="Calibri"/>
              </w:rPr>
            </w:pPr>
            <w:r w:rsidRPr="00137ABB">
              <w:rPr>
                <w:rFonts w:ascii="Calibri" w:hAnsi="Calibri"/>
              </w:rPr>
              <w:t>2</w:t>
            </w:r>
            <w:r w:rsidR="00A21643" w:rsidRPr="00137ABB">
              <w:rPr>
                <w:rFonts w:ascii="Calibri" w:hAnsi="Calibri"/>
              </w:rPr>
              <w:t>5</w:t>
            </w:r>
          </w:p>
        </w:tc>
      </w:tr>
      <w:tr w:rsidR="000D4F86" w:rsidRPr="00137ABB" w:rsidTr="00533A99">
        <w:tblPrEx>
          <w:tblLook w:val="04A0" w:firstRow="1" w:lastRow="0" w:firstColumn="1" w:lastColumn="0" w:noHBand="0" w:noVBand="1"/>
        </w:tblPrEx>
        <w:trPr>
          <w:trHeight w:val="378"/>
        </w:trPr>
        <w:tc>
          <w:tcPr>
            <w:tcW w:w="567" w:type="dxa"/>
            <w:shd w:val="clear" w:color="auto" w:fill="00B0F0"/>
          </w:tcPr>
          <w:p w:rsidR="000D4F86" w:rsidRPr="00137ABB" w:rsidRDefault="000D4F86" w:rsidP="000E3718">
            <w:pPr>
              <w:tabs>
                <w:tab w:val="left" w:pos="6405"/>
              </w:tabs>
              <w:rPr>
                <w:rFonts w:ascii="Calibri" w:hAnsi="Calibri"/>
                <w:b/>
                <w:szCs w:val="28"/>
              </w:rPr>
            </w:pPr>
            <w:r w:rsidRPr="00137ABB">
              <w:rPr>
                <w:rFonts w:ascii="Calibri" w:hAnsi="Calibri"/>
                <w:b/>
                <w:szCs w:val="28"/>
              </w:rPr>
              <w:t>19</w:t>
            </w:r>
          </w:p>
        </w:tc>
        <w:tc>
          <w:tcPr>
            <w:tcW w:w="9640" w:type="dxa"/>
            <w:shd w:val="clear" w:color="auto" w:fill="00B0F0"/>
          </w:tcPr>
          <w:p w:rsidR="000D4F86" w:rsidRPr="00137ABB" w:rsidRDefault="000D4F86" w:rsidP="00F72E04">
            <w:pPr>
              <w:tabs>
                <w:tab w:val="left" w:pos="6405"/>
              </w:tabs>
              <w:rPr>
                <w:rFonts w:ascii="Calibri" w:hAnsi="Calibri"/>
                <w:b/>
              </w:rPr>
            </w:pPr>
            <w:r w:rsidRPr="00137ABB">
              <w:rPr>
                <w:rFonts w:ascii="Calibri" w:hAnsi="Calibri"/>
                <w:b/>
              </w:rPr>
              <w:t xml:space="preserve">Appendix 1 </w:t>
            </w:r>
            <w:r w:rsidR="006B5B1C" w:rsidRPr="00137ABB">
              <w:rPr>
                <w:rFonts w:ascii="Calibri" w:hAnsi="Calibri"/>
                <w:b/>
              </w:rPr>
              <w:t xml:space="preserve"> - </w:t>
            </w:r>
            <w:r w:rsidRPr="00137ABB">
              <w:rPr>
                <w:rFonts w:ascii="Calibri" w:hAnsi="Calibri"/>
                <w:b/>
              </w:rPr>
              <w:t xml:space="preserve">Disposal of item  / Appendix 2 </w:t>
            </w:r>
            <w:r w:rsidR="006B5B1C" w:rsidRPr="00137ABB">
              <w:rPr>
                <w:rFonts w:ascii="Calibri" w:hAnsi="Calibri"/>
                <w:b/>
              </w:rPr>
              <w:t>-</w:t>
            </w:r>
            <w:r w:rsidRPr="00137ABB">
              <w:rPr>
                <w:rFonts w:ascii="Calibri" w:hAnsi="Calibri"/>
                <w:b/>
              </w:rPr>
              <w:t xml:space="preserve"> Response to an incident</w:t>
            </w:r>
            <w:r w:rsidR="006B5B1C" w:rsidRPr="00137ABB">
              <w:rPr>
                <w:rFonts w:ascii="Calibri" w:hAnsi="Calibri"/>
                <w:b/>
              </w:rPr>
              <w:t xml:space="preserve"> template</w:t>
            </w:r>
          </w:p>
        </w:tc>
        <w:tc>
          <w:tcPr>
            <w:tcW w:w="1276" w:type="dxa"/>
            <w:shd w:val="clear" w:color="auto" w:fill="00B0F0"/>
          </w:tcPr>
          <w:p w:rsidR="000D4F86" w:rsidRPr="00137ABB" w:rsidRDefault="000D4F86" w:rsidP="00137ABB">
            <w:pPr>
              <w:tabs>
                <w:tab w:val="left" w:pos="6405"/>
              </w:tabs>
              <w:jc w:val="center"/>
              <w:rPr>
                <w:rFonts w:ascii="Calibri" w:hAnsi="Calibri"/>
              </w:rPr>
            </w:pPr>
            <w:r w:rsidRPr="00137ABB">
              <w:rPr>
                <w:rFonts w:ascii="Calibri" w:hAnsi="Calibri"/>
              </w:rPr>
              <w:t>2</w:t>
            </w:r>
            <w:r w:rsidR="00A21643" w:rsidRPr="00137ABB">
              <w:rPr>
                <w:rFonts w:ascii="Calibri" w:hAnsi="Calibri"/>
              </w:rPr>
              <w:t>6</w:t>
            </w:r>
            <w:r w:rsidR="00137ABB">
              <w:rPr>
                <w:rFonts w:ascii="Calibri" w:hAnsi="Calibri"/>
              </w:rPr>
              <w:t>/</w:t>
            </w:r>
            <w:r w:rsidR="00A21643" w:rsidRPr="00137ABB">
              <w:rPr>
                <w:rFonts w:ascii="Calibri" w:hAnsi="Calibri"/>
              </w:rPr>
              <w:t xml:space="preserve"> 27</w:t>
            </w:r>
          </w:p>
        </w:tc>
      </w:tr>
      <w:tr w:rsidR="000D4F86" w:rsidRPr="00137ABB" w:rsidTr="00533A99">
        <w:tblPrEx>
          <w:tblLook w:val="04A0" w:firstRow="1" w:lastRow="0" w:firstColumn="1" w:lastColumn="0" w:noHBand="0" w:noVBand="1"/>
        </w:tblPrEx>
        <w:trPr>
          <w:trHeight w:val="488"/>
        </w:trPr>
        <w:tc>
          <w:tcPr>
            <w:tcW w:w="567" w:type="dxa"/>
            <w:shd w:val="clear" w:color="auto" w:fill="00B0F0"/>
          </w:tcPr>
          <w:p w:rsidR="000D4F86" w:rsidRPr="00137ABB" w:rsidRDefault="005015D2" w:rsidP="000E3718">
            <w:pPr>
              <w:tabs>
                <w:tab w:val="left" w:pos="6405"/>
              </w:tabs>
              <w:rPr>
                <w:rFonts w:ascii="Calibri" w:hAnsi="Calibri"/>
                <w:b/>
                <w:color w:val="000000" w:themeColor="text1"/>
                <w:szCs w:val="28"/>
              </w:rPr>
            </w:pPr>
            <w:r w:rsidRPr="00137ABB">
              <w:rPr>
                <w:rFonts w:ascii="Calibri" w:hAnsi="Calibri"/>
                <w:b/>
                <w:color w:val="000000" w:themeColor="text1"/>
                <w:szCs w:val="28"/>
              </w:rPr>
              <w:t xml:space="preserve">20 </w:t>
            </w:r>
          </w:p>
        </w:tc>
        <w:tc>
          <w:tcPr>
            <w:tcW w:w="9640" w:type="dxa"/>
            <w:shd w:val="clear" w:color="auto" w:fill="00B0F0"/>
          </w:tcPr>
          <w:p w:rsidR="000D4F86" w:rsidRPr="00137ABB" w:rsidRDefault="005015D2" w:rsidP="00F72E04">
            <w:pPr>
              <w:tabs>
                <w:tab w:val="left" w:pos="6405"/>
              </w:tabs>
              <w:rPr>
                <w:rFonts w:ascii="Calibri" w:hAnsi="Calibri"/>
                <w:b/>
                <w:color w:val="000000" w:themeColor="text1"/>
              </w:rPr>
            </w:pPr>
            <w:r w:rsidRPr="00137ABB">
              <w:rPr>
                <w:rFonts w:ascii="Calibri" w:hAnsi="Calibri"/>
                <w:b/>
                <w:color w:val="000000" w:themeColor="text1"/>
              </w:rPr>
              <w:t>A</w:t>
            </w:r>
            <w:r w:rsidR="00C011A9" w:rsidRPr="00137ABB">
              <w:rPr>
                <w:rFonts w:ascii="Calibri" w:hAnsi="Calibri"/>
                <w:b/>
                <w:color w:val="000000" w:themeColor="text1"/>
              </w:rPr>
              <w:t>pp</w:t>
            </w:r>
            <w:r w:rsidRPr="00137ABB">
              <w:rPr>
                <w:rFonts w:ascii="Calibri" w:hAnsi="Calibri"/>
                <w:b/>
                <w:color w:val="000000" w:themeColor="text1"/>
              </w:rPr>
              <w:t xml:space="preserve">endix 3  </w:t>
            </w:r>
            <w:r w:rsidR="006B5B1C" w:rsidRPr="00137ABB">
              <w:rPr>
                <w:rFonts w:ascii="Calibri" w:hAnsi="Calibri"/>
                <w:b/>
                <w:color w:val="000000" w:themeColor="text1"/>
              </w:rPr>
              <w:t>- HSIS  Contact Information</w:t>
            </w:r>
            <w:r w:rsidR="00FC45D5" w:rsidRPr="00137ABB">
              <w:rPr>
                <w:rFonts w:ascii="Calibri" w:hAnsi="Calibri"/>
                <w:b/>
                <w:color w:val="000000" w:themeColor="text1"/>
              </w:rPr>
              <w:t xml:space="preserve"> </w:t>
            </w:r>
            <w:r w:rsidR="00C011A9" w:rsidRPr="00137ABB">
              <w:rPr>
                <w:rFonts w:ascii="Calibri" w:hAnsi="Calibri"/>
                <w:b/>
                <w:color w:val="000000" w:themeColor="text1"/>
              </w:rPr>
              <w:t xml:space="preserve"> / Appe</w:t>
            </w:r>
            <w:r w:rsidRPr="00137ABB">
              <w:rPr>
                <w:rFonts w:ascii="Calibri" w:hAnsi="Calibri"/>
                <w:b/>
                <w:color w:val="000000" w:themeColor="text1"/>
              </w:rPr>
              <w:t>ndix 4</w:t>
            </w:r>
            <w:r w:rsidR="006B5B1C" w:rsidRPr="00137ABB">
              <w:rPr>
                <w:rFonts w:ascii="Calibri" w:hAnsi="Calibri"/>
                <w:b/>
                <w:color w:val="000000" w:themeColor="text1"/>
              </w:rPr>
              <w:t xml:space="preserve"> – </w:t>
            </w:r>
            <w:r w:rsidR="00FC45D5" w:rsidRPr="00137ABB">
              <w:rPr>
                <w:rFonts w:ascii="Calibri" w:hAnsi="Calibri"/>
                <w:b/>
                <w:color w:val="000000" w:themeColor="text1"/>
              </w:rPr>
              <w:t>Safer Schools Police Officers Matrix</w:t>
            </w:r>
          </w:p>
        </w:tc>
        <w:tc>
          <w:tcPr>
            <w:tcW w:w="1276" w:type="dxa"/>
            <w:shd w:val="clear" w:color="auto" w:fill="00B0F0"/>
          </w:tcPr>
          <w:p w:rsidR="000D4F86" w:rsidRPr="00137ABB" w:rsidRDefault="006B5B1C" w:rsidP="00754BAA">
            <w:pPr>
              <w:tabs>
                <w:tab w:val="left" w:pos="6405"/>
              </w:tabs>
              <w:jc w:val="center"/>
              <w:rPr>
                <w:rFonts w:ascii="Calibri" w:hAnsi="Calibri"/>
              </w:rPr>
            </w:pPr>
            <w:r w:rsidRPr="00137ABB">
              <w:rPr>
                <w:rFonts w:ascii="Calibri" w:hAnsi="Calibri"/>
              </w:rPr>
              <w:t>2</w:t>
            </w:r>
            <w:r w:rsidR="00137ABB">
              <w:rPr>
                <w:rFonts w:ascii="Calibri" w:hAnsi="Calibri"/>
              </w:rPr>
              <w:t xml:space="preserve">8 </w:t>
            </w:r>
            <w:r w:rsidR="00A21643" w:rsidRPr="00137ABB">
              <w:rPr>
                <w:rFonts w:ascii="Calibri" w:hAnsi="Calibri"/>
              </w:rPr>
              <w:t>/29</w:t>
            </w:r>
          </w:p>
        </w:tc>
      </w:tr>
    </w:tbl>
    <w:p w:rsidR="00363E3B" w:rsidRDefault="00363E3B" w:rsidP="003F5E91">
      <w:pPr>
        <w:spacing w:after="200" w:line="276" w:lineRule="auto"/>
        <w:rPr>
          <w:rFonts w:ascii="Calibri" w:eastAsia="Calibri" w:hAnsi="Calibri" w:cs="Arial"/>
          <w:b/>
          <w:sz w:val="28"/>
          <w:szCs w:val="22"/>
          <w:u w:val="single"/>
          <w:lang w:eastAsia="en-US"/>
        </w:rPr>
      </w:pPr>
    </w:p>
    <w:p w:rsidR="003F5E91" w:rsidRPr="00A85D70" w:rsidRDefault="003F5E91" w:rsidP="004C269F">
      <w:pPr>
        <w:spacing w:after="200" w:line="276" w:lineRule="auto"/>
        <w:rPr>
          <w:rFonts w:ascii="Calibri" w:eastAsia="Calibri" w:hAnsi="Calibri" w:cs="Arial"/>
          <w:b/>
          <w:sz w:val="28"/>
          <w:szCs w:val="22"/>
          <w:u w:val="single"/>
          <w:lang w:eastAsia="en-US"/>
        </w:rPr>
      </w:pPr>
      <w:r w:rsidRPr="00A85D70">
        <w:rPr>
          <w:rFonts w:ascii="Calibri" w:eastAsia="Calibri" w:hAnsi="Calibri" w:cs="Arial"/>
          <w:b/>
          <w:sz w:val="28"/>
          <w:szCs w:val="22"/>
          <w:u w:val="single"/>
          <w:lang w:eastAsia="en-US"/>
        </w:rPr>
        <w:t>KEY CONTACTS</w:t>
      </w:r>
    </w:p>
    <w:tbl>
      <w:tblPr>
        <w:tblW w:w="1162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3118"/>
        <w:gridCol w:w="3686"/>
      </w:tblGrid>
      <w:tr w:rsidR="00363E3B" w:rsidRPr="00A85D70" w:rsidTr="00533A99">
        <w:trPr>
          <w:trHeight w:hRule="exact" w:val="424"/>
        </w:trPr>
        <w:tc>
          <w:tcPr>
            <w:tcW w:w="4821" w:type="dxa"/>
            <w:shd w:val="clear" w:color="auto" w:fill="DBE5F1" w:themeFill="accent1" w:themeFillTint="33"/>
            <w:vAlign w:val="center"/>
          </w:tcPr>
          <w:p w:rsidR="00363E3B" w:rsidRPr="00A85D70" w:rsidRDefault="00363E3B" w:rsidP="00363E3B">
            <w:pPr>
              <w:jc w:val="center"/>
              <w:rPr>
                <w:rFonts w:ascii="Calibri" w:eastAsia="Calibri" w:hAnsi="Calibri" w:cs="Arial"/>
                <w:b/>
                <w:szCs w:val="22"/>
                <w:lang w:eastAsia="en-US"/>
              </w:rPr>
            </w:pPr>
            <w:r w:rsidRPr="00A85D70">
              <w:rPr>
                <w:rFonts w:ascii="Calibri" w:eastAsia="Calibri" w:hAnsi="Calibri" w:cs="Arial"/>
                <w:b/>
                <w:szCs w:val="22"/>
                <w:lang w:eastAsia="en-US"/>
              </w:rPr>
              <w:t>Role:</w:t>
            </w:r>
          </w:p>
        </w:tc>
        <w:tc>
          <w:tcPr>
            <w:tcW w:w="3118" w:type="dxa"/>
            <w:shd w:val="clear" w:color="auto" w:fill="DBE5F1" w:themeFill="accent1" w:themeFillTint="33"/>
          </w:tcPr>
          <w:p w:rsidR="00363E3B" w:rsidRPr="00A85D70" w:rsidRDefault="00363E3B" w:rsidP="00363E3B">
            <w:pPr>
              <w:jc w:val="center"/>
              <w:rPr>
                <w:rFonts w:ascii="Calibri" w:eastAsia="Calibri" w:hAnsi="Calibri" w:cs="Arial"/>
                <w:b/>
                <w:szCs w:val="22"/>
                <w:lang w:eastAsia="en-US"/>
              </w:rPr>
            </w:pPr>
            <w:r w:rsidRPr="00A85D70">
              <w:rPr>
                <w:rFonts w:ascii="Calibri" w:eastAsia="Calibri" w:hAnsi="Calibri" w:cs="Arial"/>
                <w:b/>
                <w:szCs w:val="22"/>
                <w:lang w:eastAsia="en-US"/>
              </w:rPr>
              <w:t>Name/ Details:</w:t>
            </w:r>
          </w:p>
        </w:tc>
        <w:tc>
          <w:tcPr>
            <w:tcW w:w="3686" w:type="dxa"/>
            <w:shd w:val="clear" w:color="auto" w:fill="DBE5F1" w:themeFill="accent1" w:themeFillTint="33"/>
          </w:tcPr>
          <w:p w:rsidR="00363E3B" w:rsidRPr="00A85D70" w:rsidRDefault="00363E3B" w:rsidP="00363E3B">
            <w:pPr>
              <w:jc w:val="center"/>
              <w:rPr>
                <w:rFonts w:ascii="Calibri" w:eastAsia="Calibri" w:hAnsi="Calibri" w:cs="Arial"/>
                <w:b/>
                <w:szCs w:val="22"/>
                <w:lang w:eastAsia="en-US"/>
              </w:rPr>
            </w:pPr>
            <w:r w:rsidRPr="00A85D70">
              <w:rPr>
                <w:rFonts w:ascii="Calibri" w:eastAsia="Calibri" w:hAnsi="Calibri" w:cs="Arial"/>
                <w:b/>
                <w:szCs w:val="22"/>
                <w:lang w:eastAsia="en-US"/>
              </w:rPr>
              <w:t>Contact:</w:t>
            </w:r>
          </w:p>
          <w:p w:rsidR="00363E3B" w:rsidRPr="00A85D70" w:rsidRDefault="00363E3B" w:rsidP="00363E3B">
            <w:pPr>
              <w:jc w:val="center"/>
              <w:rPr>
                <w:rFonts w:ascii="Calibri" w:eastAsia="Calibri" w:hAnsi="Calibri" w:cs="Arial"/>
                <w:b/>
                <w:szCs w:val="22"/>
                <w:lang w:eastAsia="en-US"/>
              </w:rPr>
            </w:pPr>
          </w:p>
          <w:p w:rsidR="00363E3B" w:rsidRPr="00A85D70" w:rsidRDefault="00363E3B" w:rsidP="00363E3B">
            <w:pPr>
              <w:jc w:val="center"/>
              <w:rPr>
                <w:rFonts w:ascii="Calibri" w:eastAsia="Calibri" w:hAnsi="Calibri" w:cs="Arial"/>
                <w:b/>
                <w:szCs w:val="22"/>
                <w:lang w:eastAsia="en-US"/>
              </w:rPr>
            </w:pPr>
          </w:p>
        </w:tc>
      </w:tr>
      <w:tr w:rsidR="00363E3B" w:rsidRPr="00A85D70" w:rsidTr="00533A99">
        <w:trPr>
          <w:trHeight w:hRule="exact" w:val="818"/>
        </w:trPr>
        <w:tc>
          <w:tcPr>
            <w:tcW w:w="4821" w:type="dxa"/>
            <w:shd w:val="clear" w:color="auto" w:fill="auto"/>
            <w:vAlign w:val="center"/>
          </w:tcPr>
          <w:p w:rsidR="007D2597" w:rsidRPr="00A85D70" w:rsidRDefault="007D2597" w:rsidP="0024516A">
            <w:pPr>
              <w:jc w:val="center"/>
              <w:rPr>
                <w:rFonts w:ascii="Calibri" w:eastAsia="Calibri" w:hAnsi="Calibri" w:cs="Arial"/>
                <w:b/>
                <w:lang w:eastAsia="en-US"/>
              </w:rPr>
            </w:pPr>
          </w:p>
          <w:p w:rsidR="00363E3B" w:rsidRPr="00A85D70" w:rsidRDefault="00363E3B" w:rsidP="0024516A">
            <w:pPr>
              <w:jc w:val="center"/>
              <w:rPr>
                <w:rFonts w:ascii="Calibri" w:eastAsia="Calibri" w:hAnsi="Calibri" w:cs="Arial"/>
                <w:b/>
                <w:lang w:eastAsia="en-US"/>
              </w:rPr>
            </w:pPr>
            <w:r w:rsidRPr="00A85D70">
              <w:rPr>
                <w:rFonts w:ascii="Calibri" w:eastAsia="Calibri" w:hAnsi="Calibri" w:cs="Arial"/>
                <w:b/>
                <w:lang w:eastAsia="en-US"/>
              </w:rPr>
              <w:t>Designated</w:t>
            </w:r>
            <w:r w:rsidR="006308B5" w:rsidRPr="00A85D70">
              <w:rPr>
                <w:rFonts w:ascii="Calibri" w:eastAsia="Calibri" w:hAnsi="Calibri" w:cs="Arial"/>
                <w:b/>
                <w:lang w:eastAsia="en-US"/>
              </w:rPr>
              <w:t xml:space="preserve"> School</w:t>
            </w:r>
            <w:r w:rsidRPr="00A85D70">
              <w:rPr>
                <w:rFonts w:ascii="Calibri" w:eastAsia="Calibri" w:hAnsi="Calibri" w:cs="Arial"/>
                <w:b/>
                <w:lang w:eastAsia="en-US"/>
              </w:rPr>
              <w:t xml:space="preserve"> Safeguarding Lead</w:t>
            </w:r>
          </w:p>
          <w:p w:rsidR="007D2597" w:rsidRPr="00A85D70" w:rsidRDefault="007D2597" w:rsidP="0024516A">
            <w:pPr>
              <w:jc w:val="center"/>
              <w:rPr>
                <w:rFonts w:ascii="Calibri" w:eastAsia="Calibri" w:hAnsi="Calibri" w:cs="Arial"/>
                <w:b/>
                <w:lang w:eastAsia="en-US"/>
              </w:rPr>
            </w:pPr>
          </w:p>
          <w:p w:rsidR="007D2597" w:rsidRPr="00A85D70" w:rsidRDefault="007D2597" w:rsidP="0024516A">
            <w:pPr>
              <w:jc w:val="center"/>
              <w:rPr>
                <w:rFonts w:ascii="Calibri" w:eastAsia="Calibri" w:hAnsi="Calibri" w:cs="Arial"/>
                <w:b/>
                <w:lang w:eastAsia="en-US"/>
              </w:rPr>
            </w:pPr>
          </w:p>
        </w:tc>
        <w:tc>
          <w:tcPr>
            <w:tcW w:w="3118" w:type="dxa"/>
          </w:tcPr>
          <w:p w:rsidR="000D4F86" w:rsidRDefault="000D4F86" w:rsidP="00363E3B">
            <w:pPr>
              <w:rPr>
                <w:rFonts w:ascii="Calibri" w:eastAsia="Calibri" w:hAnsi="Calibri" w:cs="Arial"/>
                <w:highlight w:val="yellow"/>
                <w:lang w:eastAsia="en-US"/>
              </w:rPr>
            </w:pPr>
          </w:p>
          <w:p w:rsidR="00363E3B" w:rsidRPr="000D4F86" w:rsidRDefault="00EA6764" w:rsidP="000D4F86">
            <w:pPr>
              <w:jc w:val="center"/>
              <w:rPr>
                <w:rFonts w:ascii="Calibri" w:eastAsia="Calibri" w:hAnsi="Calibri" w:cs="Arial"/>
                <w:highlight w:val="yellow"/>
                <w:lang w:eastAsia="en-US"/>
              </w:rPr>
            </w:pPr>
            <w:bookmarkStart w:id="0" w:name="_GoBack"/>
            <w:bookmarkEnd w:id="0"/>
            <w:r w:rsidRPr="0012702E">
              <w:rPr>
                <w:rFonts w:ascii="Calibri" w:eastAsia="Calibri" w:hAnsi="Calibri" w:cs="Arial"/>
                <w:lang w:eastAsia="en-US"/>
              </w:rPr>
              <w:t>C Duncan</w:t>
            </w:r>
          </w:p>
        </w:tc>
        <w:tc>
          <w:tcPr>
            <w:tcW w:w="3686" w:type="dxa"/>
          </w:tcPr>
          <w:p w:rsidR="00363E3B" w:rsidRDefault="00363E3B" w:rsidP="000D4F86">
            <w:pPr>
              <w:jc w:val="center"/>
              <w:rPr>
                <w:rFonts w:ascii="Calibri" w:eastAsia="Calibri" w:hAnsi="Calibri" w:cs="Arial"/>
                <w:lang w:eastAsia="en-US"/>
              </w:rPr>
            </w:pPr>
          </w:p>
          <w:p w:rsidR="000D4F86" w:rsidRPr="00A85D70" w:rsidRDefault="00EA6764" w:rsidP="000D4F86">
            <w:pPr>
              <w:jc w:val="center"/>
              <w:rPr>
                <w:rFonts w:ascii="Calibri" w:eastAsia="Calibri" w:hAnsi="Calibri" w:cs="Arial"/>
                <w:lang w:eastAsia="en-US"/>
              </w:rPr>
            </w:pPr>
            <w:r>
              <w:rPr>
                <w:rFonts w:ascii="Calibri" w:eastAsia="Calibri" w:hAnsi="Calibri" w:cs="Arial"/>
                <w:lang w:eastAsia="en-US"/>
              </w:rPr>
              <w:t>678 8070</w:t>
            </w:r>
          </w:p>
        </w:tc>
      </w:tr>
      <w:tr w:rsidR="00B83B57" w:rsidRPr="00A85D70" w:rsidTr="00533A99">
        <w:trPr>
          <w:trHeight w:hRule="exact" w:val="845"/>
        </w:trPr>
        <w:tc>
          <w:tcPr>
            <w:tcW w:w="4821" w:type="dxa"/>
            <w:shd w:val="clear" w:color="auto" w:fill="auto"/>
            <w:vAlign w:val="center"/>
          </w:tcPr>
          <w:p w:rsidR="00B83B57" w:rsidRPr="00A85D70" w:rsidRDefault="00B83B57" w:rsidP="00054682">
            <w:pPr>
              <w:rPr>
                <w:rFonts w:ascii="Calibri" w:eastAsia="Calibri" w:hAnsi="Calibri" w:cs="Arial"/>
                <w:b/>
                <w:lang w:eastAsia="en-US"/>
              </w:rPr>
            </w:pPr>
          </w:p>
          <w:p w:rsidR="00B83B57" w:rsidRPr="00A85D70" w:rsidRDefault="00264A36" w:rsidP="0024516A">
            <w:pPr>
              <w:jc w:val="center"/>
              <w:rPr>
                <w:rFonts w:ascii="Calibri" w:eastAsia="Calibri" w:hAnsi="Calibri" w:cs="Arial"/>
                <w:b/>
                <w:color w:val="FF0000"/>
                <w:lang w:eastAsia="en-US"/>
              </w:rPr>
            </w:pPr>
            <w:r w:rsidRPr="00A85D70">
              <w:rPr>
                <w:rFonts w:ascii="Calibri" w:eastAsia="Calibri" w:hAnsi="Calibri" w:cs="Arial"/>
                <w:b/>
                <w:lang w:eastAsia="en-US"/>
              </w:rPr>
              <w:t>Linked</w:t>
            </w:r>
            <w:r w:rsidR="00B83B57" w:rsidRPr="00A85D70">
              <w:rPr>
                <w:rFonts w:ascii="Calibri" w:eastAsia="Calibri" w:hAnsi="Calibri" w:cs="Arial"/>
                <w:b/>
                <w:lang w:eastAsia="en-US"/>
              </w:rPr>
              <w:t xml:space="preserve"> School Nurse</w:t>
            </w:r>
          </w:p>
          <w:p w:rsidR="00DF28B2" w:rsidRPr="00A85D70" w:rsidRDefault="00DF28B2" w:rsidP="0024516A">
            <w:pPr>
              <w:jc w:val="center"/>
              <w:rPr>
                <w:rFonts w:ascii="Calibri" w:eastAsia="Calibri" w:hAnsi="Calibri" w:cs="Arial"/>
                <w:b/>
                <w:lang w:eastAsia="en-US"/>
              </w:rPr>
            </w:pPr>
          </w:p>
          <w:p w:rsidR="00DF28B2" w:rsidRPr="00A85D70" w:rsidRDefault="00DF28B2" w:rsidP="0024516A">
            <w:pPr>
              <w:jc w:val="center"/>
              <w:rPr>
                <w:rFonts w:ascii="Calibri" w:eastAsia="Calibri" w:hAnsi="Calibri" w:cs="Arial"/>
                <w:b/>
                <w:lang w:eastAsia="en-US"/>
              </w:rPr>
            </w:pPr>
          </w:p>
          <w:p w:rsidR="00DF28B2" w:rsidRPr="00A85D70" w:rsidRDefault="00DF28B2" w:rsidP="0024516A">
            <w:pPr>
              <w:jc w:val="center"/>
              <w:rPr>
                <w:rFonts w:ascii="Calibri" w:eastAsia="Calibri" w:hAnsi="Calibri" w:cs="Arial"/>
                <w:b/>
                <w:lang w:eastAsia="en-US"/>
              </w:rPr>
            </w:pPr>
          </w:p>
          <w:p w:rsidR="00DF28B2" w:rsidRPr="00A85D70" w:rsidRDefault="00DF28B2" w:rsidP="0024516A">
            <w:pPr>
              <w:jc w:val="center"/>
              <w:rPr>
                <w:rFonts w:ascii="Calibri" w:eastAsia="Calibri" w:hAnsi="Calibri" w:cs="Arial"/>
                <w:b/>
                <w:lang w:eastAsia="en-US"/>
              </w:rPr>
            </w:pPr>
          </w:p>
          <w:p w:rsidR="00B83B57" w:rsidRPr="00A85D70" w:rsidRDefault="00B83B57" w:rsidP="0024516A">
            <w:pPr>
              <w:jc w:val="center"/>
              <w:rPr>
                <w:rFonts w:ascii="Calibri" w:eastAsia="Calibri" w:hAnsi="Calibri" w:cs="Arial"/>
                <w:b/>
                <w:lang w:eastAsia="en-US"/>
              </w:rPr>
            </w:pPr>
          </w:p>
          <w:p w:rsidR="00B83B57" w:rsidRPr="00A85D70" w:rsidRDefault="00B83B57" w:rsidP="0024516A">
            <w:pPr>
              <w:jc w:val="center"/>
              <w:rPr>
                <w:rFonts w:ascii="Calibri" w:eastAsia="Calibri" w:hAnsi="Calibri" w:cs="Arial"/>
                <w:b/>
                <w:lang w:eastAsia="en-US"/>
              </w:rPr>
            </w:pPr>
          </w:p>
        </w:tc>
        <w:tc>
          <w:tcPr>
            <w:tcW w:w="3118" w:type="dxa"/>
          </w:tcPr>
          <w:p w:rsidR="000D4F86" w:rsidRPr="000D4F86" w:rsidRDefault="000D4F86" w:rsidP="000D4F86">
            <w:pPr>
              <w:jc w:val="right"/>
              <w:rPr>
                <w:rFonts w:ascii="Calibri" w:eastAsia="Calibri" w:hAnsi="Calibri" w:cs="Arial"/>
                <w:highlight w:val="yellow"/>
                <w:lang w:eastAsia="en-US"/>
              </w:rPr>
            </w:pPr>
          </w:p>
          <w:p w:rsidR="00B83B57" w:rsidRPr="000D4F86" w:rsidRDefault="00B83B57" w:rsidP="000D4F86">
            <w:pPr>
              <w:jc w:val="center"/>
              <w:rPr>
                <w:rFonts w:ascii="Calibri" w:eastAsia="Calibri" w:hAnsi="Calibri" w:cs="Arial"/>
                <w:highlight w:val="yellow"/>
                <w:lang w:eastAsia="en-US"/>
              </w:rPr>
            </w:pPr>
          </w:p>
        </w:tc>
        <w:tc>
          <w:tcPr>
            <w:tcW w:w="3686" w:type="dxa"/>
          </w:tcPr>
          <w:p w:rsidR="00B83B57" w:rsidRDefault="00B83B57" w:rsidP="000D4F86">
            <w:pPr>
              <w:jc w:val="center"/>
              <w:rPr>
                <w:rFonts w:ascii="Calibri" w:eastAsia="Calibri" w:hAnsi="Calibri" w:cs="Arial"/>
                <w:lang w:eastAsia="en-US"/>
              </w:rPr>
            </w:pPr>
          </w:p>
          <w:p w:rsidR="000D4F86" w:rsidRPr="00A85D70" w:rsidRDefault="000D4F86" w:rsidP="000D4F86">
            <w:pPr>
              <w:jc w:val="center"/>
              <w:rPr>
                <w:rFonts w:ascii="Calibri" w:eastAsia="Calibri" w:hAnsi="Calibri" w:cs="Arial"/>
                <w:lang w:eastAsia="en-US"/>
              </w:rPr>
            </w:pPr>
          </w:p>
        </w:tc>
      </w:tr>
      <w:tr w:rsidR="00363E3B" w:rsidRPr="00A85D70" w:rsidTr="00533A99">
        <w:trPr>
          <w:trHeight w:hRule="exact" w:val="1707"/>
        </w:trPr>
        <w:tc>
          <w:tcPr>
            <w:tcW w:w="4821" w:type="dxa"/>
            <w:shd w:val="clear" w:color="auto" w:fill="auto"/>
            <w:vAlign w:val="center"/>
          </w:tcPr>
          <w:p w:rsidR="009B15CF" w:rsidRPr="00A85D70" w:rsidRDefault="009B15CF" w:rsidP="00553081">
            <w:pPr>
              <w:jc w:val="center"/>
              <w:rPr>
                <w:rFonts w:ascii="Calibri" w:eastAsia="Calibri" w:hAnsi="Calibri" w:cs="Arial"/>
                <w:b/>
                <w:lang w:eastAsia="en-US"/>
              </w:rPr>
            </w:pPr>
          </w:p>
          <w:p w:rsidR="00FF6A85" w:rsidRPr="00A85D70" w:rsidRDefault="00553081" w:rsidP="00553081">
            <w:pPr>
              <w:jc w:val="center"/>
              <w:rPr>
                <w:rFonts w:ascii="Calibri" w:eastAsia="Calibri" w:hAnsi="Calibri" w:cs="Arial"/>
                <w:b/>
                <w:lang w:eastAsia="en-US"/>
              </w:rPr>
            </w:pPr>
            <w:r w:rsidRPr="00A85D70">
              <w:rPr>
                <w:rFonts w:ascii="Calibri" w:eastAsia="Calibri" w:hAnsi="Calibri" w:cs="Arial"/>
                <w:b/>
                <w:lang w:eastAsia="en-US"/>
              </w:rPr>
              <w:t>Wirral Schools Drug Adviser</w:t>
            </w:r>
            <w:r w:rsidR="00264A36" w:rsidRPr="00A85D70">
              <w:rPr>
                <w:rFonts w:ascii="Calibri" w:eastAsia="Calibri" w:hAnsi="Calibri" w:cs="Arial"/>
                <w:b/>
                <w:lang w:eastAsia="en-US"/>
              </w:rPr>
              <w:t xml:space="preserve"> (SDA)</w:t>
            </w:r>
          </w:p>
          <w:p w:rsidR="00553081" w:rsidRPr="00A85D70" w:rsidRDefault="00553081" w:rsidP="00553081">
            <w:pPr>
              <w:jc w:val="center"/>
              <w:rPr>
                <w:rFonts w:ascii="Calibri" w:eastAsia="Calibri" w:hAnsi="Calibri" w:cs="Arial"/>
                <w:lang w:eastAsia="en-US"/>
              </w:rPr>
            </w:pPr>
            <w:r w:rsidRPr="00A85D70">
              <w:rPr>
                <w:rFonts w:ascii="Calibri" w:eastAsia="Calibri" w:hAnsi="Calibri" w:cs="Arial"/>
                <w:lang w:eastAsia="en-US"/>
              </w:rPr>
              <w:t>Primary &amp; Secondary Lead</w:t>
            </w:r>
          </w:p>
          <w:p w:rsidR="00264A36" w:rsidRPr="00A85D70" w:rsidRDefault="00264A36" w:rsidP="00553081">
            <w:pPr>
              <w:jc w:val="center"/>
              <w:rPr>
                <w:rFonts w:ascii="Calibri" w:eastAsia="Calibri" w:hAnsi="Calibri" w:cs="Arial"/>
                <w:lang w:eastAsia="en-US"/>
              </w:rPr>
            </w:pPr>
            <w:r w:rsidRPr="00A85D70">
              <w:rPr>
                <w:rFonts w:ascii="Calibri" w:eastAsia="Calibri" w:hAnsi="Calibri" w:cs="Arial"/>
                <w:b/>
                <w:lang w:eastAsia="en-US"/>
              </w:rPr>
              <w:t>Barnar</w:t>
            </w:r>
            <w:r w:rsidR="00263B23">
              <w:rPr>
                <w:rFonts w:ascii="Calibri" w:eastAsia="Calibri" w:hAnsi="Calibri" w:cs="Arial"/>
                <w:b/>
                <w:lang w:eastAsia="en-US"/>
              </w:rPr>
              <w:t xml:space="preserve">do’s </w:t>
            </w:r>
            <w:r w:rsidR="00532A05" w:rsidRPr="00A85D70">
              <w:rPr>
                <w:rFonts w:ascii="Calibri" w:eastAsia="Calibri" w:hAnsi="Calibri" w:cs="Arial"/>
                <w:b/>
                <w:lang w:eastAsia="en-US"/>
              </w:rPr>
              <w:t>Health and Wellbeing S</w:t>
            </w:r>
            <w:r w:rsidRPr="00A85D70">
              <w:rPr>
                <w:rFonts w:ascii="Calibri" w:eastAsia="Calibri" w:hAnsi="Calibri" w:cs="Arial"/>
                <w:b/>
                <w:lang w:eastAsia="en-US"/>
              </w:rPr>
              <w:t>ervice</w:t>
            </w:r>
          </w:p>
          <w:p w:rsidR="00264A36" w:rsidRPr="00A85D70" w:rsidRDefault="00264A36" w:rsidP="00553081">
            <w:pPr>
              <w:jc w:val="center"/>
              <w:rPr>
                <w:rFonts w:ascii="Calibri" w:eastAsia="Calibri" w:hAnsi="Calibri" w:cs="Arial"/>
                <w:lang w:eastAsia="en-US"/>
              </w:rPr>
            </w:pPr>
          </w:p>
        </w:tc>
        <w:tc>
          <w:tcPr>
            <w:tcW w:w="3118" w:type="dxa"/>
          </w:tcPr>
          <w:p w:rsidR="00553081" w:rsidRPr="00A85D70" w:rsidRDefault="00553081" w:rsidP="00553081">
            <w:pPr>
              <w:jc w:val="center"/>
              <w:rPr>
                <w:rFonts w:ascii="Calibri" w:eastAsia="Calibri" w:hAnsi="Calibri" w:cs="Arial"/>
                <w:lang w:eastAsia="en-US"/>
              </w:rPr>
            </w:pPr>
          </w:p>
          <w:p w:rsidR="00C94705" w:rsidRPr="00A85D70" w:rsidRDefault="00C94705" w:rsidP="00553081">
            <w:pPr>
              <w:jc w:val="center"/>
              <w:rPr>
                <w:rFonts w:ascii="Calibri" w:eastAsia="Calibri" w:hAnsi="Calibri" w:cs="Arial"/>
                <w:lang w:eastAsia="en-US"/>
              </w:rPr>
            </w:pPr>
          </w:p>
          <w:p w:rsidR="00363E3B" w:rsidRPr="00A85D70" w:rsidRDefault="00553081" w:rsidP="00553081">
            <w:pPr>
              <w:jc w:val="center"/>
              <w:rPr>
                <w:rFonts w:ascii="Calibri" w:eastAsia="Calibri" w:hAnsi="Calibri" w:cs="Arial"/>
                <w:lang w:eastAsia="en-US"/>
              </w:rPr>
            </w:pPr>
            <w:r w:rsidRPr="00A85D70">
              <w:rPr>
                <w:rFonts w:ascii="Calibri" w:eastAsia="Calibri" w:hAnsi="Calibri" w:cs="Arial"/>
                <w:lang w:eastAsia="en-US"/>
              </w:rPr>
              <w:t>Lea Sloan</w:t>
            </w:r>
          </w:p>
        </w:tc>
        <w:tc>
          <w:tcPr>
            <w:tcW w:w="3686" w:type="dxa"/>
          </w:tcPr>
          <w:p w:rsidR="009B15CF" w:rsidRPr="00A85D70" w:rsidRDefault="009B15CF" w:rsidP="007D2597">
            <w:pPr>
              <w:jc w:val="center"/>
              <w:rPr>
                <w:rFonts w:ascii="Calibri" w:eastAsia="Calibri" w:hAnsi="Calibri" w:cs="Arial"/>
                <w:lang w:eastAsia="en-US"/>
              </w:rPr>
            </w:pPr>
          </w:p>
          <w:p w:rsidR="009B15CF" w:rsidRPr="00A85D70" w:rsidRDefault="009B15CF" w:rsidP="009B15CF">
            <w:pPr>
              <w:jc w:val="center"/>
              <w:rPr>
                <w:rFonts w:ascii="Calibri" w:hAnsi="Calibri"/>
              </w:rPr>
            </w:pPr>
            <w:r w:rsidRPr="00A85D70">
              <w:rPr>
                <w:rFonts w:ascii="Calibri" w:hAnsi="Calibri"/>
              </w:rPr>
              <w:t>W: 0151 650 5488</w:t>
            </w:r>
          </w:p>
          <w:p w:rsidR="009B15CF" w:rsidRPr="00A85D70" w:rsidRDefault="009B15CF" w:rsidP="009B15CF">
            <w:pPr>
              <w:jc w:val="center"/>
              <w:rPr>
                <w:rFonts w:ascii="Calibri" w:hAnsi="Calibri"/>
              </w:rPr>
            </w:pPr>
            <w:r w:rsidRPr="00A85D70">
              <w:rPr>
                <w:rFonts w:ascii="Calibri" w:hAnsi="Calibri"/>
              </w:rPr>
              <w:t>M: 07703380957</w:t>
            </w:r>
          </w:p>
          <w:p w:rsidR="00553081" w:rsidRPr="00A85D70" w:rsidRDefault="00553081" w:rsidP="009B15CF">
            <w:pPr>
              <w:jc w:val="center"/>
              <w:rPr>
                <w:rFonts w:ascii="Calibri" w:eastAsia="Calibri" w:hAnsi="Calibri" w:cs="Arial"/>
                <w:lang w:eastAsia="en-US"/>
              </w:rPr>
            </w:pPr>
          </w:p>
          <w:p w:rsidR="00363E3B" w:rsidRDefault="0012702E" w:rsidP="007D2597">
            <w:pPr>
              <w:jc w:val="center"/>
              <w:rPr>
                <w:rStyle w:val="Hyperlink"/>
                <w:rFonts w:ascii="Calibri" w:eastAsia="Calibri" w:hAnsi="Calibri" w:cs="Arial"/>
                <w:lang w:eastAsia="en-US"/>
              </w:rPr>
            </w:pPr>
            <w:hyperlink r:id="rId14" w:history="1">
              <w:r w:rsidR="00553081" w:rsidRPr="00A85D70">
                <w:rPr>
                  <w:rStyle w:val="Hyperlink"/>
                  <w:rFonts w:ascii="Calibri" w:eastAsia="Calibri" w:hAnsi="Calibri" w:cs="Arial"/>
                  <w:lang w:eastAsia="en-US"/>
                </w:rPr>
                <w:t>lea.sloan@barnardos.org.uk</w:t>
              </w:r>
            </w:hyperlink>
          </w:p>
          <w:p w:rsidR="00F01E38" w:rsidRDefault="00F01E38" w:rsidP="007D2597">
            <w:pPr>
              <w:jc w:val="center"/>
              <w:rPr>
                <w:rStyle w:val="Hyperlink"/>
                <w:rFonts w:ascii="Calibri" w:eastAsia="Calibri" w:hAnsi="Calibri" w:cs="Arial"/>
                <w:lang w:eastAsia="en-US"/>
              </w:rPr>
            </w:pPr>
          </w:p>
          <w:p w:rsidR="00F01E38" w:rsidRPr="00A85D70" w:rsidRDefault="00F01E38" w:rsidP="007D2597">
            <w:pPr>
              <w:jc w:val="center"/>
              <w:rPr>
                <w:rFonts w:ascii="Calibri" w:eastAsia="Calibri" w:hAnsi="Calibri" w:cs="Arial"/>
                <w:lang w:eastAsia="en-US"/>
              </w:rPr>
            </w:pPr>
          </w:p>
        </w:tc>
      </w:tr>
      <w:tr w:rsidR="00363E3B" w:rsidRPr="00A85D70" w:rsidTr="00533A99">
        <w:trPr>
          <w:trHeight w:hRule="exact" w:val="1541"/>
        </w:trPr>
        <w:tc>
          <w:tcPr>
            <w:tcW w:w="4821" w:type="dxa"/>
            <w:shd w:val="clear" w:color="auto" w:fill="auto"/>
            <w:vAlign w:val="center"/>
          </w:tcPr>
          <w:p w:rsidR="00553081" w:rsidRDefault="00023B6B" w:rsidP="00553081">
            <w:pPr>
              <w:jc w:val="center"/>
              <w:rPr>
                <w:rFonts w:ascii="Calibri" w:eastAsia="Calibri" w:hAnsi="Calibri" w:cs="Arial"/>
                <w:b/>
                <w:lang w:eastAsia="en-US"/>
              </w:rPr>
            </w:pPr>
            <w:r>
              <w:rPr>
                <w:rFonts w:ascii="Calibri" w:eastAsia="Calibri" w:hAnsi="Calibri" w:cs="Arial"/>
                <w:b/>
                <w:lang w:eastAsia="en-US"/>
              </w:rPr>
              <w:t>Health Service</w:t>
            </w:r>
            <w:r w:rsidR="00704B05">
              <w:rPr>
                <w:rFonts w:ascii="Calibri" w:eastAsia="Calibri" w:hAnsi="Calibri" w:cs="Arial"/>
                <w:b/>
                <w:lang w:eastAsia="en-US"/>
              </w:rPr>
              <w:t>s</w:t>
            </w:r>
            <w:r w:rsidR="00553081" w:rsidRPr="00A85D70">
              <w:rPr>
                <w:rFonts w:ascii="Calibri" w:eastAsia="Calibri" w:hAnsi="Calibri" w:cs="Arial"/>
                <w:b/>
                <w:lang w:eastAsia="en-US"/>
              </w:rPr>
              <w:t xml:space="preserve"> in Schools</w:t>
            </w:r>
          </w:p>
          <w:p w:rsidR="0077331C" w:rsidRPr="00A85D70" w:rsidRDefault="00715F74" w:rsidP="00553081">
            <w:pPr>
              <w:jc w:val="center"/>
              <w:rPr>
                <w:rFonts w:ascii="Calibri" w:eastAsia="Calibri" w:hAnsi="Calibri" w:cs="Arial"/>
                <w:b/>
                <w:lang w:eastAsia="en-US"/>
              </w:rPr>
            </w:pPr>
            <w:r>
              <w:rPr>
                <w:rFonts w:ascii="Calibri" w:eastAsia="Calibri" w:hAnsi="Calibri" w:cs="Arial"/>
                <w:b/>
                <w:lang w:eastAsia="en-US"/>
              </w:rPr>
              <w:t>(</w:t>
            </w:r>
            <w:r w:rsidR="0077331C">
              <w:rPr>
                <w:rFonts w:ascii="Calibri" w:eastAsia="Calibri" w:hAnsi="Calibri" w:cs="Arial"/>
                <w:b/>
                <w:lang w:eastAsia="en-US"/>
              </w:rPr>
              <w:t>Youth Workers</w:t>
            </w:r>
            <w:r>
              <w:rPr>
                <w:rFonts w:ascii="Calibri" w:eastAsia="Calibri" w:hAnsi="Calibri" w:cs="Arial"/>
                <w:b/>
                <w:lang w:eastAsia="en-US"/>
              </w:rPr>
              <w:t>)</w:t>
            </w:r>
            <w:r w:rsidR="0077331C">
              <w:rPr>
                <w:rFonts w:ascii="Calibri" w:eastAsia="Calibri" w:hAnsi="Calibri" w:cs="Arial"/>
                <w:b/>
                <w:lang w:eastAsia="en-US"/>
              </w:rPr>
              <w:t xml:space="preserve"> </w:t>
            </w:r>
          </w:p>
          <w:p w:rsidR="00363E3B" w:rsidRPr="00A85D70" w:rsidRDefault="007E6B02" w:rsidP="00553081">
            <w:pPr>
              <w:jc w:val="center"/>
              <w:rPr>
                <w:rFonts w:ascii="Calibri" w:eastAsia="Calibri" w:hAnsi="Calibri" w:cs="Arial"/>
                <w:lang w:eastAsia="en-US"/>
              </w:rPr>
            </w:pPr>
            <w:r>
              <w:rPr>
                <w:rFonts w:ascii="Calibri" w:eastAsia="Calibri" w:hAnsi="Calibri" w:cs="Arial"/>
                <w:lang w:eastAsia="en-US"/>
              </w:rPr>
              <w:t>Team Leader</w:t>
            </w:r>
          </w:p>
          <w:p w:rsidR="00553081" w:rsidRDefault="006308B5" w:rsidP="00553081">
            <w:pPr>
              <w:jc w:val="center"/>
              <w:rPr>
                <w:rFonts w:ascii="Calibri" w:eastAsia="Calibri" w:hAnsi="Calibri" w:cs="Arial"/>
                <w:lang w:eastAsia="en-US"/>
              </w:rPr>
            </w:pPr>
            <w:r w:rsidRPr="00A85D70">
              <w:rPr>
                <w:rFonts w:ascii="Calibri" w:eastAsia="Calibri" w:hAnsi="Calibri" w:cs="Arial"/>
                <w:lang w:eastAsia="en-US"/>
              </w:rPr>
              <w:t>(</w:t>
            </w:r>
            <w:r w:rsidR="00553081" w:rsidRPr="00A85D70">
              <w:rPr>
                <w:rFonts w:ascii="Calibri" w:eastAsia="Calibri" w:hAnsi="Calibri" w:cs="Arial"/>
                <w:lang w:eastAsia="en-US"/>
              </w:rPr>
              <w:t>Universal / Targeted Services</w:t>
            </w:r>
            <w:r w:rsidRPr="00A85D70">
              <w:rPr>
                <w:rFonts w:ascii="Calibri" w:eastAsia="Calibri" w:hAnsi="Calibri" w:cs="Arial"/>
                <w:lang w:eastAsia="en-US"/>
              </w:rPr>
              <w:t>)</w:t>
            </w:r>
          </w:p>
          <w:p w:rsidR="00F01E38" w:rsidRPr="00A85D70" w:rsidRDefault="00F01E38" w:rsidP="00553081">
            <w:pPr>
              <w:jc w:val="center"/>
              <w:rPr>
                <w:rFonts w:ascii="Calibri" w:eastAsia="Calibri" w:hAnsi="Calibri" w:cs="Arial"/>
                <w:lang w:eastAsia="en-US"/>
              </w:rPr>
            </w:pPr>
          </w:p>
        </w:tc>
        <w:tc>
          <w:tcPr>
            <w:tcW w:w="3118" w:type="dxa"/>
          </w:tcPr>
          <w:p w:rsidR="00363E3B" w:rsidRPr="00A85D70" w:rsidRDefault="00363E3B" w:rsidP="00363E3B">
            <w:pPr>
              <w:jc w:val="center"/>
              <w:rPr>
                <w:rFonts w:ascii="Calibri" w:eastAsia="Calibri" w:hAnsi="Calibri" w:cs="Arial"/>
                <w:lang w:eastAsia="en-US"/>
              </w:rPr>
            </w:pPr>
          </w:p>
          <w:p w:rsidR="00363E3B" w:rsidRPr="00A85D70" w:rsidRDefault="009B15CF" w:rsidP="009B15CF">
            <w:pPr>
              <w:jc w:val="center"/>
              <w:rPr>
                <w:rFonts w:ascii="Calibri" w:eastAsia="Calibri" w:hAnsi="Calibri" w:cs="Arial"/>
                <w:lang w:eastAsia="en-US"/>
              </w:rPr>
            </w:pPr>
            <w:r w:rsidRPr="00A85D70">
              <w:rPr>
                <w:rFonts w:ascii="Calibri" w:hAnsi="Calibri"/>
              </w:rPr>
              <w:t xml:space="preserve">Michelle </w:t>
            </w:r>
            <w:proofErr w:type="spellStart"/>
            <w:r w:rsidRPr="00A85D70">
              <w:rPr>
                <w:rFonts w:ascii="Calibri" w:hAnsi="Calibri"/>
              </w:rPr>
              <w:t>Langan</w:t>
            </w:r>
            <w:proofErr w:type="spellEnd"/>
            <w:r w:rsidRPr="00A85D70">
              <w:rPr>
                <w:rFonts w:ascii="Calibri" w:hAnsi="Calibri"/>
              </w:rPr>
              <w:t xml:space="preserve"> </w:t>
            </w:r>
          </w:p>
        </w:tc>
        <w:tc>
          <w:tcPr>
            <w:tcW w:w="3686" w:type="dxa"/>
          </w:tcPr>
          <w:p w:rsidR="00363E3B" w:rsidRPr="00A85D70" w:rsidRDefault="00363E3B" w:rsidP="007D2597">
            <w:pPr>
              <w:jc w:val="center"/>
              <w:rPr>
                <w:rFonts w:ascii="Calibri" w:eastAsia="Calibri" w:hAnsi="Calibri" w:cs="Arial"/>
                <w:lang w:eastAsia="en-US"/>
              </w:rPr>
            </w:pPr>
          </w:p>
          <w:p w:rsidR="00C94705" w:rsidRPr="00A85D70" w:rsidRDefault="00C94705" w:rsidP="00C94705">
            <w:pPr>
              <w:jc w:val="center"/>
              <w:rPr>
                <w:rFonts w:ascii="Calibri" w:hAnsi="Calibri"/>
                <w:color w:val="1F497D"/>
              </w:rPr>
            </w:pPr>
            <w:r w:rsidRPr="00A85D70">
              <w:rPr>
                <w:rFonts w:ascii="Calibri" w:hAnsi="Calibri"/>
                <w:color w:val="1F497D"/>
              </w:rPr>
              <w:t>W: 0151 666 3780</w:t>
            </w:r>
          </w:p>
          <w:p w:rsidR="00C94705" w:rsidRPr="00A85D70" w:rsidRDefault="00C94705" w:rsidP="00C94705">
            <w:pPr>
              <w:jc w:val="center"/>
              <w:rPr>
                <w:rFonts w:ascii="Calibri" w:hAnsi="Calibri"/>
                <w:color w:val="1F497D"/>
              </w:rPr>
            </w:pPr>
            <w:r w:rsidRPr="00A85D70">
              <w:rPr>
                <w:rFonts w:ascii="Calibri" w:hAnsi="Calibri"/>
                <w:color w:val="1F497D"/>
              </w:rPr>
              <w:t>M: 07769967607</w:t>
            </w:r>
          </w:p>
          <w:p w:rsidR="00C94705" w:rsidRDefault="0012702E" w:rsidP="00C94705">
            <w:pPr>
              <w:jc w:val="center"/>
              <w:rPr>
                <w:rStyle w:val="Hyperlink"/>
                <w:rFonts w:ascii="Calibri" w:hAnsi="Calibri"/>
              </w:rPr>
            </w:pPr>
            <w:hyperlink r:id="rId15" w:history="1">
              <w:r w:rsidR="00C94705" w:rsidRPr="00A85D70">
                <w:rPr>
                  <w:rStyle w:val="Hyperlink"/>
                  <w:rFonts w:ascii="Calibri" w:hAnsi="Calibri"/>
                </w:rPr>
                <w:t>michellelangan@wirral.gov.uk</w:t>
              </w:r>
            </w:hyperlink>
          </w:p>
          <w:p w:rsidR="00F01E38" w:rsidRDefault="00F01E38" w:rsidP="00C94705">
            <w:pPr>
              <w:jc w:val="center"/>
              <w:rPr>
                <w:rStyle w:val="Hyperlink"/>
                <w:rFonts w:ascii="Calibri" w:hAnsi="Calibri"/>
              </w:rPr>
            </w:pPr>
          </w:p>
          <w:p w:rsidR="00F01E38" w:rsidRDefault="00F01E38" w:rsidP="00C94705">
            <w:pPr>
              <w:jc w:val="center"/>
              <w:rPr>
                <w:rStyle w:val="Hyperlink"/>
                <w:rFonts w:ascii="Calibri" w:hAnsi="Calibri"/>
              </w:rPr>
            </w:pPr>
          </w:p>
          <w:p w:rsidR="00F01E38" w:rsidRDefault="00F01E38" w:rsidP="00C94705">
            <w:pPr>
              <w:jc w:val="center"/>
              <w:rPr>
                <w:rStyle w:val="Hyperlink"/>
                <w:rFonts w:ascii="Calibri" w:hAnsi="Calibri"/>
              </w:rPr>
            </w:pPr>
          </w:p>
          <w:p w:rsidR="00F01E38" w:rsidRPr="00A85D70" w:rsidRDefault="00F01E38" w:rsidP="00C94705">
            <w:pPr>
              <w:jc w:val="center"/>
              <w:rPr>
                <w:rFonts w:ascii="Calibri" w:hAnsi="Calibri"/>
                <w:color w:val="1F497D"/>
              </w:rPr>
            </w:pPr>
          </w:p>
          <w:p w:rsidR="00C94705" w:rsidRPr="00A85D70" w:rsidRDefault="00C94705" w:rsidP="00C94705">
            <w:pPr>
              <w:jc w:val="center"/>
              <w:rPr>
                <w:rFonts w:ascii="Calibri" w:hAnsi="Calibri"/>
                <w:color w:val="1F497D"/>
              </w:rPr>
            </w:pPr>
          </w:p>
          <w:p w:rsidR="00C94705" w:rsidRPr="00A85D70" w:rsidRDefault="00C94705" w:rsidP="00C94705">
            <w:pPr>
              <w:jc w:val="center"/>
              <w:rPr>
                <w:rFonts w:ascii="Calibri" w:hAnsi="Calibri"/>
                <w:color w:val="1F497D"/>
              </w:rPr>
            </w:pPr>
          </w:p>
          <w:p w:rsidR="00C94705" w:rsidRPr="00A85D70" w:rsidRDefault="00C94705" w:rsidP="00C94705">
            <w:pPr>
              <w:jc w:val="center"/>
              <w:rPr>
                <w:rFonts w:ascii="Calibri" w:hAnsi="Calibri"/>
                <w:color w:val="1F497D"/>
              </w:rPr>
            </w:pPr>
          </w:p>
          <w:p w:rsidR="00C94705" w:rsidRPr="00A85D70" w:rsidRDefault="00C94705" w:rsidP="00C94705">
            <w:pPr>
              <w:jc w:val="center"/>
              <w:rPr>
                <w:rFonts w:ascii="Calibri" w:hAnsi="Calibri"/>
                <w:color w:val="1F497D"/>
              </w:rPr>
            </w:pPr>
          </w:p>
          <w:p w:rsidR="00553081" w:rsidRPr="00A85D70" w:rsidRDefault="00553081" w:rsidP="007D2597">
            <w:pPr>
              <w:jc w:val="center"/>
              <w:rPr>
                <w:rFonts w:ascii="Calibri" w:hAnsi="Calibri"/>
              </w:rPr>
            </w:pPr>
          </w:p>
          <w:p w:rsidR="00363E3B" w:rsidRPr="00A85D70" w:rsidRDefault="00363E3B" w:rsidP="007D2597">
            <w:pPr>
              <w:jc w:val="center"/>
              <w:rPr>
                <w:rFonts w:ascii="Calibri" w:eastAsia="Calibri" w:hAnsi="Calibri" w:cs="Arial"/>
                <w:lang w:eastAsia="en-US"/>
              </w:rPr>
            </w:pPr>
          </w:p>
        </w:tc>
      </w:tr>
      <w:tr w:rsidR="00363E3B" w:rsidRPr="00A85D70" w:rsidTr="00533A99">
        <w:trPr>
          <w:trHeight w:hRule="exact" w:val="1120"/>
        </w:trPr>
        <w:tc>
          <w:tcPr>
            <w:tcW w:w="4821" w:type="dxa"/>
            <w:shd w:val="clear" w:color="auto" w:fill="auto"/>
            <w:vAlign w:val="center"/>
          </w:tcPr>
          <w:p w:rsidR="00553081" w:rsidRPr="00A85D70" w:rsidRDefault="0046700B" w:rsidP="00553081">
            <w:pPr>
              <w:jc w:val="center"/>
              <w:rPr>
                <w:rFonts w:ascii="Calibri" w:eastAsia="Calibri" w:hAnsi="Calibri" w:cs="Arial"/>
                <w:b/>
                <w:lang w:eastAsia="en-US"/>
              </w:rPr>
            </w:pPr>
            <w:r>
              <w:rPr>
                <w:rFonts w:ascii="Calibri" w:eastAsia="Calibri" w:hAnsi="Calibri" w:cs="Arial"/>
                <w:b/>
                <w:lang w:eastAsia="en-US"/>
              </w:rPr>
              <w:t>RESPONSE</w:t>
            </w:r>
          </w:p>
          <w:p w:rsidR="002B02DA" w:rsidRPr="00A85D70" w:rsidRDefault="002B02DA" w:rsidP="00553081">
            <w:pPr>
              <w:jc w:val="center"/>
              <w:rPr>
                <w:rFonts w:ascii="Calibri" w:eastAsia="Calibri" w:hAnsi="Calibri" w:cs="Arial"/>
                <w:lang w:eastAsia="en-US"/>
              </w:rPr>
            </w:pPr>
            <w:r w:rsidRPr="00A85D70">
              <w:rPr>
                <w:rFonts w:ascii="Calibri" w:eastAsia="Calibri" w:hAnsi="Calibri" w:cs="Arial"/>
                <w:lang w:eastAsia="en-US"/>
              </w:rPr>
              <w:t>Manager</w:t>
            </w:r>
          </w:p>
          <w:p w:rsidR="00553081" w:rsidRPr="00A85D70" w:rsidRDefault="002B02DA" w:rsidP="00553081">
            <w:pPr>
              <w:jc w:val="center"/>
              <w:rPr>
                <w:rFonts w:ascii="Calibri" w:eastAsia="Calibri" w:hAnsi="Calibri" w:cs="Arial"/>
                <w:lang w:eastAsia="en-US"/>
              </w:rPr>
            </w:pPr>
            <w:r w:rsidRPr="00A85D70">
              <w:rPr>
                <w:rFonts w:ascii="Calibri" w:eastAsia="Calibri" w:hAnsi="Calibri" w:cs="Arial"/>
                <w:lang w:eastAsia="en-US"/>
              </w:rPr>
              <w:t xml:space="preserve"> </w:t>
            </w:r>
            <w:r w:rsidR="006308B5" w:rsidRPr="00A85D70">
              <w:rPr>
                <w:rFonts w:ascii="Calibri" w:eastAsia="Calibri" w:hAnsi="Calibri" w:cs="Arial"/>
                <w:lang w:eastAsia="en-US"/>
              </w:rPr>
              <w:t>(</w:t>
            </w:r>
            <w:r w:rsidR="00553081" w:rsidRPr="00A85D70">
              <w:rPr>
                <w:rFonts w:ascii="Calibri" w:eastAsia="Calibri" w:hAnsi="Calibri" w:cs="Arial"/>
                <w:lang w:eastAsia="en-US"/>
              </w:rPr>
              <w:t>Targeted / Specialist Service</w:t>
            </w:r>
            <w:r w:rsidR="006308B5" w:rsidRPr="00A85D70">
              <w:rPr>
                <w:rFonts w:ascii="Calibri" w:eastAsia="Calibri" w:hAnsi="Calibri" w:cs="Arial"/>
                <w:lang w:eastAsia="en-US"/>
              </w:rPr>
              <w:t>)</w:t>
            </w:r>
          </w:p>
        </w:tc>
        <w:tc>
          <w:tcPr>
            <w:tcW w:w="3118" w:type="dxa"/>
          </w:tcPr>
          <w:p w:rsidR="00FF6A85" w:rsidRPr="00A85D70" w:rsidRDefault="00FF6A85" w:rsidP="00236EB7">
            <w:pPr>
              <w:jc w:val="center"/>
              <w:rPr>
                <w:rFonts w:ascii="Calibri" w:hAnsi="Calibri"/>
              </w:rPr>
            </w:pPr>
          </w:p>
          <w:p w:rsidR="00363E3B" w:rsidRPr="00A85D70" w:rsidRDefault="00266873" w:rsidP="00266873">
            <w:pPr>
              <w:jc w:val="center"/>
              <w:rPr>
                <w:rFonts w:ascii="Calibri" w:eastAsia="Calibri" w:hAnsi="Calibri" w:cs="Arial"/>
                <w:lang w:eastAsia="en-US"/>
              </w:rPr>
            </w:pPr>
            <w:r w:rsidRPr="00A85D70">
              <w:rPr>
                <w:rFonts w:ascii="Calibri" w:eastAsia="Calibri" w:hAnsi="Calibri" w:cs="Arial"/>
                <w:lang w:eastAsia="en-US"/>
              </w:rPr>
              <w:t xml:space="preserve">Alistair </w:t>
            </w:r>
            <w:r w:rsidR="00C94705" w:rsidRPr="00A85D70">
              <w:rPr>
                <w:rFonts w:ascii="Calibri" w:eastAsia="Calibri" w:hAnsi="Calibri" w:cs="Arial"/>
                <w:lang w:eastAsia="en-US"/>
              </w:rPr>
              <w:t>Smith</w:t>
            </w:r>
          </w:p>
        </w:tc>
        <w:tc>
          <w:tcPr>
            <w:tcW w:w="3686" w:type="dxa"/>
          </w:tcPr>
          <w:p w:rsidR="00553081" w:rsidRPr="00A85D70" w:rsidRDefault="00553081" w:rsidP="007D2597">
            <w:pPr>
              <w:jc w:val="center"/>
              <w:rPr>
                <w:rFonts w:ascii="Calibri" w:eastAsia="Calibri" w:hAnsi="Calibri" w:cs="Arial"/>
                <w:lang w:eastAsia="en-US"/>
              </w:rPr>
            </w:pPr>
          </w:p>
          <w:p w:rsidR="00553081" w:rsidRPr="00A85D70" w:rsidRDefault="00553081" w:rsidP="007D2597">
            <w:pPr>
              <w:jc w:val="center"/>
              <w:rPr>
                <w:rFonts w:ascii="Calibri" w:eastAsia="Calibri" w:hAnsi="Calibri" w:cs="Arial"/>
                <w:lang w:eastAsia="en-US"/>
              </w:rPr>
            </w:pPr>
            <w:r w:rsidRPr="00A85D70">
              <w:rPr>
                <w:rFonts w:ascii="Calibri" w:eastAsia="Calibri" w:hAnsi="Calibri" w:cs="Arial"/>
                <w:lang w:eastAsia="en-US"/>
              </w:rPr>
              <w:t>0</w:t>
            </w:r>
            <w:r w:rsidR="002B02DA" w:rsidRPr="00A85D70">
              <w:rPr>
                <w:rFonts w:ascii="Calibri" w:eastAsia="Calibri" w:hAnsi="Calibri" w:cs="Arial"/>
                <w:lang w:eastAsia="en-US"/>
              </w:rPr>
              <w:t>1</w:t>
            </w:r>
            <w:r w:rsidRPr="00A85D70">
              <w:rPr>
                <w:rFonts w:ascii="Calibri" w:eastAsia="Calibri" w:hAnsi="Calibri" w:cs="Arial"/>
                <w:lang w:eastAsia="en-US"/>
              </w:rPr>
              <w:t>51</w:t>
            </w:r>
            <w:r w:rsidR="002B02DA" w:rsidRPr="00A85D70">
              <w:rPr>
                <w:rFonts w:ascii="Calibri" w:eastAsia="Calibri" w:hAnsi="Calibri" w:cs="Arial"/>
                <w:lang w:eastAsia="en-US"/>
              </w:rPr>
              <w:t xml:space="preserve"> 666 </w:t>
            </w:r>
            <w:r w:rsidR="00C94705" w:rsidRPr="00A85D70">
              <w:rPr>
                <w:rFonts w:ascii="Calibri" w:eastAsia="Calibri" w:hAnsi="Calibri" w:cs="Arial"/>
                <w:lang w:eastAsia="en-US"/>
              </w:rPr>
              <w:t>4123</w:t>
            </w:r>
          </w:p>
          <w:p w:rsidR="00553081" w:rsidRPr="00A85D70" w:rsidRDefault="0012702E" w:rsidP="007D2597">
            <w:pPr>
              <w:jc w:val="center"/>
              <w:rPr>
                <w:rFonts w:ascii="Calibri" w:eastAsia="Calibri" w:hAnsi="Calibri" w:cs="Arial"/>
                <w:lang w:eastAsia="en-US"/>
              </w:rPr>
            </w:pPr>
            <w:hyperlink r:id="rId16" w:history="1">
              <w:r w:rsidR="00C94705" w:rsidRPr="00A85D70">
                <w:rPr>
                  <w:rStyle w:val="Hyperlink"/>
                  <w:rFonts w:ascii="Calibri" w:eastAsia="Calibri" w:hAnsi="Calibri" w:cs="Arial"/>
                  <w:lang w:eastAsia="en-US"/>
                </w:rPr>
                <w:t>AlistairSmith@wirral.gov.uk</w:t>
              </w:r>
            </w:hyperlink>
          </w:p>
          <w:p w:rsidR="00C94705" w:rsidRPr="00A85D70" w:rsidRDefault="00C94705" w:rsidP="007D2597">
            <w:pPr>
              <w:jc w:val="center"/>
              <w:rPr>
                <w:rFonts w:ascii="Calibri" w:eastAsia="Calibri" w:hAnsi="Calibri" w:cs="Arial"/>
                <w:lang w:eastAsia="en-US"/>
              </w:rPr>
            </w:pPr>
          </w:p>
          <w:p w:rsidR="00553081" w:rsidRPr="00A85D70" w:rsidRDefault="00553081" w:rsidP="007D2597">
            <w:pPr>
              <w:jc w:val="center"/>
              <w:rPr>
                <w:rFonts w:ascii="Calibri" w:eastAsia="Calibri" w:hAnsi="Calibri" w:cs="Arial"/>
                <w:lang w:eastAsia="en-US"/>
              </w:rPr>
            </w:pPr>
          </w:p>
          <w:p w:rsidR="00553081" w:rsidRPr="00A85D70" w:rsidRDefault="00553081" w:rsidP="007D2597">
            <w:pPr>
              <w:jc w:val="center"/>
              <w:rPr>
                <w:rFonts w:ascii="Calibri" w:eastAsia="Calibri" w:hAnsi="Calibri" w:cs="Arial"/>
                <w:lang w:eastAsia="en-US"/>
              </w:rPr>
            </w:pPr>
          </w:p>
          <w:p w:rsidR="00553081" w:rsidRPr="00A85D70" w:rsidRDefault="00553081" w:rsidP="007D2597">
            <w:pPr>
              <w:jc w:val="center"/>
              <w:rPr>
                <w:rFonts w:ascii="Calibri" w:eastAsia="Calibri" w:hAnsi="Calibri" w:cs="Arial"/>
                <w:lang w:eastAsia="en-US"/>
              </w:rPr>
            </w:pPr>
          </w:p>
          <w:p w:rsidR="00363E3B" w:rsidRPr="00A85D70" w:rsidRDefault="00363E3B" w:rsidP="007D2597">
            <w:pPr>
              <w:jc w:val="center"/>
              <w:rPr>
                <w:rFonts w:ascii="Calibri" w:eastAsia="Calibri" w:hAnsi="Calibri" w:cs="Arial"/>
                <w:lang w:eastAsia="en-US"/>
              </w:rPr>
            </w:pPr>
          </w:p>
        </w:tc>
      </w:tr>
      <w:tr w:rsidR="00363E3B" w:rsidRPr="00A85D70" w:rsidTr="00533A99">
        <w:trPr>
          <w:trHeight w:hRule="exact" w:val="1715"/>
        </w:trPr>
        <w:tc>
          <w:tcPr>
            <w:tcW w:w="4821" w:type="dxa"/>
            <w:shd w:val="clear" w:color="auto" w:fill="auto"/>
            <w:vAlign w:val="center"/>
          </w:tcPr>
          <w:p w:rsidR="005E1827" w:rsidRPr="00A85D70" w:rsidRDefault="00711073" w:rsidP="005E1827">
            <w:pPr>
              <w:jc w:val="both"/>
              <w:rPr>
                <w:rFonts w:ascii="Calibri" w:eastAsia="Calibri" w:hAnsi="Calibri" w:cs="Arial"/>
                <w:lang w:eastAsia="en-US"/>
              </w:rPr>
            </w:pPr>
            <w:r w:rsidRPr="00A85D70">
              <w:rPr>
                <w:rFonts w:ascii="Calibri" w:eastAsia="Calibri" w:hAnsi="Calibri" w:cs="Arial"/>
                <w:lang w:eastAsia="en-US"/>
              </w:rPr>
              <w:t xml:space="preserve">                 </w:t>
            </w:r>
          </w:p>
          <w:p w:rsidR="00553081" w:rsidRPr="00A85D70" w:rsidRDefault="00553081" w:rsidP="006308B5">
            <w:pPr>
              <w:jc w:val="center"/>
              <w:rPr>
                <w:rFonts w:ascii="Calibri" w:eastAsia="Calibri" w:hAnsi="Calibri" w:cs="Arial"/>
                <w:b/>
                <w:lang w:eastAsia="en-US"/>
              </w:rPr>
            </w:pPr>
            <w:r w:rsidRPr="00A85D70">
              <w:rPr>
                <w:rFonts w:ascii="Calibri" w:eastAsia="Calibri" w:hAnsi="Calibri" w:cs="Arial"/>
                <w:b/>
                <w:lang w:eastAsia="en-US"/>
              </w:rPr>
              <w:t>Substance Misuse</w:t>
            </w:r>
            <w:r w:rsidR="002B02DA" w:rsidRPr="00A85D70">
              <w:rPr>
                <w:rFonts w:ascii="Calibri" w:eastAsia="Calibri" w:hAnsi="Calibri" w:cs="Arial"/>
                <w:b/>
                <w:lang w:eastAsia="en-US"/>
              </w:rPr>
              <w:t xml:space="preserve"> Programme</w:t>
            </w:r>
            <w:r w:rsidRPr="00A85D70">
              <w:rPr>
                <w:rFonts w:ascii="Calibri" w:eastAsia="Calibri" w:hAnsi="Calibri" w:cs="Arial"/>
                <w:b/>
                <w:lang w:eastAsia="en-US"/>
              </w:rPr>
              <w:t xml:space="preserve"> Coordinator</w:t>
            </w:r>
          </w:p>
          <w:p w:rsidR="006602A4" w:rsidRDefault="00264A36" w:rsidP="006308B5">
            <w:pPr>
              <w:jc w:val="center"/>
              <w:rPr>
                <w:rFonts w:ascii="Calibri" w:eastAsia="Calibri" w:hAnsi="Calibri" w:cs="Arial"/>
                <w:lang w:eastAsia="en-US"/>
              </w:rPr>
            </w:pPr>
            <w:r w:rsidRPr="00A85D70">
              <w:rPr>
                <w:rFonts w:ascii="Calibri" w:eastAsia="Calibri" w:hAnsi="Calibri" w:cs="Arial"/>
                <w:lang w:eastAsia="en-US"/>
              </w:rPr>
              <w:t xml:space="preserve">Barnardo’s </w:t>
            </w:r>
          </w:p>
          <w:p w:rsidR="005E1827" w:rsidRPr="00A85D70" w:rsidRDefault="006602A4" w:rsidP="006308B5">
            <w:pPr>
              <w:jc w:val="center"/>
              <w:rPr>
                <w:rFonts w:ascii="Calibri" w:eastAsia="Calibri" w:hAnsi="Calibri" w:cs="Arial"/>
                <w:lang w:eastAsia="en-US"/>
              </w:rPr>
            </w:pPr>
            <w:r>
              <w:rPr>
                <w:rFonts w:ascii="Calibri" w:eastAsia="Calibri" w:hAnsi="Calibri" w:cs="Arial"/>
                <w:lang w:eastAsia="en-US"/>
              </w:rPr>
              <w:t>Health &amp; Wellbeing Service</w:t>
            </w:r>
          </w:p>
          <w:p w:rsidR="00553081" w:rsidRPr="00A85D70" w:rsidRDefault="005E1827" w:rsidP="006308B5">
            <w:pPr>
              <w:jc w:val="center"/>
              <w:rPr>
                <w:rFonts w:ascii="Calibri" w:eastAsia="Calibri" w:hAnsi="Calibri" w:cs="Arial"/>
                <w:lang w:eastAsia="en-US"/>
              </w:rPr>
            </w:pPr>
            <w:r w:rsidRPr="00A85D70">
              <w:rPr>
                <w:rFonts w:ascii="Calibri" w:eastAsia="Calibri" w:hAnsi="Calibri" w:cs="Arial"/>
                <w:lang w:eastAsia="en-US"/>
              </w:rPr>
              <w:t>(</w:t>
            </w:r>
            <w:r w:rsidR="00553081" w:rsidRPr="00A85D70">
              <w:rPr>
                <w:rFonts w:ascii="Calibri" w:eastAsia="Calibri" w:hAnsi="Calibri" w:cs="Arial"/>
                <w:lang w:eastAsia="en-US"/>
              </w:rPr>
              <w:t>Universal</w:t>
            </w:r>
            <w:r w:rsidR="006308B5" w:rsidRPr="00A85D70">
              <w:rPr>
                <w:rFonts w:ascii="Calibri" w:eastAsia="Calibri" w:hAnsi="Calibri" w:cs="Arial"/>
                <w:lang w:eastAsia="en-US"/>
              </w:rPr>
              <w:t xml:space="preserve"> &amp; Targeted</w:t>
            </w:r>
            <w:r w:rsidRPr="00A85D70">
              <w:rPr>
                <w:rFonts w:ascii="Calibri" w:eastAsia="Calibri" w:hAnsi="Calibri" w:cs="Arial"/>
                <w:lang w:eastAsia="en-US"/>
              </w:rPr>
              <w:t xml:space="preserve"> Service</w:t>
            </w:r>
            <w:r w:rsidR="00553081" w:rsidRPr="00A85D70">
              <w:rPr>
                <w:rFonts w:ascii="Calibri" w:eastAsia="Calibri" w:hAnsi="Calibri" w:cs="Arial"/>
                <w:lang w:eastAsia="en-US"/>
              </w:rPr>
              <w:t>)</w:t>
            </w:r>
          </w:p>
          <w:p w:rsidR="00553081" w:rsidRPr="00A85D70" w:rsidRDefault="00553081" w:rsidP="006308B5">
            <w:pPr>
              <w:jc w:val="center"/>
              <w:rPr>
                <w:rFonts w:ascii="Calibri" w:eastAsia="Calibri" w:hAnsi="Calibri" w:cs="Arial"/>
                <w:lang w:eastAsia="en-US"/>
              </w:rPr>
            </w:pPr>
          </w:p>
          <w:p w:rsidR="00553081" w:rsidRPr="00A85D70" w:rsidRDefault="00553081" w:rsidP="0024516A">
            <w:pPr>
              <w:jc w:val="center"/>
              <w:rPr>
                <w:rFonts w:ascii="Calibri" w:eastAsia="Calibri" w:hAnsi="Calibri" w:cs="Arial"/>
                <w:lang w:eastAsia="en-US"/>
              </w:rPr>
            </w:pPr>
          </w:p>
          <w:p w:rsidR="00553081" w:rsidRPr="00A85D70" w:rsidRDefault="00553081" w:rsidP="0024516A">
            <w:pPr>
              <w:jc w:val="center"/>
              <w:rPr>
                <w:rFonts w:ascii="Calibri" w:eastAsia="Calibri" w:hAnsi="Calibri" w:cs="Arial"/>
                <w:lang w:eastAsia="en-US"/>
              </w:rPr>
            </w:pPr>
          </w:p>
          <w:p w:rsidR="00553081" w:rsidRPr="00A85D70" w:rsidRDefault="00553081" w:rsidP="0024516A">
            <w:pPr>
              <w:jc w:val="center"/>
              <w:rPr>
                <w:rFonts w:ascii="Calibri" w:eastAsia="Calibri" w:hAnsi="Calibri" w:cs="Arial"/>
                <w:lang w:eastAsia="en-US"/>
              </w:rPr>
            </w:pPr>
          </w:p>
          <w:p w:rsidR="00711073" w:rsidRPr="00A85D70" w:rsidRDefault="00553081" w:rsidP="0024516A">
            <w:pPr>
              <w:jc w:val="center"/>
              <w:rPr>
                <w:rFonts w:ascii="Calibri" w:eastAsia="Calibri" w:hAnsi="Calibri" w:cs="Arial"/>
                <w:lang w:eastAsia="en-US"/>
              </w:rPr>
            </w:pPr>
            <w:r w:rsidRPr="00A85D70">
              <w:rPr>
                <w:rFonts w:ascii="Calibri" w:eastAsia="Calibri" w:hAnsi="Calibri" w:cs="Arial"/>
                <w:lang w:eastAsia="en-US"/>
              </w:rPr>
              <w:t xml:space="preserve"> </w:t>
            </w:r>
          </w:p>
          <w:p w:rsidR="00363E3B" w:rsidRPr="00A85D70" w:rsidRDefault="00711073" w:rsidP="0024516A">
            <w:pPr>
              <w:jc w:val="center"/>
              <w:rPr>
                <w:rFonts w:ascii="Calibri" w:eastAsia="Calibri" w:hAnsi="Calibri" w:cs="Arial"/>
                <w:lang w:eastAsia="en-US"/>
              </w:rPr>
            </w:pPr>
            <w:r w:rsidRPr="00A85D70">
              <w:rPr>
                <w:rFonts w:ascii="Calibri" w:eastAsia="Calibri" w:hAnsi="Calibri" w:cs="Arial"/>
                <w:lang w:eastAsia="en-US"/>
              </w:rPr>
              <w:t xml:space="preserve"> </w:t>
            </w:r>
          </w:p>
          <w:p w:rsidR="00711073" w:rsidRPr="00A85D70" w:rsidRDefault="00711073" w:rsidP="0024516A">
            <w:pPr>
              <w:jc w:val="center"/>
              <w:rPr>
                <w:rFonts w:ascii="Calibri" w:eastAsia="Calibri" w:hAnsi="Calibri" w:cs="Arial"/>
                <w:lang w:eastAsia="en-US"/>
              </w:rPr>
            </w:pPr>
          </w:p>
          <w:p w:rsidR="00711073" w:rsidRPr="00A85D70" w:rsidRDefault="00711073" w:rsidP="0024516A">
            <w:pPr>
              <w:jc w:val="center"/>
              <w:rPr>
                <w:rFonts w:ascii="Calibri" w:eastAsia="Calibri" w:hAnsi="Calibri" w:cs="Arial"/>
                <w:lang w:eastAsia="en-US"/>
              </w:rPr>
            </w:pPr>
          </w:p>
        </w:tc>
        <w:tc>
          <w:tcPr>
            <w:tcW w:w="3118" w:type="dxa"/>
          </w:tcPr>
          <w:p w:rsidR="0024516A" w:rsidRPr="00A85D70" w:rsidRDefault="0024516A" w:rsidP="00363E3B">
            <w:pPr>
              <w:jc w:val="center"/>
              <w:rPr>
                <w:rFonts w:ascii="Calibri" w:eastAsia="Calibri" w:hAnsi="Calibri" w:cs="Arial"/>
                <w:lang w:eastAsia="en-US"/>
              </w:rPr>
            </w:pPr>
          </w:p>
          <w:p w:rsidR="00737494" w:rsidRPr="00A85D70" w:rsidRDefault="00737494" w:rsidP="005E3A62">
            <w:pPr>
              <w:jc w:val="center"/>
              <w:rPr>
                <w:rFonts w:ascii="Calibri" w:eastAsia="Calibri" w:hAnsi="Calibri" w:cs="Arial"/>
                <w:lang w:eastAsia="en-US"/>
              </w:rPr>
            </w:pPr>
          </w:p>
          <w:p w:rsidR="00363E3B" w:rsidRPr="00A85D70" w:rsidRDefault="00553081" w:rsidP="005E3A62">
            <w:pPr>
              <w:jc w:val="center"/>
              <w:rPr>
                <w:rFonts w:ascii="Calibri" w:eastAsia="Calibri" w:hAnsi="Calibri" w:cs="Arial"/>
                <w:lang w:eastAsia="en-US"/>
              </w:rPr>
            </w:pPr>
            <w:r w:rsidRPr="00A85D70">
              <w:rPr>
                <w:rFonts w:ascii="Calibri" w:eastAsia="Calibri" w:hAnsi="Calibri" w:cs="Arial"/>
                <w:lang w:eastAsia="en-US"/>
              </w:rPr>
              <w:t xml:space="preserve">Jackie </w:t>
            </w:r>
            <w:proofErr w:type="spellStart"/>
            <w:r w:rsidRPr="00A85D70">
              <w:rPr>
                <w:rFonts w:ascii="Calibri" w:eastAsia="Calibri" w:hAnsi="Calibri" w:cs="Arial"/>
                <w:lang w:eastAsia="en-US"/>
              </w:rPr>
              <w:t>Gray</w:t>
            </w:r>
            <w:proofErr w:type="spellEnd"/>
          </w:p>
          <w:p w:rsidR="005E3A62" w:rsidRPr="00A85D70" w:rsidRDefault="005E3A62" w:rsidP="005E3A62">
            <w:pPr>
              <w:rPr>
                <w:rFonts w:ascii="Calibri" w:eastAsia="Calibri" w:hAnsi="Calibri" w:cs="Arial"/>
                <w:lang w:eastAsia="en-US"/>
              </w:rPr>
            </w:pPr>
          </w:p>
        </w:tc>
        <w:tc>
          <w:tcPr>
            <w:tcW w:w="3686" w:type="dxa"/>
          </w:tcPr>
          <w:p w:rsidR="00711073" w:rsidRPr="00A85D70" w:rsidRDefault="00711073" w:rsidP="009B15CF">
            <w:pPr>
              <w:jc w:val="center"/>
              <w:rPr>
                <w:rFonts w:ascii="Calibri" w:eastAsia="Calibri" w:hAnsi="Calibri" w:cs="Arial"/>
                <w:lang w:eastAsia="en-US"/>
              </w:rPr>
            </w:pPr>
          </w:p>
          <w:p w:rsidR="00363E3B" w:rsidRPr="00A85D70" w:rsidRDefault="009B15CF" w:rsidP="009B15CF">
            <w:pPr>
              <w:jc w:val="center"/>
              <w:rPr>
                <w:rFonts w:ascii="Calibri" w:eastAsia="Calibri" w:hAnsi="Calibri" w:cs="Arial"/>
                <w:lang w:eastAsia="en-US"/>
              </w:rPr>
            </w:pPr>
            <w:r w:rsidRPr="00A85D70">
              <w:rPr>
                <w:rFonts w:ascii="Calibri" w:eastAsia="Calibri" w:hAnsi="Calibri" w:cs="Arial"/>
                <w:lang w:eastAsia="en-US"/>
              </w:rPr>
              <w:t xml:space="preserve">W: </w:t>
            </w:r>
            <w:r w:rsidR="00553081" w:rsidRPr="00A85D70">
              <w:rPr>
                <w:rFonts w:ascii="Calibri" w:eastAsia="Calibri" w:hAnsi="Calibri" w:cs="Arial"/>
                <w:lang w:eastAsia="en-US"/>
              </w:rPr>
              <w:t>0151 678 7790</w:t>
            </w:r>
          </w:p>
          <w:p w:rsidR="009B15CF" w:rsidRPr="00A85D70" w:rsidRDefault="009B15CF" w:rsidP="009B15CF">
            <w:pPr>
              <w:jc w:val="center"/>
              <w:rPr>
                <w:rFonts w:ascii="Calibri" w:hAnsi="Calibri"/>
              </w:rPr>
            </w:pPr>
            <w:r w:rsidRPr="00A85D70">
              <w:rPr>
                <w:rFonts w:ascii="Calibri" w:eastAsia="Calibri" w:hAnsi="Calibri" w:cs="Arial"/>
                <w:lang w:eastAsia="en-US"/>
              </w:rPr>
              <w:t>M:</w:t>
            </w:r>
            <w:r w:rsidRPr="00A85D70">
              <w:rPr>
                <w:rFonts w:ascii="Calibri" w:hAnsi="Calibri"/>
              </w:rPr>
              <w:t xml:space="preserve"> 07885478571</w:t>
            </w:r>
          </w:p>
          <w:p w:rsidR="009B15CF" w:rsidRPr="00A85D70" w:rsidRDefault="009B15CF" w:rsidP="009B15CF">
            <w:pPr>
              <w:jc w:val="center"/>
              <w:rPr>
                <w:rFonts w:ascii="Calibri" w:eastAsia="Calibri" w:hAnsi="Calibri" w:cs="Arial"/>
                <w:lang w:eastAsia="en-US"/>
              </w:rPr>
            </w:pPr>
          </w:p>
          <w:p w:rsidR="00553081" w:rsidRPr="00A85D70" w:rsidRDefault="0012702E" w:rsidP="009B15CF">
            <w:pPr>
              <w:jc w:val="center"/>
              <w:rPr>
                <w:rFonts w:ascii="Calibri" w:eastAsia="Calibri" w:hAnsi="Calibri" w:cs="Arial"/>
                <w:lang w:eastAsia="en-US"/>
              </w:rPr>
            </w:pPr>
            <w:hyperlink r:id="rId17" w:history="1">
              <w:r w:rsidR="00655DF4" w:rsidRPr="00A85D70">
                <w:rPr>
                  <w:rStyle w:val="Hyperlink"/>
                  <w:rFonts w:ascii="Calibri" w:eastAsia="Calibri" w:hAnsi="Calibri" w:cs="Arial"/>
                  <w:lang w:eastAsia="en-US"/>
                </w:rPr>
                <w:t>jackie.gray@barnardos.org.uk</w:t>
              </w:r>
            </w:hyperlink>
          </w:p>
          <w:p w:rsidR="00553081" w:rsidRPr="00A85D70" w:rsidRDefault="00553081" w:rsidP="009B15CF">
            <w:pPr>
              <w:jc w:val="center"/>
              <w:rPr>
                <w:rFonts w:ascii="Calibri" w:eastAsia="Calibri" w:hAnsi="Calibri" w:cs="Arial"/>
                <w:lang w:eastAsia="en-US"/>
              </w:rPr>
            </w:pPr>
          </w:p>
        </w:tc>
      </w:tr>
      <w:tr w:rsidR="00363E3B" w:rsidRPr="00A85D70" w:rsidTr="00533A99">
        <w:trPr>
          <w:trHeight w:hRule="exact" w:val="1251"/>
        </w:trPr>
        <w:tc>
          <w:tcPr>
            <w:tcW w:w="4821" w:type="dxa"/>
            <w:shd w:val="clear" w:color="auto" w:fill="auto"/>
            <w:vAlign w:val="center"/>
          </w:tcPr>
          <w:p w:rsidR="007D2597" w:rsidRPr="00A85D70" w:rsidRDefault="007D2597" w:rsidP="007D2597">
            <w:pPr>
              <w:jc w:val="center"/>
              <w:rPr>
                <w:rFonts w:ascii="Calibri" w:eastAsia="Calibri" w:hAnsi="Calibri" w:cs="Arial"/>
                <w:b/>
                <w:lang w:eastAsia="en-US"/>
              </w:rPr>
            </w:pPr>
            <w:r w:rsidRPr="00A85D70">
              <w:rPr>
                <w:rFonts w:ascii="Calibri" w:eastAsia="Calibri" w:hAnsi="Calibri" w:cs="Arial"/>
                <w:b/>
                <w:lang w:eastAsia="en-US"/>
              </w:rPr>
              <w:t xml:space="preserve">Integrated Front Door </w:t>
            </w:r>
          </w:p>
          <w:p w:rsidR="007D2597" w:rsidRPr="00A85D70" w:rsidRDefault="007D2597" w:rsidP="007D2597">
            <w:pPr>
              <w:jc w:val="center"/>
              <w:rPr>
                <w:rFonts w:ascii="Calibri" w:eastAsia="Calibri" w:hAnsi="Calibri" w:cs="Arial"/>
                <w:lang w:eastAsia="en-US"/>
              </w:rPr>
            </w:pPr>
            <w:r w:rsidRPr="00A85D70">
              <w:rPr>
                <w:rFonts w:ascii="Calibri" w:eastAsia="Calibri" w:hAnsi="Calibri" w:cs="Arial"/>
                <w:lang w:eastAsia="en-US"/>
              </w:rPr>
              <w:t xml:space="preserve">Wirral Children’s Social Care </w:t>
            </w:r>
          </w:p>
        </w:tc>
        <w:tc>
          <w:tcPr>
            <w:tcW w:w="3118" w:type="dxa"/>
          </w:tcPr>
          <w:p w:rsidR="00711073" w:rsidRPr="00A85D70" w:rsidRDefault="00711073" w:rsidP="00711073">
            <w:pPr>
              <w:jc w:val="center"/>
              <w:rPr>
                <w:rFonts w:ascii="Calibri" w:eastAsia="Calibri" w:hAnsi="Calibri" w:cs="Arial"/>
                <w:lang w:eastAsia="en-US"/>
              </w:rPr>
            </w:pPr>
          </w:p>
          <w:p w:rsidR="00363E3B" w:rsidRPr="00A85D70" w:rsidRDefault="007D2597" w:rsidP="00711073">
            <w:pPr>
              <w:jc w:val="center"/>
              <w:rPr>
                <w:rFonts w:ascii="Calibri" w:eastAsia="Calibri" w:hAnsi="Calibri" w:cs="Arial"/>
                <w:lang w:eastAsia="en-US"/>
              </w:rPr>
            </w:pPr>
            <w:r w:rsidRPr="00A85D70">
              <w:rPr>
                <w:rFonts w:ascii="Calibri" w:eastAsia="Calibri" w:hAnsi="Calibri" w:cs="Arial"/>
                <w:lang w:eastAsia="en-US"/>
              </w:rPr>
              <w:t>Service Desk</w:t>
            </w:r>
          </w:p>
        </w:tc>
        <w:tc>
          <w:tcPr>
            <w:tcW w:w="3686" w:type="dxa"/>
          </w:tcPr>
          <w:p w:rsidR="00363E3B" w:rsidRPr="00A85D70" w:rsidRDefault="00363E3B" w:rsidP="00363E3B">
            <w:pPr>
              <w:jc w:val="center"/>
              <w:rPr>
                <w:rFonts w:ascii="Calibri" w:eastAsia="Calibri" w:hAnsi="Calibri" w:cs="Arial"/>
                <w:lang w:eastAsia="en-US"/>
              </w:rPr>
            </w:pPr>
          </w:p>
          <w:p w:rsidR="00363E3B" w:rsidRPr="00A85D70" w:rsidRDefault="006308B5" w:rsidP="00363E3B">
            <w:pPr>
              <w:jc w:val="center"/>
              <w:rPr>
                <w:rFonts w:ascii="Calibri" w:eastAsia="Calibri" w:hAnsi="Calibri" w:cs="Arial"/>
                <w:lang w:eastAsia="en-US"/>
              </w:rPr>
            </w:pPr>
            <w:r w:rsidRPr="00A85D70">
              <w:rPr>
                <w:rFonts w:ascii="Calibri" w:eastAsia="Calibri" w:hAnsi="Calibri" w:cs="Arial"/>
                <w:lang w:eastAsia="en-US"/>
              </w:rPr>
              <w:t>0151 606  2008</w:t>
            </w:r>
          </w:p>
          <w:p w:rsidR="00363E3B" w:rsidRPr="00A85D70" w:rsidRDefault="00363E3B" w:rsidP="00363E3B">
            <w:pPr>
              <w:jc w:val="center"/>
              <w:rPr>
                <w:rFonts w:ascii="Calibri" w:eastAsia="Calibri" w:hAnsi="Calibri" w:cs="Arial"/>
                <w:lang w:eastAsia="en-US"/>
              </w:rPr>
            </w:pPr>
          </w:p>
          <w:p w:rsidR="00363E3B" w:rsidRPr="00A85D70" w:rsidRDefault="00363E3B" w:rsidP="00363E3B">
            <w:pPr>
              <w:jc w:val="center"/>
              <w:rPr>
                <w:rFonts w:ascii="Calibri" w:eastAsia="Calibri" w:hAnsi="Calibri" w:cs="Arial"/>
                <w:lang w:eastAsia="en-US"/>
              </w:rPr>
            </w:pPr>
          </w:p>
        </w:tc>
      </w:tr>
      <w:tr w:rsidR="00363E3B" w:rsidRPr="00A85D70" w:rsidTr="00533A99">
        <w:trPr>
          <w:trHeight w:hRule="exact" w:val="1593"/>
        </w:trPr>
        <w:tc>
          <w:tcPr>
            <w:tcW w:w="4821" w:type="dxa"/>
            <w:shd w:val="clear" w:color="auto" w:fill="auto"/>
            <w:vAlign w:val="center"/>
          </w:tcPr>
          <w:p w:rsidR="00363E3B" w:rsidRPr="00A85D70" w:rsidRDefault="00363E3B" w:rsidP="0024516A">
            <w:pPr>
              <w:jc w:val="center"/>
              <w:rPr>
                <w:rFonts w:ascii="Calibri" w:eastAsia="Calibri" w:hAnsi="Calibri" w:cs="Arial"/>
                <w:b/>
                <w:lang w:eastAsia="en-US"/>
              </w:rPr>
            </w:pPr>
          </w:p>
          <w:p w:rsidR="00266873" w:rsidRPr="00A85D70" w:rsidRDefault="00266873" w:rsidP="00266873">
            <w:pPr>
              <w:jc w:val="center"/>
              <w:rPr>
                <w:rFonts w:ascii="Calibri" w:hAnsi="Calibri"/>
                <w:b/>
                <w:bCs/>
              </w:rPr>
            </w:pPr>
            <w:r w:rsidRPr="00A85D70">
              <w:rPr>
                <w:rFonts w:ascii="Calibri" w:hAnsi="Calibri"/>
                <w:b/>
                <w:bCs/>
              </w:rPr>
              <w:t>Compass Team</w:t>
            </w:r>
          </w:p>
          <w:p w:rsidR="00266873" w:rsidRPr="00A85D70" w:rsidRDefault="00266873" w:rsidP="00266873">
            <w:pPr>
              <w:rPr>
                <w:rFonts w:ascii="Calibri" w:hAnsi="Calibri"/>
                <w:bCs/>
              </w:rPr>
            </w:pPr>
            <w:r w:rsidRPr="00A85D70">
              <w:rPr>
                <w:rFonts w:ascii="Calibri" w:hAnsi="Calibri"/>
                <w:bCs/>
              </w:rPr>
              <w:t xml:space="preserve">                          Integrated Front Door </w:t>
            </w:r>
          </w:p>
          <w:p w:rsidR="00266873" w:rsidRPr="00A85D70" w:rsidRDefault="00266873" w:rsidP="00266873">
            <w:pPr>
              <w:jc w:val="center"/>
              <w:rPr>
                <w:rFonts w:ascii="Calibri" w:hAnsi="Calibri"/>
                <w:bCs/>
              </w:rPr>
            </w:pPr>
            <w:r w:rsidRPr="00A85D70">
              <w:rPr>
                <w:rFonts w:ascii="Calibri" w:hAnsi="Calibri"/>
                <w:bCs/>
              </w:rPr>
              <w:t>Team Manager</w:t>
            </w:r>
          </w:p>
          <w:p w:rsidR="009B15CF" w:rsidRPr="00A85D70" w:rsidRDefault="009B15CF" w:rsidP="00D0466D">
            <w:pPr>
              <w:rPr>
                <w:rFonts w:ascii="Calibri" w:eastAsia="Calibri" w:hAnsi="Calibri" w:cs="Arial"/>
                <w:b/>
                <w:lang w:eastAsia="en-US"/>
              </w:rPr>
            </w:pPr>
          </w:p>
          <w:p w:rsidR="009B15CF" w:rsidRPr="00A85D70" w:rsidRDefault="009B15CF" w:rsidP="0024516A">
            <w:pPr>
              <w:jc w:val="center"/>
              <w:rPr>
                <w:rFonts w:ascii="Calibri" w:eastAsia="Calibri" w:hAnsi="Calibri" w:cs="Arial"/>
                <w:b/>
                <w:lang w:eastAsia="en-US"/>
              </w:rPr>
            </w:pPr>
          </w:p>
        </w:tc>
        <w:tc>
          <w:tcPr>
            <w:tcW w:w="3118" w:type="dxa"/>
          </w:tcPr>
          <w:p w:rsidR="00266873" w:rsidRPr="00A85D70" w:rsidRDefault="00266873" w:rsidP="00B237C1">
            <w:pPr>
              <w:rPr>
                <w:rFonts w:ascii="Calibri" w:hAnsi="Calibri"/>
                <w:bCs/>
              </w:rPr>
            </w:pPr>
          </w:p>
          <w:p w:rsidR="00B237C1" w:rsidRDefault="0012702E" w:rsidP="00266873">
            <w:pPr>
              <w:jc w:val="center"/>
              <w:rPr>
                <w:rFonts w:ascii="Calibri" w:hAnsi="Calibri"/>
                <w:bCs/>
              </w:rPr>
            </w:pPr>
            <w:hyperlink r:id="rId18" w:history="1">
              <w:r w:rsidR="00641369" w:rsidRPr="00271D23">
                <w:rPr>
                  <w:rStyle w:val="Hyperlink"/>
                  <w:rFonts w:ascii="Calibri" w:hAnsi="Calibri"/>
                  <w:bCs/>
                </w:rPr>
                <w:t>dutycompass@wirral.gov.uk</w:t>
              </w:r>
            </w:hyperlink>
          </w:p>
          <w:p w:rsidR="0075423C" w:rsidRPr="00A85D70" w:rsidRDefault="00641369" w:rsidP="00641369">
            <w:pPr>
              <w:rPr>
                <w:rFonts w:ascii="Calibri" w:eastAsia="Calibri" w:hAnsi="Calibri" w:cs="Arial"/>
                <w:lang w:eastAsia="en-US"/>
              </w:rPr>
            </w:pPr>
            <w:r>
              <w:rPr>
                <w:rFonts w:ascii="Calibri" w:hAnsi="Calibri"/>
                <w:bCs/>
              </w:rPr>
              <w:t xml:space="preserve">            </w:t>
            </w:r>
            <w:r w:rsidR="00B237C1" w:rsidRPr="00A85D70">
              <w:rPr>
                <w:rFonts w:ascii="Calibri" w:eastAsia="Calibri" w:hAnsi="Calibri" w:cs="Arial"/>
                <w:lang w:eastAsia="en-US"/>
              </w:rPr>
              <w:t xml:space="preserve">Central number </w:t>
            </w:r>
          </w:p>
          <w:p w:rsidR="00B237C1" w:rsidRPr="00A85D70" w:rsidRDefault="00B237C1" w:rsidP="00266873">
            <w:pPr>
              <w:jc w:val="center"/>
              <w:rPr>
                <w:rFonts w:ascii="Calibri" w:eastAsia="Calibri" w:hAnsi="Calibri" w:cs="Arial"/>
                <w:lang w:eastAsia="en-US"/>
              </w:rPr>
            </w:pPr>
            <w:r w:rsidRPr="00A85D70">
              <w:rPr>
                <w:rFonts w:ascii="Calibri" w:eastAsia="Calibri" w:hAnsi="Calibri" w:cs="Arial"/>
                <w:lang w:eastAsia="en-US"/>
              </w:rPr>
              <w:t>0151 666 3800</w:t>
            </w:r>
          </w:p>
        </w:tc>
        <w:tc>
          <w:tcPr>
            <w:tcW w:w="3686" w:type="dxa"/>
          </w:tcPr>
          <w:p w:rsidR="00363E3B" w:rsidRPr="00A85D70" w:rsidRDefault="00363E3B" w:rsidP="00363E3B">
            <w:pPr>
              <w:jc w:val="center"/>
              <w:rPr>
                <w:rFonts w:ascii="Calibri" w:eastAsia="Calibri" w:hAnsi="Calibri" w:cs="Arial"/>
                <w:lang w:eastAsia="en-US"/>
              </w:rPr>
            </w:pPr>
          </w:p>
          <w:p w:rsidR="00B237C1" w:rsidRPr="00A85D70" w:rsidRDefault="00B237C1" w:rsidP="00363E3B">
            <w:pPr>
              <w:jc w:val="center"/>
              <w:rPr>
                <w:rFonts w:ascii="Calibri" w:eastAsia="Calibri" w:hAnsi="Calibri" w:cs="Arial"/>
                <w:lang w:eastAsia="en-US"/>
              </w:rPr>
            </w:pPr>
            <w:r w:rsidRPr="00A85D70">
              <w:rPr>
                <w:rFonts w:ascii="Calibri" w:eastAsia="Calibri" w:hAnsi="Calibri" w:cs="Arial"/>
                <w:lang w:eastAsia="en-US"/>
              </w:rPr>
              <w:t>Vicky Powell</w:t>
            </w:r>
          </w:p>
          <w:p w:rsidR="00266873" w:rsidRPr="00A85D70" w:rsidRDefault="00266873" w:rsidP="000068A8">
            <w:pPr>
              <w:jc w:val="center"/>
              <w:rPr>
                <w:rFonts w:ascii="Calibri" w:hAnsi="Calibri"/>
                <w:bCs/>
              </w:rPr>
            </w:pPr>
            <w:r w:rsidRPr="00A85D70">
              <w:rPr>
                <w:rFonts w:ascii="Calibri" w:hAnsi="Calibri"/>
                <w:bCs/>
              </w:rPr>
              <w:t>0151 666 3855</w:t>
            </w:r>
          </w:p>
          <w:p w:rsidR="00363E3B" w:rsidRDefault="0012702E" w:rsidP="00C94705">
            <w:pPr>
              <w:jc w:val="center"/>
              <w:rPr>
                <w:rFonts w:ascii="Calibri" w:eastAsia="Calibri" w:hAnsi="Calibri" w:cs="Arial"/>
                <w:lang w:eastAsia="en-US"/>
              </w:rPr>
            </w:pPr>
            <w:hyperlink r:id="rId19" w:history="1">
              <w:r w:rsidR="000761C7" w:rsidRPr="00271D23">
                <w:rPr>
                  <w:rStyle w:val="Hyperlink"/>
                  <w:rFonts w:ascii="Calibri" w:eastAsia="Calibri" w:hAnsi="Calibri" w:cs="Arial"/>
                  <w:lang w:eastAsia="en-US"/>
                </w:rPr>
                <w:t>vickypowell@wirral.gov.uk</w:t>
              </w:r>
            </w:hyperlink>
          </w:p>
          <w:p w:rsidR="000761C7" w:rsidRPr="00A85D70" w:rsidRDefault="000761C7" w:rsidP="00C94705">
            <w:pPr>
              <w:jc w:val="center"/>
              <w:rPr>
                <w:rFonts w:ascii="Calibri" w:eastAsia="Calibri" w:hAnsi="Calibri" w:cs="Arial"/>
                <w:lang w:eastAsia="en-US"/>
              </w:rPr>
            </w:pPr>
          </w:p>
        </w:tc>
      </w:tr>
      <w:tr w:rsidR="009B15CF" w:rsidRPr="00A85D70" w:rsidTr="00533A99">
        <w:trPr>
          <w:trHeight w:hRule="exact" w:val="1198"/>
        </w:trPr>
        <w:tc>
          <w:tcPr>
            <w:tcW w:w="4821" w:type="dxa"/>
            <w:shd w:val="clear" w:color="auto" w:fill="auto"/>
            <w:vAlign w:val="center"/>
          </w:tcPr>
          <w:p w:rsidR="009B15CF" w:rsidRPr="00A85D70" w:rsidRDefault="009B15CF" w:rsidP="009B15CF">
            <w:pPr>
              <w:jc w:val="center"/>
              <w:rPr>
                <w:rFonts w:ascii="Calibri" w:eastAsia="Calibri" w:hAnsi="Calibri" w:cs="Arial"/>
                <w:b/>
                <w:lang w:eastAsia="en-US"/>
              </w:rPr>
            </w:pPr>
            <w:r w:rsidRPr="00A85D70">
              <w:rPr>
                <w:rFonts w:ascii="Calibri" w:eastAsia="Calibri" w:hAnsi="Calibri" w:cs="Arial"/>
                <w:b/>
                <w:lang w:eastAsia="en-US"/>
              </w:rPr>
              <w:t>Police</w:t>
            </w:r>
          </w:p>
        </w:tc>
        <w:tc>
          <w:tcPr>
            <w:tcW w:w="3118" w:type="dxa"/>
          </w:tcPr>
          <w:p w:rsidR="009B15CF" w:rsidRPr="00A85D70" w:rsidRDefault="009B15CF" w:rsidP="009B15CF">
            <w:pPr>
              <w:jc w:val="center"/>
              <w:rPr>
                <w:rFonts w:ascii="Calibri" w:eastAsia="Calibri" w:hAnsi="Calibri" w:cs="Arial"/>
                <w:lang w:eastAsia="en-US"/>
              </w:rPr>
            </w:pPr>
          </w:p>
          <w:p w:rsidR="009B15CF" w:rsidRPr="00A85D70" w:rsidRDefault="009B15CF" w:rsidP="009B15CF">
            <w:pPr>
              <w:jc w:val="center"/>
              <w:rPr>
                <w:rFonts w:ascii="Calibri" w:eastAsia="Calibri" w:hAnsi="Calibri" w:cs="Arial"/>
                <w:lang w:eastAsia="en-US"/>
              </w:rPr>
            </w:pPr>
            <w:r w:rsidRPr="00A85D70">
              <w:rPr>
                <w:rFonts w:ascii="Calibri" w:eastAsia="Calibri" w:hAnsi="Calibri" w:cs="Arial"/>
                <w:lang w:eastAsia="en-US"/>
              </w:rPr>
              <w:t>In an emergency</w:t>
            </w:r>
          </w:p>
          <w:p w:rsidR="009B15CF" w:rsidRDefault="009B15CF" w:rsidP="009B15CF">
            <w:pPr>
              <w:jc w:val="center"/>
              <w:rPr>
                <w:rFonts w:ascii="Calibri" w:eastAsia="Calibri" w:hAnsi="Calibri" w:cs="Arial"/>
                <w:lang w:eastAsia="en-US"/>
              </w:rPr>
            </w:pPr>
            <w:r w:rsidRPr="00A85D70">
              <w:rPr>
                <w:rFonts w:ascii="Calibri" w:eastAsia="Calibri" w:hAnsi="Calibri" w:cs="Arial"/>
                <w:lang w:eastAsia="en-US"/>
              </w:rPr>
              <w:t>For non-emergency but possible crime</w:t>
            </w:r>
          </w:p>
          <w:p w:rsidR="000D4F86" w:rsidRDefault="000D4F86" w:rsidP="009B15CF">
            <w:pPr>
              <w:jc w:val="center"/>
              <w:rPr>
                <w:rFonts w:ascii="Calibri" w:eastAsia="Calibri" w:hAnsi="Calibri" w:cs="Arial"/>
                <w:lang w:eastAsia="en-US"/>
              </w:rPr>
            </w:pPr>
          </w:p>
          <w:p w:rsidR="000D4F86" w:rsidRPr="00A85D70" w:rsidRDefault="000D4F86" w:rsidP="009B15CF">
            <w:pPr>
              <w:jc w:val="center"/>
              <w:rPr>
                <w:rFonts w:ascii="Calibri" w:eastAsia="Calibri" w:hAnsi="Calibri" w:cs="Arial"/>
                <w:lang w:eastAsia="en-US"/>
              </w:rPr>
            </w:pPr>
          </w:p>
        </w:tc>
        <w:tc>
          <w:tcPr>
            <w:tcW w:w="3686" w:type="dxa"/>
          </w:tcPr>
          <w:p w:rsidR="009B15CF" w:rsidRPr="00A85D70" w:rsidRDefault="009B15CF" w:rsidP="009B15CF">
            <w:pPr>
              <w:jc w:val="center"/>
              <w:rPr>
                <w:rFonts w:ascii="Calibri" w:eastAsia="Calibri" w:hAnsi="Calibri" w:cs="Arial"/>
                <w:lang w:eastAsia="en-US"/>
              </w:rPr>
            </w:pPr>
          </w:p>
          <w:p w:rsidR="009B15CF" w:rsidRPr="00A85D70" w:rsidRDefault="009B15CF" w:rsidP="009B15CF">
            <w:pPr>
              <w:jc w:val="center"/>
              <w:rPr>
                <w:rFonts w:ascii="Calibri" w:eastAsia="Calibri" w:hAnsi="Calibri" w:cs="Arial"/>
                <w:lang w:eastAsia="en-US"/>
              </w:rPr>
            </w:pPr>
            <w:r w:rsidRPr="00A85D70">
              <w:rPr>
                <w:rFonts w:ascii="Calibri" w:eastAsia="Calibri" w:hAnsi="Calibri" w:cs="Arial"/>
                <w:lang w:eastAsia="en-US"/>
              </w:rPr>
              <w:t>999</w:t>
            </w:r>
          </w:p>
          <w:p w:rsidR="009B15CF" w:rsidRPr="00A85D70" w:rsidRDefault="009B15CF" w:rsidP="00363E3B">
            <w:pPr>
              <w:jc w:val="center"/>
              <w:rPr>
                <w:rFonts w:ascii="Calibri" w:eastAsia="Calibri" w:hAnsi="Calibri" w:cs="Arial"/>
                <w:lang w:eastAsia="en-US"/>
              </w:rPr>
            </w:pPr>
            <w:r w:rsidRPr="00A85D70">
              <w:rPr>
                <w:rFonts w:ascii="Calibri" w:eastAsia="Calibri" w:hAnsi="Calibri" w:cs="Arial"/>
                <w:lang w:eastAsia="en-US"/>
              </w:rPr>
              <w:t>101</w:t>
            </w:r>
          </w:p>
        </w:tc>
      </w:tr>
      <w:tr w:rsidR="00EC7EE7" w:rsidRPr="00A85D70" w:rsidTr="00533A99">
        <w:trPr>
          <w:trHeight w:hRule="exact" w:val="964"/>
        </w:trPr>
        <w:tc>
          <w:tcPr>
            <w:tcW w:w="4821" w:type="dxa"/>
            <w:shd w:val="clear" w:color="auto" w:fill="auto"/>
            <w:vAlign w:val="center"/>
          </w:tcPr>
          <w:p w:rsidR="00EC7EE7" w:rsidRDefault="00EC7EE7" w:rsidP="009B15CF">
            <w:pPr>
              <w:jc w:val="center"/>
              <w:rPr>
                <w:rFonts w:ascii="Calibri" w:eastAsia="Calibri" w:hAnsi="Calibri" w:cs="Arial"/>
                <w:b/>
                <w:lang w:eastAsia="en-US"/>
              </w:rPr>
            </w:pPr>
          </w:p>
          <w:p w:rsidR="00EC7EE7" w:rsidRDefault="00EC7EE7" w:rsidP="009B15CF">
            <w:pPr>
              <w:jc w:val="center"/>
              <w:rPr>
                <w:rFonts w:ascii="Calibri" w:eastAsia="Calibri" w:hAnsi="Calibri" w:cs="Arial"/>
                <w:b/>
                <w:lang w:eastAsia="en-US"/>
              </w:rPr>
            </w:pPr>
            <w:r>
              <w:rPr>
                <w:rFonts w:ascii="Calibri" w:eastAsia="Calibri" w:hAnsi="Calibri" w:cs="Arial"/>
                <w:b/>
                <w:lang w:eastAsia="en-US"/>
              </w:rPr>
              <w:t>Safer Schools Police Officer</w:t>
            </w:r>
          </w:p>
          <w:p w:rsidR="00EC7EE7" w:rsidRDefault="00EC7EE7" w:rsidP="009B15CF">
            <w:pPr>
              <w:jc w:val="center"/>
              <w:rPr>
                <w:rFonts w:ascii="Calibri" w:eastAsia="Calibri" w:hAnsi="Calibri" w:cs="Arial"/>
                <w:b/>
                <w:lang w:eastAsia="en-US"/>
              </w:rPr>
            </w:pPr>
          </w:p>
          <w:p w:rsidR="00EC7EE7" w:rsidRDefault="00EC7EE7" w:rsidP="009B15CF">
            <w:pPr>
              <w:jc w:val="center"/>
              <w:rPr>
                <w:rFonts w:ascii="Calibri" w:eastAsia="Calibri" w:hAnsi="Calibri" w:cs="Arial"/>
                <w:b/>
                <w:lang w:eastAsia="en-US"/>
              </w:rPr>
            </w:pPr>
          </w:p>
          <w:p w:rsidR="00EC7EE7" w:rsidRDefault="00EC7EE7" w:rsidP="009B15CF">
            <w:pPr>
              <w:jc w:val="center"/>
              <w:rPr>
                <w:rFonts w:ascii="Calibri" w:eastAsia="Calibri" w:hAnsi="Calibri" w:cs="Arial"/>
                <w:b/>
                <w:lang w:eastAsia="en-US"/>
              </w:rPr>
            </w:pPr>
          </w:p>
          <w:p w:rsidR="00EC7EE7" w:rsidRPr="00A85D70" w:rsidRDefault="00EC7EE7" w:rsidP="009B15CF">
            <w:pPr>
              <w:jc w:val="center"/>
              <w:rPr>
                <w:rFonts w:ascii="Calibri" w:eastAsia="Calibri" w:hAnsi="Calibri" w:cs="Arial"/>
                <w:b/>
                <w:lang w:eastAsia="en-US"/>
              </w:rPr>
            </w:pPr>
          </w:p>
        </w:tc>
        <w:tc>
          <w:tcPr>
            <w:tcW w:w="3118" w:type="dxa"/>
          </w:tcPr>
          <w:p w:rsidR="00EC7EE7" w:rsidRDefault="00EC7EE7" w:rsidP="009B15CF">
            <w:pPr>
              <w:jc w:val="center"/>
              <w:rPr>
                <w:rFonts w:ascii="Calibri" w:eastAsia="Calibri" w:hAnsi="Calibri" w:cs="Arial"/>
                <w:lang w:eastAsia="en-US"/>
              </w:rPr>
            </w:pPr>
          </w:p>
          <w:p w:rsidR="000D4F86" w:rsidRDefault="000D4F86" w:rsidP="009B15CF">
            <w:pPr>
              <w:jc w:val="center"/>
              <w:rPr>
                <w:rFonts w:ascii="Calibri" w:eastAsia="Calibri" w:hAnsi="Calibri" w:cs="Arial"/>
                <w:lang w:eastAsia="en-US"/>
              </w:rPr>
            </w:pPr>
          </w:p>
          <w:p w:rsidR="000D4F86" w:rsidRDefault="000D4F86" w:rsidP="009B15CF">
            <w:pPr>
              <w:jc w:val="center"/>
              <w:rPr>
                <w:rFonts w:ascii="Calibri" w:eastAsia="Calibri" w:hAnsi="Calibri" w:cs="Arial"/>
                <w:lang w:eastAsia="en-US"/>
              </w:rPr>
            </w:pPr>
          </w:p>
          <w:p w:rsidR="000D4F86" w:rsidRDefault="000D4F86" w:rsidP="009B15CF">
            <w:pPr>
              <w:jc w:val="center"/>
              <w:rPr>
                <w:rFonts w:ascii="Calibri" w:eastAsia="Calibri" w:hAnsi="Calibri" w:cs="Arial"/>
                <w:lang w:eastAsia="en-US"/>
              </w:rPr>
            </w:pPr>
          </w:p>
          <w:p w:rsidR="000D4F86" w:rsidRPr="00A85D70" w:rsidRDefault="000D4F86" w:rsidP="009B15CF">
            <w:pPr>
              <w:jc w:val="center"/>
              <w:rPr>
                <w:rFonts w:ascii="Calibri" w:eastAsia="Calibri" w:hAnsi="Calibri" w:cs="Arial"/>
                <w:lang w:eastAsia="en-US"/>
              </w:rPr>
            </w:pPr>
          </w:p>
        </w:tc>
        <w:tc>
          <w:tcPr>
            <w:tcW w:w="3686" w:type="dxa"/>
          </w:tcPr>
          <w:p w:rsidR="00EC7EE7" w:rsidRDefault="00EC7EE7" w:rsidP="009B15CF">
            <w:pPr>
              <w:jc w:val="center"/>
              <w:rPr>
                <w:rFonts w:ascii="Calibri" w:eastAsia="Calibri" w:hAnsi="Calibri" w:cs="Arial"/>
                <w:lang w:eastAsia="en-US"/>
              </w:rPr>
            </w:pPr>
          </w:p>
          <w:p w:rsidR="000D4F86" w:rsidRPr="00A85D70" w:rsidRDefault="000D4F86" w:rsidP="009B15CF">
            <w:pPr>
              <w:jc w:val="center"/>
              <w:rPr>
                <w:rFonts w:ascii="Calibri" w:eastAsia="Calibri" w:hAnsi="Calibri" w:cs="Arial"/>
                <w:lang w:eastAsia="en-US"/>
              </w:rPr>
            </w:pPr>
          </w:p>
        </w:tc>
      </w:tr>
    </w:tbl>
    <w:p w:rsidR="00DE4291" w:rsidRPr="00A85D70" w:rsidRDefault="00DE4291" w:rsidP="00DE4291">
      <w:pPr>
        <w:spacing w:after="200" w:line="276" w:lineRule="auto"/>
        <w:jc w:val="both"/>
        <w:rPr>
          <w:rFonts w:ascii="Calibri" w:eastAsia="Calibri" w:hAnsi="Calibri" w:cs="Arial"/>
          <w:b/>
          <w:szCs w:val="22"/>
          <w:u w:val="single"/>
          <w:lang w:eastAsia="en-US"/>
        </w:rPr>
      </w:pPr>
    </w:p>
    <w:p w:rsidR="003F5E91" w:rsidRPr="00603B68" w:rsidRDefault="003F5E91" w:rsidP="00DE4291">
      <w:pPr>
        <w:spacing w:after="200" w:line="276" w:lineRule="auto"/>
        <w:jc w:val="both"/>
        <w:rPr>
          <w:rFonts w:ascii="Calibri" w:eastAsia="Calibri" w:hAnsi="Calibri" w:cs="Arial"/>
          <w:b/>
          <w:szCs w:val="22"/>
          <w:u w:val="single"/>
          <w:lang w:eastAsia="en-US"/>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916"/>
      </w:tblGrid>
      <w:tr w:rsidR="00E0033A" w:rsidTr="00533A99">
        <w:trPr>
          <w:trHeight w:val="423"/>
        </w:trPr>
        <w:tc>
          <w:tcPr>
            <w:tcW w:w="567" w:type="dxa"/>
            <w:shd w:val="clear" w:color="auto" w:fill="DBE5F1" w:themeFill="accent1" w:themeFillTint="33"/>
          </w:tcPr>
          <w:p w:rsidR="00E0033A" w:rsidRPr="00603B68" w:rsidRDefault="00E0033A" w:rsidP="00E0033A">
            <w:pPr>
              <w:spacing w:after="200" w:line="276" w:lineRule="auto"/>
              <w:jc w:val="center"/>
              <w:rPr>
                <w:rFonts w:ascii="Calibri" w:eastAsia="Calibri" w:hAnsi="Calibri" w:cs="Arial"/>
                <w:b/>
                <w:szCs w:val="22"/>
                <w:lang w:eastAsia="en-US"/>
              </w:rPr>
            </w:pPr>
            <w:r w:rsidRPr="00603B68">
              <w:rPr>
                <w:rFonts w:ascii="Calibri" w:eastAsia="Calibri" w:hAnsi="Calibri" w:cs="Arial"/>
                <w:b/>
                <w:szCs w:val="22"/>
                <w:lang w:eastAsia="en-US"/>
              </w:rPr>
              <w:t>1.1</w:t>
            </w:r>
          </w:p>
        </w:tc>
        <w:tc>
          <w:tcPr>
            <w:tcW w:w="10916" w:type="dxa"/>
            <w:shd w:val="clear" w:color="auto" w:fill="DBE5F1" w:themeFill="accent1" w:themeFillTint="33"/>
          </w:tcPr>
          <w:p w:rsidR="00E0033A" w:rsidRPr="00603B68" w:rsidRDefault="00E0033A" w:rsidP="00E0033A">
            <w:pPr>
              <w:spacing w:after="200" w:line="276" w:lineRule="auto"/>
              <w:jc w:val="both"/>
              <w:rPr>
                <w:rFonts w:ascii="Calibri" w:eastAsia="Calibri" w:hAnsi="Calibri" w:cs="Arial"/>
                <w:b/>
                <w:szCs w:val="22"/>
                <w:lang w:eastAsia="en-US"/>
              </w:rPr>
            </w:pPr>
            <w:r w:rsidRPr="00603B68">
              <w:rPr>
                <w:rFonts w:ascii="Calibri" w:eastAsia="Calibri" w:hAnsi="Calibri" w:cs="Arial"/>
                <w:b/>
                <w:szCs w:val="22"/>
                <w:lang w:eastAsia="en-US"/>
              </w:rPr>
              <w:t xml:space="preserve">WHOLE SCHOOL TRAINING </w:t>
            </w:r>
          </w:p>
        </w:tc>
      </w:tr>
      <w:tr w:rsidR="00E0033A" w:rsidRPr="00B06382" w:rsidTr="00533A99">
        <w:trPr>
          <w:trHeight w:val="3270"/>
        </w:trPr>
        <w:tc>
          <w:tcPr>
            <w:tcW w:w="567" w:type="dxa"/>
          </w:tcPr>
          <w:p w:rsidR="00E0033A" w:rsidRPr="00E0033A" w:rsidRDefault="00E0033A" w:rsidP="00E0033A">
            <w:pPr>
              <w:tabs>
                <w:tab w:val="left" w:pos="2835"/>
                <w:tab w:val="left" w:pos="2977"/>
              </w:tabs>
              <w:autoSpaceDE w:val="0"/>
              <w:autoSpaceDN w:val="0"/>
              <w:adjustRightInd w:val="0"/>
              <w:spacing w:after="240"/>
              <w:jc w:val="both"/>
              <w:rPr>
                <w:rFonts w:ascii="Calibri" w:eastAsia="Calibri" w:hAnsi="Calibri" w:cs="Arial"/>
                <w:b/>
                <w:szCs w:val="22"/>
                <w:u w:val="single"/>
                <w:lang w:eastAsia="en-US"/>
              </w:rPr>
            </w:pPr>
          </w:p>
        </w:tc>
        <w:tc>
          <w:tcPr>
            <w:tcW w:w="10916" w:type="dxa"/>
          </w:tcPr>
          <w:p w:rsidR="00E0033A" w:rsidRPr="000D4F86" w:rsidRDefault="00E0033A" w:rsidP="000D4F86">
            <w:pPr>
              <w:pStyle w:val="Default"/>
              <w:tabs>
                <w:tab w:val="left" w:pos="4320"/>
              </w:tabs>
              <w:spacing w:after="240"/>
              <w:jc w:val="both"/>
              <w:rPr>
                <w:rFonts w:ascii="Calibri" w:hAnsi="Calibri"/>
              </w:rPr>
            </w:pPr>
            <w:r w:rsidRPr="00A85D70">
              <w:rPr>
                <w:rFonts w:ascii="Calibri" w:hAnsi="Calibri"/>
              </w:rPr>
              <w:t xml:space="preserve">As part of the </w:t>
            </w:r>
            <w:hyperlink r:id="rId20" w:history="1">
              <w:r w:rsidRPr="00A85D70">
                <w:rPr>
                  <w:rStyle w:val="Hyperlink"/>
                  <w:rFonts w:ascii="Calibri" w:hAnsi="Calibri"/>
                </w:rPr>
                <w:t>statutory duty</w:t>
              </w:r>
            </w:hyperlink>
            <w:r w:rsidRPr="00A85D70">
              <w:rPr>
                <w:rFonts w:ascii="Calibri" w:hAnsi="Calibri"/>
                <w:u w:val="single"/>
              </w:rPr>
              <w:t xml:space="preserve"> </w:t>
            </w:r>
            <w:r w:rsidRPr="00A85D70">
              <w:rPr>
                <w:rFonts w:ascii="Calibri" w:hAnsi="Calibri"/>
              </w:rPr>
              <w:t xml:space="preserve">on schools to promote pupils’ wellbeing, schools have a clear role to play in     preventing drug misuse as part of their pastoral responsibilities. To support this, the Government’s </w:t>
            </w:r>
            <w:hyperlink r:id="rId21" w:history="1">
              <w:r w:rsidRPr="00A85D70">
                <w:rPr>
                  <w:rStyle w:val="Hyperlink"/>
                  <w:rFonts w:ascii="Calibri" w:hAnsi="Calibri"/>
                </w:rPr>
                <w:t>Drugs Strategy 2010</w:t>
              </w:r>
            </w:hyperlink>
            <w:r w:rsidRPr="00A85D70">
              <w:rPr>
                <w:rFonts w:ascii="Calibri" w:hAnsi="Calibri"/>
              </w:rPr>
              <w:t xml:space="preserve"> ensures that schools have the information, advice </w:t>
            </w:r>
            <w:r w:rsidRPr="00A85D70">
              <w:rPr>
                <w:rFonts w:ascii="Calibri" w:hAnsi="Calibri"/>
                <w:szCs w:val="23"/>
              </w:rPr>
              <w:t>and power to:</w:t>
            </w:r>
          </w:p>
          <w:p w:rsidR="00E0033A" w:rsidRPr="00A85D70" w:rsidRDefault="00E0033A" w:rsidP="00B2103B">
            <w:pPr>
              <w:pStyle w:val="ListParagraph"/>
              <w:numPr>
                <w:ilvl w:val="0"/>
                <w:numId w:val="25"/>
              </w:numPr>
              <w:tabs>
                <w:tab w:val="left" w:pos="2835"/>
                <w:tab w:val="left" w:pos="2977"/>
              </w:tabs>
              <w:autoSpaceDE w:val="0"/>
              <w:autoSpaceDN w:val="0"/>
              <w:adjustRightInd w:val="0"/>
              <w:spacing w:after="240"/>
              <w:jc w:val="both"/>
              <w:rPr>
                <w:rFonts w:ascii="Calibri" w:hAnsi="Calibri" w:cs="Arial"/>
                <w:color w:val="000000"/>
                <w:szCs w:val="23"/>
              </w:rPr>
            </w:pPr>
            <w:r w:rsidRPr="00A85D70">
              <w:rPr>
                <w:rFonts w:ascii="Calibri" w:hAnsi="Calibri" w:cs="Arial"/>
                <w:color w:val="000000"/>
                <w:szCs w:val="23"/>
              </w:rPr>
              <w:t xml:space="preserve">Provide accurate information on drugs and alcohol through education and targeted information, including via the </w:t>
            </w:r>
            <w:hyperlink r:id="rId22" w:history="1">
              <w:r w:rsidRPr="00A85D70">
                <w:rPr>
                  <w:rStyle w:val="Hyperlink"/>
                  <w:rFonts w:ascii="Calibri" w:hAnsi="Calibri" w:cs="Arial"/>
                  <w:szCs w:val="23"/>
                </w:rPr>
                <w:t>FRANK</w:t>
              </w:r>
            </w:hyperlink>
            <w:r w:rsidRPr="00A85D70">
              <w:rPr>
                <w:rFonts w:ascii="Calibri" w:hAnsi="Calibri" w:cs="Arial"/>
                <w:color w:val="000000"/>
                <w:szCs w:val="23"/>
              </w:rPr>
              <w:t xml:space="preserve"> service;</w:t>
            </w:r>
          </w:p>
          <w:p w:rsidR="00E0033A" w:rsidRPr="00A85D70" w:rsidRDefault="00E0033A" w:rsidP="00B2103B">
            <w:pPr>
              <w:pStyle w:val="ListParagraph"/>
              <w:numPr>
                <w:ilvl w:val="0"/>
                <w:numId w:val="25"/>
              </w:numPr>
              <w:tabs>
                <w:tab w:val="left" w:pos="2835"/>
                <w:tab w:val="left" w:pos="2977"/>
              </w:tabs>
              <w:autoSpaceDE w:val="0"/>
              <w:autoSpaceDN w:val="0"/>
              <w:adjustRightInd w:val="0"/>
              <w:spacing w:after="240"/>
              <w:jc w:val="both"/>
              <w:rPr>
                <w:rFonts w:ascii="Calibri" w:hAnsi="Calibri" w:cs="Arial"/>
                <w:color w:val="000000"/>
                <w:szCs w:val="23"/>
              </w:rPr>
            </w:pPr>
            <w:r w:rsidRPr="00A85D70">
              <w:rPr>
                <w:rFonts w:ascii="Calibri" w:hAnsi="Calibri" w:cs="Arial"/>
                <w:color w:val="000000"/>
                <w:szCs w:val="23"/>
              </w:rPr>
              <w:t>Tackle problem confiscation;</w:t>
            </w:r>
          </w:p>
          <w:p w:rsidR="00E0033A" w:rsidRPr="000D4F86" w:rsidRDefault="00E0033A" w:rsidP="00B2103B">
            <w:pPr>
              <w:pStyle w:val="ListParagraph"/>
              <w:numPr>
                <w:ilvl w:val="0"/>
                <w:numId w:val="25"/>
              </w:numPr>
              <w:tabs>
                <w:tab w:val="left" w:pos="2835"/>
                <w:tab w:val="left" w:pos="2977"/>
              </w:tabs>
              <w:autoSpaceDE w:val="0"/>
              <w:autoSpaceDN w:val="0"/>
              <w:adjustRightInd w:val="0"/>
              <w:spacing w:after="240"/>
              <w:jc w:val="both"/>
              <w:rPr>
                <w:rFonts w:asciiTheme="minorHAnsi" w:hAnsiTheme="minorHAnsi" w:cs="Arial"/>
                <w:color w:val="000000"/>
                <w:sz w:val="23"/>
                <w:szCs w:val="23"/>
              </w:rPr>
            </w:pPr>
            <w:r w:rsidRPr="00A85D70">
              <w:rPr>
                <w:rFonts w:ascii="Calibri" w:hAnsi="Calibri" w:cs="Arial"/>
                <w:color w:val="000000"/>
                <w:szCs w:val="23"/>
              </w:rPr>
              <w:t>Work with local voluntary organisations, health partners, the police and others to prevent drug or alcohol wider powers of search and misuse behaviour in schools,</w:t>
            </w:r>
          </w:p>
          <w:p w:rsidR="000D4F86" w:rsidRPr="00A85D70" w:rsidRDefault="000D4F86" w:rsidP="000D4F86">
            <w:pPr>
              <w:pStyle w:val="ListParagraph"/>
              <w:tabs>
                <w:tab w:val="left" w:pos="2835"/>
                <w:tab w:val="left" w:pos="2977"/>
              </w:tabs>
              <w:autoSpaceDE w:val="0"/>
              <w:autoSpaceDN w:val="0"/>
              <w:adjustRightInd w:val="0"/>
              <w:spacing w:after="240"/>
              <w:ind w:left="360"/>
              <w:jc w:val="both"/>
              <w:rPr>
                <w:rFonts w:asciiTheme="minorHAnsi" w:hAnsiTheme="minorHAnsi" w:cs="Arial"/>
                <w:color w:val="000000"/>
                <w:sz w:val="23"/>
                <w:szCs w:val="23"/>
              </w:rPr>
            </w:pPr>
          </w:p>
        </w:tc>
      </w:tr>
      <w:tr w:rsidR="00E0033A" w:rsidTr="00533A99">
        <w:trPr>
          <w:trHeight w:val="577"/>
        </w:trPr>
        <w:tc>
          <w:tcPr>
            <w:tcW w:w="567" w:type="dxa"/>
            <w:shd w:val="clear" w:color="auto" w:fill="DBE5F1" w:themeFill="accent1" w:themeFillTint="33"/>
          </w:tcPr>
          <w:p w:rsidR="00E0033A" w:rsidRDefault="00E0033A" w:rsidP="00E0033A">
            <w:pPr>
              <w:spacing w:after="200" w:line="276" w:lineRule="auto"/>
              <w:jc w:val="center"/>
              <w:rPr>
                <w:rFonts w:ascii="Calibri" w:eastAsia="Calibri" w:hAnsi="Calibri"/>
                <w:b/>
                <w:szCs w:val="22"/>
                <w:u w:val="single"/>
                <w:lang w:eastAsia="en-US"/>
              </w:rPr>
            </w:pPr>
            <w:r>
              <w:rPr>
                <w:rFonts w:asciiTheme="minorHAnsi" w:hAnsiTheme="minorHAnsi" w:cs="Arial"/>
                <w:b/>
                <w:color w:val="000000"/>
              </w:rPr>
              <w:t>1.2</w:t>
            </w:r>
          </w:p>
        </w:tc>
        <w:tc>
          <w:tcPr>
            <w:tcW w:w="10916" w:type="dxa"/>
            <w:shd w:val="clear" w:color="auto" w:fill="DBE5F1" w:themeFill="accent1" w:themeFillTint="33"/>
          </w:tcPr>
          <w:p w:rsidR="00E0033A" w:rsidRPr="00A85D70" w:rsidRDefault="00E0033A" w:rsidP="00E0033A">
            <w:pPr>
              <w:tabs>
                <w:tab w:val="left" w:pos="3369"/>
              </w:tabs>
              <w:spacing w:after="200" w:line="276" w:lineRule="auto"/>
              <w:rPr>
                <w:rFonts w:asciiTheme="minorHAnsi" w:eastAsia="Calibri" w:hAnsiTheme="minorHAnsi"/>
                <w:b/>
                <w:szCs w:val="22"/>
                <w:u w:val="single"/>
                <w:lang w:eastAsia="en-US"/>
              </w:rPr>
            </w:pPr>
            <w:r w:rsidRPr="00A85D70">
              <w:rPr>
                <w:rFonts w:asciiTheme="minorHAnsi" w:hAnsiTheme="minorHAnsi" w:cs="Arial"/>
                <w:b/>
                <w:color w:val="000000"/>
              </w:rPr>
              <w:t xml:space="preserve">HOW TO ACCESS FREE STAFF TRAINING </w:t>
            </w:r>
          </w:p>
        </w:tc>
      </w:tr>
      <w:tr w:rsidR="00E0033A" w:rsidTr="00533A99">
        <w:trPr>
          <w:trHeight w:val="2967"/>
        </w:trPr>
        <w:tc>
          <w:tcPr>
            <w:tcW w:w="567" w:type="dxa"/>
          </w:tcPr>
          <w:p w:rsidR="00E0033A" w:rsidRDefault="00E0033A" w:rsidP="00E0033A">
            <w:pPr>
              <w:spacing w:after="200" w:line="276" w:lineRule="auto"/>
              <w:jc w:val="right"/>
              <w:rPr>
                <w:rFonts w:asciiTheme="minorHAnsi" w:hAnsiTheme="minorHAnsi" w:cs="Arial"/>
                <w:color w:val="000000"/>
              </w:rPr>
            </w:pPr>
          </w:p>
          <w:p w:rsidR="00E0033A" w:rsidRDefault="00E0033A" w:rsidP="00E0033A">
            <w:pPr>
              <w:spacing w:after="200" w:line="276" w:lineRule="auto"/>
              <w:jc w:val="right"/>
              <w:rPr>
                <w:rFonts w:asciiTheme="minorHAnsi" w:hAnsiTheme="minorHAnsi" w:cs="Arial"/>
                <w:color w:val="000000"/>
              </w:rPr>
            </w:pPr>
          </w:p>
          <w:p w:rsidR="00E0033A" w:rsidRDefault="00E0033A" w:rsidP="00E0033A">
            <w:pPr>
              <w:spacing w:after="200" w:line="276" w:lineRule="auto"/>
              <w:jc w:val="right"/>
              <w:rPr>
                <w:rFonts w:asciiTheme="minorHAnsi" w:hAnsiTheme="minorHAnsi" w:cs="Arial"/>
                <w:color w:val="000000"/>
              </w:rPr>
            </w:pPr>
          </w:p>
          <w:p w:rsidR="00E0033A" w:rsidRDefault="00E0033A" w:rsidP="00E0033A">
            <w:pPr>
              <w:spacing w:after="200" w:line="276" w:lineRule="auto"/>
              <w:jc w:val="right"/>
              <w:rPr>
                <w:rFonts w:asciiTheme="minorHAnsi" w:hAnsiTheme="minorHAnsi" w:cs="Arial"/>
                <w:color w:val="000000"/>
              </w:rPr>
            </w:pPr>
          </w:p>
          <w:p w:rsidR="00E0033A" w:rsidRDefault="00E0033A" w:rsidP="00E0033A">
            <w:pPr>
              <w:spacing w:after="200" w:line="276" w:lineRule="auto"/>
              <w:jc w:val="right"/>
              <w:rPr>
                <w:rFonts w:asciiTheme="minorHAnsi" w:hAnsiTheme="minorHAnsi" w:cs="Arial"/>
                <w:color w:val="000000"/>
              </w:rPr>
            </w:pPr>
          </w:p>
          <w:p w:rsidR="00E0033A" w:rsidRDefault="00E0033A" w:rsidP="00E0033A">
            <w:pPr>
              <w:spacing w:after="200" w:line="276" w:lineRule="auto"/>
              <w:jc w:val="right"/>
              <w:rPr>
                <w:rFonts w:asciiTheme="minorHAnsi" w:hAnsiTheme="minorHAnsi" w:cs="Arial"/>
                <w:color w:val="000000"/>
              </w:rPr>
            </w:pPr>
          </w:p>
          <w:p w:rsidR="00E0033A" w:rsidRDefault="00E0033A" w:rsidP="004F6CCC">
            <w:pPr>
              <w:spacing w:after="200" w:line="276" w:lineRule="auto"/>
              <w:jc w:val="both"/>
              <w:rPr>
                <w:rFonts w:asciiTheme="minorHAnsi" w:hAnsiTheme="minorHAnsi" w:cs="Arial"/>
                <w:color w:val="000000"/>
              </w:rPr>
            </w:pPr>
          </w:p>
          <w:p w:rsidR="00E0033A" w:rsidRPr="004F6CCC" w:rsidRDefault="00E0033A" w:rsidP="00A00C1D">
            <w:pPr>
              <w:spacing w:after="200" w:line="276" w:lineRule="auto"/>
              <w:ind w:left="-851"/>
              <w:jc w:val="right"/>
              <w:rPr>
                <w:rFonts w:asciiTheme="minorHAnsi" w:hAnsiTheme="minorHAnsi" w:cs="Arial"/>
                <w:color w:val="000000"/>
              </w:rPr>
            </w:pPr>
          </w:p>
        </w:tc>
        <w:tc>
          <w:tcPr>
            <w:tcW w:w="10916" w:type="dxa"/>
          </w:tcPr>
          <w:p w:rsidR="003E198F" w:rsidRPr="00BD2A88" w:rsidRDefault="003E198F" w:rsidP="00085A18">
            <w:pPr>
              <w:spacing w:after="200" w:line="276" w:lineRule="auto"/>
              <w:jc w:val="both"/>
              <w:rPr>
                <w:rFonts w:ascii="Calibri" w:hAnsi="Calibri" w:cs="Arial"/>
                <w:color w:val="FF0000"/>
              </w:rPr>
            </w:pPr>
          </w:p>
          <w:p w:rsidR="003E198F" w:rsidRPr="00A85D70" w:rsidRDefault="00101B80" w:rsidP="00F01E38">
            <w:pPr>
              <w:spacing w:after="200" w:line="276" w:lineRule="auto"/>
              <w:jc w:val="both"/>
              <w:rPr>
                <w:rFonts w:ascii="Calibri" w:hAnsi="Calibri" w:cs="Arial"/>
                <w:color w:val="000000"/>
              </w:rPr>
            </w:pPr>
            <w:r w:rsidRPr="00A85D70">
              <w:rPr>
                <w:rFonts w:ascii="Calibri" w:hAnsi="Calibri" w:cs="Arial"/>
                <w:color w:val="000000"/>
              </w:rPr>
              <w:t>As a whole school approach</w:t>
            </w:r>
            <w:r w:rsidR="00832CF3">
              <w:rPr>
                <w:rFonts w:ascii="Calibri" w:hAnsi="Calibri" w:cs="Arial"/>
                <w:color w:val="000000"/>
              </w:rPr>
              <w:t>,</w:t>
            </w:r>
            <w:r w:rsidRPr="00A85D70">
              <w:rPr>
                <w:rFonts w:ascii="Calibri" w:hAnsi="Calibri" w:cs="Arial"/>
                <w:color w:val="000000"/>
              </w:rPr>
              <w:t xml:space="preserve"> and t</w:t>
            </w:r>
            <w:r w:rsidR="00E0033A" w:rsidRPr="00A85D70">
              <w:rPr>
                <w:rFonts w:ascii="Calibri" w:hAnsi="Calibri" w:cs="Arial"/>
                <w:color w:val="000000"/>
              </w:rPr>
              <w:t>o ensure best practice for staff</w:t>
            </w:r>
            <w:r w:rsidR="00916D6B">
              <w:rPr>
                <w:rFonts w:ascii="Calibri" w:hAnsi="Calibri" w:cs="Arial"/>
                <w:color w:val="000000"/>
              </w:rPr>
              <w:t xml:space="preserve"> </w:t>
            </w:r>
            <w:r w:rsidR="00BD2A88" w:rsidRPr="00916D6B">
              <w:rPr>
                <w:rFonts w:ascii="Calibri" w:hAnsi="Calibri" w:cs="Arial"/>
              </w:rPr>
              <w:t xml:space="preserve">all Wirral schools can access </w:t>
            </w:r>
            <w:r w:rsidR="00E0033A" w:rsidRPr="00A85D70">
              <w:rPr>
                <w:rFonts w:ascii="Calibri" w:hAnsi="Calibri" w:cs="Arial"/>
                <w:b/>
                <w:color w:val="000000"/>
                <w:u w:val="single"/>
              </w:rPr>
              <w:t>FREE</w:t>
            </w:r>
            <w:r w:rsidR="00E0033A" w:rsidRPr="00A85D70">
              <w:rPr>
                <w:rFonts w:ascii="Calibri" w:hAnsi="Calibri" w:cs="Arial"/>
                <w:b/>
                <w:color w:val="000000"/>
              </w:rPr>
              <w:t xml:space="preserve"> </w:t>
            </w:r>
            <w:r w:rsidR="00E0033A" w:rsidRPr="00A85D70">
              <w:rPr>
                <w:rFonts w:ascii="Calibri" w:hAnsi="Calibri" w:cs="Arial"/>
                <w:color w:val="000000"/>
              </w:rPr>
              <w:t xml:space="preserve">annual </w:t>
            </w:r>
            <w:r w:rsidR="00E41116" w:rsidRPr="00A85D70">
              <w:rPr>
                <w:rFonts w:ascii="Calibri" w:hAnsi="Calibri" w:cs="Arial"/>
                <w:color w:val="000000"/>
              </w:rPr>
              <w:t xml:space="preserve">staff </w:t>
            </w:r>
            <w:r w:rsidR="00263B23">
              <w:rPr>
                <w:rFonts w:ascii="Calibri" w:hAnsi="Calibri" w:cs="Arial"/>
                <w:color w:val="000000"/>
              </w:rPr>
              <w:t>training</w:t>
            </w:r>
            <w:r w:rsidR="00DB2A26">
              <w:rPr>
                <w:rFonts w:ascii="Calibri" w:hAnsi="Calibri" w:cs="Arial"/>
                <w:color w:val="000000"/>
              </w:rPr>
              <w:t>; Drug</w:t>
            </w:r>
            <w:r w:rsidRPr="00A85D70">
              <w:rPr>
                <w:rFonts w:ascii="Calibri" w:hAnsi="Calibri" w:cs="Arial"/>
                <w:color w:val="000000"/>
              </w:rPr>
              <w:t xml:space="preserve"> awareness</w:t>
            </w:r>
            <w:r w:rsidR="00DB2A26">
              <w:rPr>
                <w:rFonts w:ascii="Calibri" w:hAnsi="Calibri" w:cs="Arial"/>
                <w:color w:val="000000"/>
              </w:rPr>
              <w:t>, Christopher Winter Briefing</w:t>
            </w:r>
            <w:r w:rsidRPr="00A85D70">
              <w:rPr>
                <w:rFonts w:ascii="Calibri" w:hAnsi="Calibri" w:cs="Arial"/>
                <w:color w:val="000000"/>
              </w:rPr>
              <w:t xml:space="preserve"> and</w:t>
            </w:r>
            <w:r w:rsidR="00E41116" w:rsidRPr="00A85D70">
              <w:rPr>
                <w:rFonts w:ascii="Calibri" w:hAnsi="Calibri" w:cs="Arial"/>
                <w:color w:val="000000"/>
              </w:rPr>
              <w:t xml:space="preserve"> </w:t>
            </w:r>
            <w:r w:rsidR="00DB2A26">
              <w:rPr>
                <w:rFonts w:ascii="Calibri" w:hAnsi="Calibri" w:cs="Arial"/>
                <w:color w:val="000000"/>
              </w:rPr>
              <w:t>D</w:t>
            </w:r>
            <w:r w:rsidR="00E0033A" w:rsidRPr="00A85D70">
              <w:rPr>
                <w:rFonts w:ascii="Calibri" w:hAnsi="Calibri" w:cs="Arial"/>
                <w:color w:val="000000"/>
              </w:rPr>
              <w:t xml:space="preserve">rug </w:t>
            </w:r>
            <w:r w:rsidR="00DB2A26">
              <w:rPr>
                <w:rFonts w:ascii="Calibri" w:hAnsi="Calibri" w:cs="Arial"/>
                <w:color w:val="000000"/>
              </w:rPr>
              <w:t>P</w:t>
            </w:r>
            <w:r w:rsidR="00E0033A" w:rsidRPr="00A85D70">
              <w:rPr>
                <w:rFonts w:ascii="Calibri" w:hAnsi="Calibri" w:cs="Arial"/>
                <w:color w:val="000000"/>
              </w:rPr>
              <w:t xml:space="preserve">olicy &amp; </w:t>
            </w:r>
            <w:r w:rsidR="00DB2A26">
              <w:rPr>
                <w:rFonts w:ascii="Calibri" w:hAnsi="Calibri" w:cs="Arial"/>
                <w:color w:val="000000"/>
              </w:rPr>
              <w:t>G</w:t>
            </w:r>
            <w:r w:rsidR="00E0033A" w:rsidRPr="00A85D70">
              <w:rPr>
                <w:rFonts w:ascii="Calibri" w:hAnsi="Calibri" w:cs="Arial"/>
                <w:color w:val="000000"/>
              </w:rPr>
              <w:t>uidance</w:t>
            </w:r>
            <w:r w:rsidR="00E41116" w:rsidRPr="00A85D70">
              <w:rPr>
                <w:rFonts w:ascii="Calibri" w:hAnsi="Calibri" w:cs="Arial"/>
                <w:color w:val="000000"/>
              </w:rPr>
              <w:t xml:space="preserve">. </w:t>
            </w:r>
          </w:p>
          <w:p w:rsidR="00101B80" w:rsidRPr="00A85D70" w:rsidRDefault="00BD2A88" w:rsidP="00F01E38">
            <w:pPr>
              <w:spacing w:after="200" w:line="276" w:lineRule="auto"/>
              <w:jc w:val="both"/>
              <w:rPr>
                <w:rFonts w:ascii="Calibri" w:hAnsi="Calibri" w:cs="Arial"/>
                <w:color w:val="000000"/>
              </w:rPr>
            </w:pPr>
            <w:r>
              <w:rPr>
                <w:rFonts w:ascii="Calibri" w:hAnsi="Calibri" w:cs="Arial"/>
                <w:color w:val="000000"/>
              </w:rPr>
              <w:t>S</w:t>
            </w:r>
            <w:r w:rsidR="00E41116" w:rsidRPr="00A85D70">
              <w:rPr>
                <w:rFonts w:ascii="Calibri" w:hAnsi="Calibri" w:cs="Arial"/>
                <w:color w:val="000000"/>
              </w:rPr>
              <w:t xml:space="preserve">chools </w:t>
            </w:r>
            <w:r w:rsidR="00101B80" w:rsidRPr="00A85D70">
              <w:rPr>
                <w:rFonts w:ascii="Calibri" w:hAnsi="Calibri" w:cs="Arial"/>
                <w:color w:val="000000"/>
              </w:rPr>
              <w:t>that</w:t>
            </w:r>
            <w:r w:rsidR="00E41116" w:rsidRPr="00A85D70">
              <w:rPr>
                <w:rFonts w:ascii="Calibri" w:hAnsi="Calibri" w:cs="Arial"/>
                <w:color w:val="000000"/>
              </w:rPr>
              <w:t xml:space="preserve"> are using </w:t>
            </w:r>
            <w:r w:rsidR="00101B80" w:rsidRPr="00A85D70">
              <w:rPr>
                <w:rFonts w:ascii="Calibri" w:hAnsi="Calibri" w:cs="Arial"/>
                <w:color w:val="000000"/>
              </w:rPr>
              <w:t xml:space="preserve">or wanting to buy in </w:t>
            </w:r>
            <w:r w:rsidR="00E41116" w:rsidRPr="00A85D70">
              <w:rPr>
                <w:rFonts w:ascii="Calibri" w:hAnsi="Calibri" w:cs="Arial"/>
                <w:color w:val="000000"/>
              </w:rPr>
              <w:t>the drugs educat</w:t>
            </w:r>
            <w:r w:rsidR="00101B80" w:rsidRPr="00A85D70">
              <w:rPr>
                <w:rFonts w:ascii="Calibri" w:hAnsi="Calibri" w:cs="Arial"/>
                <w:color w:val="000000"/>
              </w:rPr>
              <w:t>i</w:t>
            </w:r>
            <w:r w:rsidR="00E41116" w:rsidRPr="00A85D70">
              <w:rPr>
                <w:rFonts w:ascii="Calibri" w:hAnsi="Calibri" w:cs="Arial"/>
                <w:color w:val="000000"/>
              </w:rPr>
              <w:t>on</w:t>
            </w:r>
            <w:r w:rsidR="00101B80" w:rsidRPr="00A85D70">
              <w:rPr>
                <w:rFonts w:ascii="Calibri" w:hAnsi="Calibri" w:cs="Arial"/>
                <w:color w:val="000000"/>
              </w:rPr>
              <w:t xml:space="preserve"> model</w:t>
            </w:r>
            <w:r w:rsidR="00E41116" w:rsidRPr="00A85D70">
              <w:rPr>
                <w:rFonts w:ascii="Calibri" w:hAnsi="Calibri" w:cs="Arial"/>
                <w:color w:val="000000"/>
              </w:rPr>
              <w:t xml:space="preserve">, Christopher Winter </w:t>
            </w:r>
            <w:r w:rsidR="003E198F" w:rsidRPr="00A85D70">
              <w:rPr>
                <w:rFonts w:ascii="Calibri" w:hAnsi="Calibri" w:cs="Arial"/>
                <w:color w:val="000000"/>
              </w:rPr>
              <w:t xml:space="preserve">Resource </w:t>
            </w:r>
            <w:r w:rsidR="00E41116" w:rsidRPr="00A85D70">
              <w:rPr>
                <w:rFonts w:ascii="Calibri" w:hAnsi="Calibri" w:cs="Arial"/>
                <w:color w:val="000000"/>
              </w:rPr>
              <w:t xml:space="preserve">can also access </w:t>
            </w:r>
            <w:r w:rsidR="002B2635" w:rsidRPr="00A85D70">
              <w:rPr>
                <w:rFonts w:ascii="Calibri" w:hAnsi="Calibri" w:cs="Arial"/>
                <w:color w:val="000000"/>
              </w:rPr>
              <w:t xml:space="preserve">free </w:t>
            </w:r>
            <w:r w:rsidR="00101B80" w:rsidRPr="00A85D70">
              <w:rPr>
                <w:rFonts w:ascii="Calibri" w:hAnsi="Calibri" w:cs="Arial"/>
                <w:color w:val="000000"/>
              </w:rPr>
              <w:t>training on how to use the resource.</w:t>
            </w:r>
          </w:p>
          <w:p w:rsidR="00085A18" w:rsidRDefault="00237EB8" w:rsidP="00202270">
            <w:pPr>
              <w:jc w:val="both"/>
              <w:rPr>
                <w:rFonts w:ascii="Calibri" w:hAnsi="Calibri" w:cs="Arial"/>
                <w:color w:val="000000"/>
              </w:rPr>
            </w:pPr>
            <w:r w:rsidRPr="00A85D70">
              <w:rPr>
                <w:rFonts w:ascii="Calibri" w:hAnsi="Calibri" w:cs="Arial"/>
                <w:color w:val="000000"/>
              </w:rPr>
              <w:t xml:space="preserve">To access </w:t>
            </w:r>
            <w:r w:rsidR="00085A18">
              <w:rPr>
                <w:rFonts w:ascii="Calibri" w:hAnsi="Calibri" w:cs="Arial"/>
                <w:color w:val="000000"/>
              </w:rPr>
              <w:t>this training</w:t>
            </w:r>
            <w:r w:rsidR="00101B80" w:rsidRPr="00A85D70">
              <w:rPr>
                <w:rFonts w:ascii="Calibri" w:hAnsi="Calibri" w:cs="Arial"/>
                <w:color w:val="000000"/>
              </w:rPr>
              <w:t xml:space="preserve"> for your school</w:t>
            </w:r>
            <w:r w:rsidR="00E0033A" w:rsidRPr="00A85D70">
              <w:rPr>
                <w:rFonts w:ascii="Calibri" w:hAnsi="Calibri" w:cs="Arial"/>
                <w:color w:val="000000"/>
              </w:rPr>
              <w:t xml:space="preserve">, please contact </w:t>
            </w:r>
            <w:r w:rsidR="00715F74">
              <w:rPr>
                <w:rFonts w:ascii="Calibri" w:hAnsi="Calibri" w:cs="Arial"/>
                <w:b/>
                <w:color w:val="000000"/>
                <w:u w:val="single"/>
              </w:rPr>
              <w:t xml:space="preserve">Lea Sloan, Wirral Schools Drug </w:t>
            </w:r>
            <w:r w:rsidR="00E0033A" w:rsidRPr="00A85D70">
              <w:rPr>
                <w:rFonts w:ascii="Calibri" w:hAnsi="Calibri" w:cs="Arial"/>
                <w:b/>
                <w:color w:val="000000"/>
                <w:u w:val="single"/>
              </w:rPr>
              <w:t>Adviser</w:t>
            </w:r>
            <w:r w:rsidR="00101B80" w:rsidRPr="00A85D70">
              <w:rPr>
                <w:rFonts w:ascii="Calibri" w:hAnsi="Calibri" w:cs="Arial"/>
                <w:color w:val="000000"/>
              </w:rPr>
              <w:t xml:space="preserve">. </w:t>
            </w:r>
          </w:p>
          <w:p w:rsidR="00085A18" w:rsidRDefault="00085A18" w:rsidP="00202270">
            <w:pPr>
              <w:jc w:val="both"/>
              <w:rPr>
                <w:rFonts w:ascii="Calibri" w:hAnsi="Calibri" w:cs="Arial"/>
                <w:color w:val="000000"/>
              </w:rPr>
            </w:pPr>
          </w:p>
          <w:p w:rsidR="00E0033A" w:rsidRPr="00A85D70" w:rsidRDefault="00085A18" w:rsidP="00202270">
            <w:pPr>
              <w:jc w:val="both"/>
              <w:rPr>
                <w:rFonts w:ascii="Calibri" w:hAnsi="Calibri" w:cs="Arial"/>
                <w:color w:val="000000"/>
              </w:rPr>
            </w:pPr>
            <w:r w:rsidRPr="00A85D70">
              <w:rPr>
                <w:rFonts w:ascii="Calibri" w:hAnsi="Calibri" w:cs="Arial"/>
                <w:color w:val="000000"/>
              </w:rPr>
              <w:t>Training</w:t>
            </w:r>
            <w:r w:rsidR="00101B80" w:rsidRPr="00A85D70">
              <w:rPr>
                <w:rFonts w:ascii="Calibri" w:hAnsi="Calibri" w:cs="Arial"/>
                <w:color w:val="000000"/>
              </w:rPr>
              <w:t xml:space="preserve"> </w:t>
            </w:r>
            <w:r w:rsidR="00BD2A88">
              <w:rPr>
                <w:rFonts w:ascii="Calibri" w:hAnsi="Calibri" w:cs="Arial"/>
                <w:color w:val="000000"/>
              </w:rPr>
              <w:t xml:space="preserve">can be delivered on site or via </w:t>
            </w:r>
            <w:proofErr w:type="spellStart"/>
            <w:r w:rsidR="00BD2A88">
              <w:rPr>
                <w:rFonts w:ascii="Calibri" w:hAnsi="Calibri" w:cs="Arial"/>
                <w:color w:val="000000"/>
              </w:rPr>
              <w:t>videolink</w:t>
            </w:r>
            <w:proofErr w:type="spellEnd"/>
            <w:r w:rsidR="00BD2A88">
              <w:rPr>
                <w:rFonts w:ascii="Calibri" w:hAnsi="Calibri" w:cs="Arial"/>
                <w:color w:val="000000"/>
              </w:rPr>
              <w:t xml:space="preserve"> (subject to any current restrictions)</w:t>
            </w:r>
            <w:r w:rsidR="00101B80" w:rsidRPr="00A85D70">
              <w:rPr>
                <w:rFonts w:ascii="Calibri" w:hAnsi="Calibri" w:cs="Arial"/>
                <w:color w:val="000000"/>
              </w:rPr>
              <w:t xml:space="preserve"> be </w:t>
            </w:r>
            <w:r w:rsidR="00E0033A" w:rsidRPr="00A85D70">
              <w:rPr>
                <w:rFonts w:ascii="Calibri" w:hAnsi="Calibri" w:cs="Arial"/>
                <w:color w:val="000000"/>
              </w:rPr>
              <w:t xml:space="preserve">delivered on </w:t>
            </w:r>
            <w:r w:rsidR="00101B80" w:rsidRPr="00A85D70">
              <w:rPr>
                <w:rFonts w:ascii="Calibri" w:hAnsi="Calibri" w:cs="Arial"/>
                <w:color w:val="000000"/>
              </w:rPr>
              <w:t xml:space="preserve">site </w:t>
            </w:r>
            <w:r w:rsidR="00E0033A" w:rsidRPr="00A85D70">
              <w:rPr>
                <w:rFonts w:ascii="Calibri" w:hAnsi="Calibri" w:cs="Arial"/>
                <w:color w:val="000000"/>
              </w:rPr>
              <w:t xml:space="preserve">and is usually delivered within a staff inset day or </w:t>
            </w:r>
            <w:r w:rsidR="00821D99">
              <w:rPr>
                <w:rFonts w:ascii="Calibri" w:hAnsi="Calibri" w:cs="Arial"/>
                <w:color w:val="000000"/>
              </w:rPr>
              <w:t xml:space="preserve">a </w:t>
            </w:r>
            <w:r w:rsidR="00E0033A" w:rsidRPr="00A85D70">
              <w:rPr>
                <w:rFonts w:ascii="Calibri" w:hAnsi="Calibri" w:cs="Arial"/>
                <w:color w:val="000000"/>
              </w:rPr>
              <w:t>team meetin</w:t>
            </w:r>
            <w:r w:rsidR="00101B80" w:rsidRPr="00A85D70">
              <w:rPr>
                <w:rFonts w:ascii="Calibri" w:hAnsi="Calibri" w:cs="Arial"/>
                <w:color w:val="000000"/>
              </w:rPr>
              <w:t>g.</w:t>
            </w:r>
          </w:p>
        </w:tc>
      </w:tr>
    </w:tbl>
    <w:p w:rsidR="009B15CF" w:rsidRDefault="009B15CF" w:rsidP="00DE4291">
      <w:pPr>
        <w:spacing w:after="200" w:line="276" w:lineRule="auto"/>
        <w:rPr>
          <w:rFonts w:ascii="Calibri" w:eastAsia="Calibri" w:hAnsi="Calibri" w:cs="Arial"/>
          <w:b/>
          <w:szCs w:val="22"/>
          <w:u w:val="single"/>
          <w:lang w:eastAsia="en-US"/>
        </w:rPr>
      </w:pPr>
    </w:p>
    <w:p w:rsidR="009B15CF" w:rsidRPr="00DF28B2" w:rsidRDefault="009B15CF" w:rsidP="00DF28B2">
      <w:pPr>
        <w:spacing w:after="200" w:line="276" w:lineRule="auto"/>
        <w:ind w:left="-851"/>
        <w:rPr>
          <w:rFonts w:ascii="Calibri" w:eastAsia="Calibri" w:hAnsi="Calibri" w:cs="Arial"/>
          <w:b/>
          <w:szCs w:val="22"/>
          <w:u w:val="single"/>
          <w:lang w:eastAsia="en-US"/>
        </w:rPr>
      </w:pPr>
    </w:p>
    <w:tbl>
      <w:tblPr>
        <w:tblStyle w:val="TableGrid1"/>
        <w:tblW w:w="11483" w:type="dxa"/>
        <w:tblInd w:w="-1310" w:type="dxa"/>
        <w:tblLook w:val="04A0" w:firstRow="1" w:lastRow="0" w:firstColumn="1" w:lastColumn="0" w:noHBand="0" w:noVBand="1"/>
      </w:tblPr>
      <w:tblGrid>
        <w:gridCol w:w="5671"/>
        <w:gridCol w:w="2977"/>
        <w:gridCol w:w="2835"/>
      </w:tblGrid>
      <w:tr w:rsidR="00363E3B" w:rsidRPr="00363E3B" w:rsidTr="00533A99">
        <w:tc>
          <w:tcPr>
            <w:tcW w:w="5671" w:type="dxa"/>
            <w:shd w:val="clear" w:color="auto" w:fill="DBE5F1" w:themeFill="accent1" w:themeFillTint="33"/>
          </w:tcPr>
          <w:p w:rsidR="00363E3B" w:rsidRPr="00363E3B" w:rsidRDefault="00DF28B2" w:rsidP="00DF28B2">
            <w:pPr>
              <w:jc w:val="center"/>
              <w:rPr>
                <w:rFonts w:ascii="Calibri" w:eastAsia="Calibri" w:hAnsi="Calibri"/>
                <w:b/>
              </w:rPr>
            </w:pPr>
            <w:r>
              <w:rPr>
                <w:rFonts w:ascii="Calibri" w:eastAsia="Calibri" w:hAnsi="Calibri"/>
                <w:b/>
              </w:rPr>
              <w:t>School Record of Training</w:t>
            </w:r>
          </w:p>
        </w:tc>
        <w:tc>
          <w:tcPr>
            <w:tcW w:w="2977" w:type="dxa"/>
            <w:shd w:val="clear" w:color="auto" w:fill="DBE5F1" w:themeFill="accent1" w:themeFillTint="33"/>
          </w:tcPr>
          <w:p w:rsidR="00363E3B" w:rsidRPr="00363E3B" w:rsidRDefault="00363E3B" w:rsidP="00363E3B">
            <w:pPr>
              <w:jc w:val="center"/>
              <w:rPr>
                <w:rFonts w:ascii="Calibri" w:eastAsia="Calibri" w:hAnsi="Calibri"/>
                <w:b/>
              </w:rPr>
            </w:pPr>
            <w:r w:rsidRPr="00363E3B">
              <w:rPr>
                <w:rFonts w:ascii="Calibri" w:eastAsia="Calibri" w:hAnsi="Calibri"/>
                <w:b/>
              </w:rPr>
              <w:t xml:space="preserve">Date </w:t>
            </w:r>
            <w:r w:rsidR="00916D6B">
              <w:rPr>
                <w:rFonts w:ascii="Calibri" w:eastAsia="Calibri" w:hAnsi="Calibri"/>
                <w:b/>
              </w:rPr>
              <w:t>C</w:t>
            </w:r>
            <w:r w:rsidRPr="00363E3B">
              <w:rPr>
                <w:rFonts w:ascii="Calibri" w:eastAsia="Calibri" w:hAnsi="Calibri"/>
                <w:b/>
              </w:rPr>
              <w:t>ompleted</w:t>
            </w:r>
            <w:r w:rsidR="00916D6B">
              <w:rPr>
                <w:rFonts w:ascii="Calibri" w:eastAsia="Calibri" w:hAnsi="Calibri"/>
                <w:b/>
              </w:rPr>
              <w:t xml:space="preserve"> /</w:t>
            </w:r>
            <w:r w:rsidR="00085A18">
              <w:rPr>
                <w:rFonts w:ascii="Calibri" w:eastAsia="Calibri" w:hAnsi="Calibri"/>
                <w:b/>
              </w:rPr>
              <w:t xml:space="preserve"> </w:t>
            </w:r>
            <w:r w:rsidR="004914FA">
              <w:rPr>
                <w:rFonts w:ascii="Calibri" w:eastAsia="Calibri" w:hAnsi="Calibri"/>
                <w:b/>
              </w:rPr>
              <w:t>Reviewed</w:t>
            </w:r>
          </w:p>
        </w:tc>
        <w:tc>
          <w:tcPr>
            <w:tcW w:w="2835" w:type="dxa"/>
            <w:shd w:val="clear" w:color="auto" w:fill="DBE5F1" w:themeFill="accent1" w:themeFillTint="33"/>
          </w:tcPr>
          <w:p w:rsidR="00085A18" w:rsidRDefault="00363E3B" w:rsidP="00085A18">
            <w:pPr>
              <w:jc w:val="center"/>
              <w:rPr>
                <w:rFonts w:ascii="Calibri" w:eastAsia="Calibri" w:hAnsi="Calibri"/>
                <w:b/>
              </w:rPr>
            </w:pPr>
            <w:r w:rsidRPr="00363E3B">
              <w:rPr>
                <w:rFonts w:ascii="Calibri" w:eastAsia="Calibri" w:hAnsi="Calibri"/>
                <w:b/>
              </w:rPr>
              <w:t>Next</w:t>
            </w:r>
            <w:r w:rsidR="00085A18">
              <w:rPr>
                <w:rFonts w:ascii="Calibri" w:eastAsia="Calibri" w:hAnsi="Calibri"/>
                <w:b/>
              </w:rPr>
              <w:t xml:space="preserve"> Review</w:t>
            </w:r>
            <w:r w:rsidRPr="00363E3B">
              <w:rPr>
                <w:rFonts w:ascii="Calibri" w:eastAsia="Calibri" w:hAnsi="Calibri"/>
                <w:b/>
              </w:rPr>
              <w:t xml:space="preserve"> </w:t>
            </w:r>
            <w:r w:rsidR="00085A18">
              <w:rPr>
                <w:rFonts w:ascii="Calibri" w:eastAsia="Calibri" w:hAnsi="Calibri"/>
                <w:b/>
              </w:rPr>
              <w:t>Date:</w:t>
            </w:r>
          </w:p>
          <w:p w:rsidR="00085A18" w:rsidRPr="00363E3B" w:rsidRDefault="00085A18" w:rsidP="00363E3B">
            <w:pPr>
              <w:jc w:val="center"/>
              <w:rPr>
                <w:rFonts w:ascii="Calibri" w:eastAsia="Calibri" w:hAnsi="Calibri"/>
                <w:b/>
              </w:rPr>
            </w:pPr>
          </w:p>
        </w:tc>
      </w:tr>
      <w:tr w:rsidR="00363E3B" w:rsidRPr="00363E3B" w:rsidTr="00533A99">
        <w:trPr>
          <w:trHeight w:val="817"/>
        </w:trPr>
        <w:tc>
          <w:tcPr>
            <w:tcW w:w="5671" w:type="dxa"/>
          </w:tcPr>
          <w:p w:rsidR="00363E3B" w:rsidRPr="00A85D70" w:rsidRDefault="00363E3B" w:rsidP="00363E3B">
            <w:pPr>
              <w:rPr>
                <w:rFonts w:ascii="Calibri" w:eastAsia="Calibri" w:hAnsi="Calibri"/>
                <w:sz w:val="10"/>
              </w:rPr>
            </w:pPr>
          </w:p>
          <w:p w:rsidR="00363E3B" w:rsidRPr="00A85D70" w:rsidRDefault="00236EB7" w:rsidP="00363E3B">
            <w:pPr>
              <w:jc w:val="center"/>
              <w:rPr>
                <w:rFonts w:ascii="Calibri" w:eastAsia="Calibri" w:hAnsi="Calibri"/>
              </w:rPr>
            </w:pPr>
            <w:r w:rsidRPr="00A85D70">
              <w:rPr>
                <w:rFonts w:ascii="Calibri" w:eastAsia="Calibri" w:hAnsi="Calibri"/>
              </w:rPr>
              <w:t xml:space="preserve">Whole School Drug Awareness </w:t>
            </w:r>
            <w:r w:rsidR="004421C6" w:rsidRPr="00A85D70">
              <w:rPr>
                <w:rFonts w:ascii="Calibri" w:eastAsia="Calibri" w:hAnsi="Calibri"/>
              </w:rPr>
              <w:t xml:space="preserve">1 hour </w:t>
            </w:r>
            <w:r w:rsidR="00363E3B" w:rsidRPr="00A85D70">
              <w:rPr>
                <w:rFonts w:ascii="Calibri" w:eastAsia="Calibri" w:hAnsi="Calibri"/>
              </w:rPr>
              <w:t>Training</w:t>
            </w:r>
          </w:p>
          <w:p w:rsidR="00363E3B" w:rsidRPr="00A85D70" w:rsidRDefault="00236EB7" w:rsidP="00363E3B">
            <w:pPr>
              <w:jc w:val="center"/>
              <w:rPr>
                <w:rFonts w:ascii="Calibri" w:eastAsia="Calibri" w:hAnsi="Calibri"/>
              </w:rPr>
            </w:pPr>
            <w:r w:rsidRPr="00A85D70">
              <w:rPr>
                <w:rFonts w:ascii="Calibri" w:eastAsia="Calibri" w:hAnsi="Calibri"/>
              </w:rPr>
              <w:t>(</w:t>
            </w:r>
            <w:r w:rsidR="00AD0202" w:rsidRPr="00A85D70">
              <w:rPr>
                <w:rFonts w:ascii="Calibri" w:eastAsia="Calibri" w:hAnsi="Calibri"/>
              </w:rPr>
              <w:t>Annually</w:t>
            </w:r>
            <w:r w:rsidR="00363E3B" w:rsidRPr="00A85D70">
              <w:rPr>
                <w:rFonts w:ascii="Calibri" w:eastAsia="Calibri" w:hAnsi="Calibri"/>
              </w:rPr>
              <w:t>)</w:t>
            </w:r>
          </w:p>
          <w:p w:rsidR="00363E3B" w:rsidRPr="00A85D70" w:rsidRDefault="00363E3B" w:rsidP="00363E3B">
            <w:pPr>
              <w:jc w:val="center"/>
              <w:rPr>
                <w:rFonts w:ascii="Calibri" w:eastAsia="Calibri" w:hAnsi="Calibri"/>
                <w:sz w:val="12"/>
              </w:rPr>
            </w:pPr>
          </w:p>
        </w:tc>
        <w:tc>
          <w:tcPr>
            <w:tcW w:w="2977" w:type="dxa"/>
          </w:tcPr>
          <w:p w:rsidR="00363E3B" w:rsidRPr="00363E3B" w:rsidRDefault="00363E3B" w:rsidP="00363E3B">
            <w:pPr>
              <w:jc w:val="center"/>
              <w:rPr>
                <w:rFonts w:ascii="Calibri" w:eastAsia="Calibri" w:hAnsi="Calibri"/>
              </w:rPr>
            </w:pPr>
          </w:p>
        </w:tc>
        <w:tc>
          <w:tcPr>
            <w:tcW w:w="2835" w:type="dxa"/>
          </w:tcPr>
          <w:p w:rsidR="00363E3B" w:rsidRPr="00363E3B" w:rsidRDefault="00363E3B" w:rsidP="00363E3B">
            <w:pPr>
              <w:jc w:val="center"/>
              <w:rPr>
                <w:rFonts w:ascii="Calibri" w:eastAsia="Calibri" w:hAnsi="Calibri"/>
              </w:rPr>
            </w:pPr>
          </w:p>
        </w:tc>
      </w:tr>
      <w:tr w:rsidR="00363E3B" w:rsidRPr="00363E3B" w:rsidTr="00533A99">
        <w:tc>
          <w:tcPr>
            <w:tcW w:w="5671" w:type="dxa"/>
          </w:tcPr>
          <w:p w:rsidR="00363E3B" w:rsidRPr="00A85D70" w:rsidRDefault="00363E3B" w:rsidP="00363E3B">
            <w:pPr>
              <w:jc w:val="center"/>
              <w:rPr>
                <w:rFonts w:ascii="Calibri" w:eastAsia="Calibri" w:hAnsi="Calibri"/>
                <w:sz w:val="12"/>
              </w:rPr>
            </w:pPr>
          </w:p>
          <w:p w:rsidR="00236EB7" w:rsidRPr="00A85D70" w:rsidRDefault="00236EB7" w:rsidP="00363E3B">
            <w:pPr>
              <w:jc w:val="center"/>
              <w:rPr>
                <w:rFonts w:ascii="Calibri" w:eastAsia="Calibri" w:hAnsi="Calibri"/>
              </w:rPr>
            </w:pPr>
            <w:r w:rsidRPr="00A85D70">
              <w:rPr>
                <w:rFonts w:ascii="Calibri" w:eastAsia="Calibri" w:hAnsi="Calibri"/>
              </w:rPr>
              <w:t xml:space="preserve">School Drug Policy and Guidance </w:t>
            </w:r>
            <w:r w:rsidR="004421C6" w:rsidRPr="00A85D70">
              <w:rPr>
                <w:rFonts w:ascii="Calibri" w:eastAsia="Calibri" w:hAnsi="Calibri"/>
              </w:rPr>
              <w:t xml:space="preserve"> 1 hour </w:t>
            </w:r>
            <w:r w:rsidRPr="00A85D70">
              <w:rPr>
                <w:rFonts w:ascii="Calibri" w:eastAsia="Calibri" w:hAnsi="Calibri"/>
              </w:rPr>
              <w:t>Training</w:t>
            </w:r>
          </w:p>
          <w:p w:rsidR="00AA1417" w:rsidRPr="00A85D70" w:rsidRDefault="00363E3B" w:rsidP="00AA1417">
            <w:pPr>
              <w:jc w:val="center"/>
              <w:rPr>
                <w:rFonts w:ascii="Calibri" w:eastAsia="Calibri" w:hAnsi="Calibri"/>
              </w:rPr>
            </w:pPr>
            <w:r w:rsidRPr="00A85D70">
              <w:rPr>
                <w:rFonts w:ascii="Calibri" w:eastAsia="Calibri" w:hAnsi="Calibri"/>
              </w:rPr>
              <w:t xml:space="preserve">Senior </w:t>
            </w:r>
            <w:r w:rsidR="00236EB7" w:rsidRPr="00A85D70">
              <w:rPr>
                <w:rFonts w:ascii="Calibri" w:eastAsia="Calibri" w:hAnsi="Calibri"/>
              </w:rPr>
              <w:t xml:space="preserve">Leadership Team </w:t>
            </w:r>
            <w:r w:rsidR="00AD0202" w:rsidRPr="00A85D70">
              <w:rPr>
                <w:rFonts w:ascii="Calibri" w:eastAsia="Calibri" w:hAnsi="Calibri"/>
              </w:rPr>
              <w:t xml:space="preserve"> (Annually</w:t>
            </w:r>
            <w:r w:rsidR="006308B5" w:rsidRPr="00A85D70">
              <w:rPr>
                <w:rFonts w:ascii="Calibri" w:eastAsia="Calibri" w:hAnsi="Calibri"/>
              </w:rPr>
              <w:t>)</w:t>
            </w:r>
          </w:p>
          <w:p w:rsidR="00363E3B" w:rsidRPr="00A85D70" w:rsidRDefault="00363E3B" w:rsidP="006308B5">
            <w:pPr>
              <w:jc w:val="center"/>
              <w:rPr>
                <w:rFonts w:ascii="Calibri" w:eastAsia="Calibri" w:hAnsi="Calibri"/>
                <w:sz w:val="12"/>
              </w:rPr>
            </w:pPr>
          </w:p>
        </w:tc>
        <w:tc>
          <w:tcPr>
            <w:tcW w:w="2977" w:type="dxa"/>
          </w:tcPr>
          <w:p w:rsidR="00363E3B" w:rsidRPr="00363E3B" w:rsidRDefault="00363E3B" w:rsidP="00363E3B">
            <w:pPr>
              <w:spacing w:after="200" w:line="276" w:lineRule="auto"/>
              <w:jc w:val="center"/>
              <w:rPr>
                <w:rFonts w:ascii="Calibri" w:eastAsia="Calibri" w:hAnsi="Calibri"/>
              </w:rPr>
            </w:pPr>
          </w:p>
        </w:tc>
        <w:tc>
          <w:tcPr>
            <w:tcW w:w="2835" w:type="dxa"/>
          </w:tcPr>
          <w:p w:rsidR="00085A18" w:rsidRDefault="00085A18" w:rsidP="00363E3B">
            <w:pPr>
              <w:spacing w:after="200" w:line="276" w:lineRule="auto"/>
              <w:jc w:val="center"/>
              <w:rPr>
                <w:rFonts w:ascii="Calibri" w:eastAsia="Calibri" w:hAnsi="Calibri"/>
              </w:rPr>
            </w:pPr>
          </w:p>
          <w:p w:rsidR="00363E3B" w:rsidRPr="00085A18" w:rsidRDefault="00363E3B" w:rsidP="00202270">
            <w:pPr>
              <w:rPr>
                <w:rFonts w:ascii="Calibri" w:eastAsia="Calibri" w:hAnsi="Calibri"/>
              </w:rPr>
            </w:pPr>
          </w:p>
        </w:tc>
      </w:tr>
      <w:tr w:rsidR="00363E3B" w:rsidRPr="00363E3B" w:rsidTr="00533A99">
        <w:trPr>
          <w:trHeight w:val="1228"/>
        </w:trPr>
        <w:tc>
          <w:tcPr>
            <w:tcW w:w="5671" w:type="dxa"/>
          </w:tcPr>
          <w:p w:rsidR="00363E3B" w:rsidRPr="00A85D70" w:rsidRDefault="00363E3B" w:rsidP="00363E3B">
            <w:pPr>
              <w:jc w:val="center"/>
              <w:rPr>
                <w:rFonts w:ascii="Calibri" w:eastAsia="Calibri" w:hAnsi="Calibri"/>
                <w:sz w:val="12"/>
              </w:rPr>
            </w:pPr>
          </w:p>
          <w:p w:rsidR="00DF28B2" w:rsidRPr="00A85D70" w:rsidRDefault="00DF28B2" w:rsidP="00DF28B2">
            <w:pPr>
              <w:jc w:val="center"/>
              <w:rPr>
                <w:rFonts w:ascii="Calibri" w:eastAsia="Calibri" w:hAnsi="Calibri"/>
              </w:rPr>
            </w:pPr>
            <w:r w:rsidRPr="00A85D70">
              <w:rPr>
                <w:rFonts w:ascii="Calibri" w:eastAsia="Calibri" w:hAnsi="Calibri"/>
              </w:rPr>
              <w:t xml:space="preserve">Christopher Winter Resource / </w:t>
            </w:r>
            <w:r w:rsidR="006308B5" w:rsidRPr="00A85D70">
              <w:rPr>
                <w:rFonts w:ascii="Calibri" w:eastAsia="Calibri" w:hAnsi="Calibri"/>
              </w:rPr>
              <w:t xml:space="preserve">Drugs </w:t>
            </w:r>
            <w:r w:rsidRPr="00A85D70">
              <w:rPr>
                <w:rFonts w:ascii="Calibri" w:eastAsia="Calibri" w:hAnsi="Calibri"/>
              </w:rPr>
              <w:t>Education</w:t>
            </w:r>
          </w:p>
          <w:p w:rsidR="00363E3B" w:rsidRPr="00A85D70" w:rsidRDefault="006308B5" w:rsidP="00AD0202">
            <w:pPr>
              <w:jc w:val="center"/>
              <w:rPr>
                <w:rFonts w:ascii="Calibri" w:eastAsia="Calibri" w:hAnsi="Calibri"/>
              </w:rPr>
            </w:pPr>
            <w:r w:rsidRPr="00A85D70">
              <w:rPr>
                <w:rFonts w:ascii="Calibri" w:eastAsia="Calibri" w:hAnsi="Calibri"/>
              </w:rPr>
              <w:t>Programme – (</w:t>
            </w:r>
            <w:r w:rsidR="00AD0202" w:rsidRPr="00A85D70">
              <w:rPr>
                <w:rFonts w:ascii="Calibri" w:eastAsia="Calibri" w:hAnsi="Calibri"/>
              </w:rPr>
              <w:t>Annually)</w:t>
            </w:r>
          </w:p>
        </w:tc>
        <w:tc>
          <w:tcPr>
            <w:tcW w:w="2977" w:type="dxa"/>
          </w:tcPr>
          <w:p w:rsidR="00363E3B" w:rsidRPr="00363E3B" w:rsidRDefault="00363E3B" w:rsidP="00363E3B">
            <w:pPr>
              <w:spacing w:after="200" w:line="276" w:lineRule="auto"/>
              <w:jc w:val="center"/>
              <w:rPr>
                <w:rFonts w:ascii="Calibri" w:eastAsia="Calibri" w:hAnsi="Calibri"/>
              </w:rPr>
            </w:pPr>
          </w:p>
        </w:tc>
        <w:tc>
          <w:tcPr>
            <w:tcW w:w="2835" w:type="dxa"/>
          </w:tcPr>
          <w:p w:rsidR="00363E3B" w:rsidRPr="00363E3B" w:rsidRDefault="00363E3B" w:rsidP="00363E3B">
            <w:pPr>
              <w:spacing w:after="200" w:line="276" w:lineRule="auto"/>
              <w:jc w:val="center"/>
              <w:rPr>
                <w:rFonts w:ascii="Calibri" w:eastAsia="Calibri" w:hAnsi="Calibri"/>
              </w:rPr>
            </w:pPr>
          </w:p>
        </w:tc>
      </w:tr>
    </w:tbl>
    <w:p w:rsidR="009B6D5F" w:rsidRDefault="009B6D5F" w:rsidP="00D0466D">
      <w:pPr>
        <w:rPr>
          <w:rFonts w:asciiTheme="minorHAnsi" w:hAnsiTheme="minorHAnsi"/>
          <w:sz w:val="28"/>
          <w:szCs w:val="48"/>
        </w:rPr>
      </w:pPr>
    </w:p>
    <w:p w:rsidR="00997623" w:rsidRDefault="00011CE3" w:rsidP="00D0466D">
      <w:pPr>
        <w:rPr>
          <w:rFonts w:asciiTheme="minorHAnsi" w:hAnsiTheme="minorHAnsi"/>
          <w:sz w:val="28"/>
          <w:szCs w:val="48"/>
        </w:rPr>
      </w:pPr>
      <w:r>
        <w:rPr>
          <w:noProof/>
        </w:rPr>
        <mc:AlternateContent>
          <mc:Choice Requires="wps">
            <w:drawing>
              <wp:anchor distT="0" distB="0" distL="114300" distR="114300" simplePos="0" relativeHeight="251688960" behindDoc="0" locked="0" layoutInCell="1" allowOverlap="1" wp14:anchorId="2D1A1FC5" wp14:editId="5E419DAF">
                <wp:simplePos x="0" y="0"/>
                <wp:positionH relativeFrom="column">
                  <wp:posOffset>-388473</wp:posOffset>
                </wp:positionH>
                <wp:positionV relativeFrom="paragraph">
                  <wp:posOffset>189914</wp:posOffset>
                </wp:positionV>
                <wp:extent cx="6083300" cy="791161"/>
                <wp:effectExtent l="0" t="0" r="12700" b="28575"/>
                <wp:wrapNone/>
                <wp:docPr id="29" name="Rounded Rectangle 29"/>
                <wp:cNvGraphicFramePr/>
                <a:graphic xmlns:a="http://schemas.openxmlformats.org/drawingml/2006/main">
                  <a:graphicData uri="http://schemas.microsoft.com/office/word/2010/wordprocessingShape">
                    <wps:wsp>
                      <wps:cNvSpPr/>
                      <wps:spPr>
                        <a:xfrm>
                          <a:off x="0" y="0"/>
                          <a:ext cx="6083300" cy="791161"/>
                        </a:xfrm>
                        <a:prstGeom prst="roundRect">
                          <a:avLst/>
                        </a:prstGeom>
                        <a:solidFill>
                          <a:srgbClr val="4F81BD"/>
                        </a:solidFill>
                        <a:ln w="25400" cap="flat" cmpd="sng" algn="ctr">
                          <a:solidFill>
                            <a:srgbClr val="4F81BD">
                              <a:shade val="50000"/>
                            </a:srgbClr>
                          </a:solidFill>
                          <a:prstDash val="solid"/>
                        </a:ln>
                        <a:effectLst/>
                      </wps:spPr>
                      <wps:txbx>
                        <w:txbxContent>
                          <w:p w:rsidR="00400FA8" w:rsidRPr="00EC0457" w:rsidRDefault="00400FA8" w:rsidP="00EC0457">
                            <w:pPr>
                              <w:jc w:val="center"/>
                              <w:rPr>
                                <w:rFonts w:ascii="Century Gothic" w:hAnsi="Century Gothic"/>
                                <w:b/>
                                <w:color w:val="FFFFFF" w:themeColor="background1"/>
                                <w:sz w:val="40"/>
                              </w:rPr>
                            </w:pPr>
                            <w:r w:rsidRPr="00EC0457">
                              <w:rPr>
                                <w:rFonts w:ascii="Century Gothic" w:hAnsi="Century Gothic"/>
                                <w:b/>
                                <w:color w:val="FFFFFF" w:themeColor="background1"/>
                                <w:sz w:val="40"/>
                              </w:rPr>
                              <w:t>2</w:t>
                            </w:r>
                            <w:r>
                              <w:rPr>
                                <w:rFonts w:ascii="Century Gothic" w:hAnsi="Century Gothic"/>
                                <w:b/>
                                <w:color w:val="FFFFFF" w:themeColor="background1"/>
                                <w:sz w:val="40"/>
                              </w:rPr>
                              <w:t>.  Drug R</w:t>
                            </w:r>
                            <w:r w:rsidRPr="00EC0457">
                              <w:rPr>
                                <w:rFonts w:ascii="Century Gothic" w:hAnsi="Century Gothic"/>
                                <w:b/>
                                <w:color w:val="FFFFFF" w:themeColor="background1"/>
                                <w:sz w:val="40"/>
                              </w:rPr>
                              <w:t xml:space="preserve">elated </w:t>
                            </w:r>
                            <w:r>
                              <w:rPr>
                                <w:rFonts w:ascii="Century Gothic" w:hAnsi="Century Gothic"/>
                                <w:b/>
                                <w:color w:val="FFFFFF" w:themeColor="background1"/>
                                <w:sz w:val="40"/>
                              </w:rPr>
                              <w:t>I</w:t>
                            </w:r>
                            <w:r w:rsidRPr="00EC0457">
                              <w:rPr>
                                <w:rFonts w:ascii="Century Gothic" w:hAnsi="Century Gothic"/>
                                <w:b/>
                                <w:color w:val="FFFFFF" w:themeColor="background1"/>
                                <w:sz w:val="40"/>
                              </w:rPr>
                              <w:t>ncident</w:t>
                            </w:r>
                            <w:r>
                              <w:rPr>
                                <w:rFonts w:ascii="Century Gothic" w:hAnsi="Century Gothic"/>
                                <w:b/>
                                <w:color w:val="FFFFFF" w:themeColor="background1"/>
                                <w:sz w:val="40"/>
                              </w:rPr>
                              <w:t xml:space="preserve"> Pathway</w:t>
                            </w:r>
                          </w:p>
                          <w:p w:rsidR="00400FA8" w:rsidRDefault="00400FA8" w:rsidP="00EC0457">
                            <w:pPr>
                              <w:jc w:val="center"/>
                            </w:pPr>
                            <w:r w:rsidRPr="00EC0457">
                              <w:rPr>
                                <w:rFonts w:ascii="Century Gothic" w:hAnsi="Century Gothic"/>
                                <w:b/>
                                <w:color w:val="FFFFFF" w:themeColor="background1"/>
                                <w:sz w:val="28"/>
                              </w:rPr>
                              <w:t>Observation, suspicion, intelligence,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27" style="position:absolute;margin-left:-30.6pt;margin-top:14.95pt;width:479pt;height:6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" fillcolor="#4f81bd" strokecolor="#385d8a" strokeweight="2pt">
                <v:textbox>
                  <w:txbxContent>
                    <w:p w:rsidR="00400FA8" w:rsidRPr="00EC0457" w:rsidRDefault="00400FA8" w:rsidP="00EC0457">
                      <w:pPr>
                        <w:jc w:val="center"/>
                        <w:rPr>
                          <w:rFonts w:ascii="Century Gothic" w:hAnsi="Century Gothic"/>
                          <w:b/>
                          <w:color w:val="FFFFFF" w:themeColor="background1"/>
                          <w:sz w:val="40"/>
                        </w:rPr>
                      </w:pPr>
                      <w:r w:rsidRPr="00EC0457">
                        <w:rPr>
                          <w:rFonts w:ascii="Century Gothic" w:hAnsi="Century Gothic"/>
                          <w:b/>
                          <w:color w:val="FFFFFF" w:themeColor="background1"/>
                          <w:sz w:val="40"/>
                        </w:rPr>
                        <w:t>2</w:t>
                      </w:r>
                      <w:r>
                        <w:rPr>
                          <w:rFonts w:ascii="Century Gothic" w:hAnsi="Century Gothic"/>
                          <w:b/>
                          <w:color w:val="FFFFFF" w:themeColor="background1"/>
                          <w:sz w:val="40"/>
                        </w:rPr>
                        <w:t>.  Drug R</w:t>
                      </w:r>
                      <w:r w:rsidRPr="00EC0457">
                        <w:rPr>
                          <w:rFonts w:ascii="Century Gothic" w:hAnsi="Century Gothic"/>
                          <w:b/>
                          <w:color w:val="FFFFFF" w:themeColor="background1"/>
                          <w:sz w:val="40"/>
                        </w:rPr>
                        <w:t xml:space="preserve">elated </w:t>
                      </w:r>
                      <w:r>
                        <w:rPr>
                          <w:rFonts w:ascii="Century Gothic" w:hAnsi="Century Gothic"/>
                          <w:b/>
                          <w:color w:val="FFFFFF" w:themeColor="background1"/>
                          <w:sz w:val="40"/>
                        </w:rPr>
                        <w:t>I</w:t>
                      </w:r>
                      <w:r w:rsidRPr="00EC0457">
                        <w:rPr>
                          <w:rFonts w:ascii="Century Gothic" w:hAnsi="Century Gothic"/>
                          <w:b/>
                          <w:color w:val="FFFFFF" w:themeColor="background1"/>
                          <w:sz w:val="40"/>
                        </w:rPr>
                        <w:t>ncident</w:t>
                      </w:r>
                      <w:r>
                        <w:rPr>
                          <w:rFonts w:ascii="Century Gothic" w:hAnsi="Century Gothic"/>
                          <w:b/>
                          <w:color w:val="FFFFFF" w:themeColor="background1"/>
                          <w:sz w:val="40"/>
                        </w:rPr>
                        <w:t xml:space="preserve"> Pathway</w:t>
                      </w:r>
                    </w:p>
                    <w:p w:rsidR="00400FA8" w:rsidRDefault="00400FA8" w:rsidP="00EC0457">
                      <w:pPr>
                        <w:jc w:val="center"/>
                      </w:pPr>
                      <w:r w:rsidRPr="00EC0457">
                        <w:rPr>
                          <w:rFonts w:ascii="Century Gothic" w:hAnsi="Century Gothic"/>
                          <w:b/>
                          <w:color w:val="FFFFFF" w:themeColor="background1"/>
                          <w:sz w:val="28"/>
                        </w:rPr>
                        <w:t>Observation, suspicion, intelligence, disclosure</w:t>
                      </w:r>
                    </w:p>
                  </w:txbxContent>
                </v:textbox>
              </v:roundrect>
            </w:pict>
          </mc:Fallback>
        </mc:AlternateContent>
      </w:r>
    </w:p>
    <w:p w:rsidR="00997623" w:rsidRDefault="00997623" w:rsidP="00D0466D">
      <w:pPr>
        <w:rPr>
          <w:rFonts w:asciiTheme="minorHAnsi" w:hAnsiTheme="minorHAnsi"/>
          <w:sz w:val="28"/>
          <w:szCs w:val="48"/>
        </w:rPr>
      </w:pPr>
    </w:p>
    <w:p w:rsidR="00363E3B" w:rsidRDefault="00363E3B" w:rsidP="00D0466D">
      <w:pPr>
        <w:rPr>
          <w:rFonts w:asciiTheme="minorHAnsi" w:hAnsiTheme="minorHAnsi"/>
          <w:sz w:val="28"/>
          <w:szCs w:val="48"/>
        </w:rPr>
      </w:pPr>
    </w:p>
    <w:p w:rsidR="00D0466D" w:rsidRDefault="00D0466D" w:rsidP="00D0466D">
      <w:pPr>
        <w:rPr>
          <w:rFonts w:asciiTheme="minorHAnsi" w:hAnsiTheme="minorHAnsi"/>
          <w:sz w:val="28"/>
          <w:szCs w:val="48"/>
        </w:rPr>
      </w:pPr>
    </w:p>
    <w:p w:rsidR="00363E3B" w:rsidRDefault="00EC0457" w:rsidP="00C040A1">
      <w:pPr>
        <w:rPr>
          <w:rFonts w:asciiTheme="minorHAnsi" w:hAnsiTheme="minorHAnsi"/>
          <w:sz w:val="28"/>
          <w:szCs w:val="48"/>
        </w:rPr>
      </w:pPr>
      <w:r>
        <w:rPr>
          <w:noProof/>
        </w:rPr>
        <mc:AlternateContent>
          <mc:Choice Requires="wps">
            <w:drawing>
              <wp:anchor distT="0" distB="0" distL="114300" distR="114300" simplePos="0" relativeHeight="251691008" behindDoc="0" locked="0" layoutInCell="1" allowOverlap="1" wp14:anchorId="164B299A" wp14:editId="5C87C96B">
                <wp:simplePos x="0" y="0"/>
                <wp:positionH relativeFrom="column">
                  <wp:posOffset>2674620</wp:posOffset>
                </wp:positionH>
                <wp:positionV relativeFrom="paragraph">
                  <wp:posOffset>113665</wp:posOffset>
                </wp:positionV>
                <wp:extent cx="0" cy="205740"/>
                <wp:effectExtent l="19050" t="0" r="19050" b="3810"/>
                <wp:wrapNone/>
                <wp:docPr id="291" name="Straight Connector 291"/>
                <wp:cNvGraphicFramePr/>
                <a:graphic xmlns:a="http://schemas.openxmlformats.org/drawingml/2006/main">
                  <a:graphicData uri="http://schemas.microsoft.com/office/word/2010/wordprocessingShape">
                    <wps:wsp>
                      <wps:cNvCnPr/>
                      <wps:spPr>
                        <a:xfrm>
                          <a:off x="0" y="0"/>
                          <a:ext cx="0" cy="20574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pt,8.95pt" to="210.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" strokecolor="windowText" strokeweight="3pt"/>
            </w:pict>
          </mc:Fallback>
        </mc:AlternateContent>
      </w:r>
    </w:p>
    <w:p w:rsidR="00EC0457" w:rsidRDefault="00F5069C" w:rsidP="00EC0457">
      <w:r>
        <w:rPr>
          <w:noProof/>
        </w:rPr>
        <mc:AlternateContent>
          <mc:Choice Requires="wps">
            <w:drawing>
              <wp:anchor distT="0" distB="0" distL="114300" distR="114300" simplePos="0" relativeHeight="251667456" behindDoc="0" locked="0" layoutInCell="1" allowOverlap="1" wp14:anchorId="6046EADB" wp14:editId="1BACBD5C">
                <wp:simplePos x="0" y="0"/>
                <wp:positionH relativeFrom="column">
                  <wp:posOffset>-536184</wp:posOffset>
                </wp:positionH>
                <wp:positionV relativeFrom="paragraph">
                  <wp:posOffset>106778</wp:posOffset>
                </wp:positionV>
                <wp:extent cx="6499274" cy="733425"/>
                <wp:effectExtent l="0" t="0" r="15875" b="28575"/>
                <wp:wrapNone/>
                <wp:docPr id="13" name="Rounded Rectangle 13"/>
                <wp:cNvGraphicFramePr/>
                <a:graphic xmlns:a="http://schemas.openxmlformats.org/drawingml/2006/main">
                  <a:graphicData uri="http://schemas.microsoft.com/office/word/2010/wordprocessingShape">
                    <wps:wsp>
                      <wps:cNvSpPr/>
                      <wps:spPr>
                        <a:xfrm>
                          <a:off x="0" y="0"/>
                          <a:ext cx="6499274" cy="733425"/>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42.2pt;margin-top:8.4pt;width:511.7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" fillcolor="#c00000" strokecolor="#385d8a" strokeweight="2pt"/>
            </w:pict>
          </mc:Fallback>
        </mc:AlternateContent>
      </w:r>
      <w:r w:rsidR="00EC0457">
        <w:rPr>
          <w:noProof/>
        </w:rPr>
        <mc:AlternateContent>
          <mc:Choice Requires="wps">
            <w:drawing>
              <wp:anchor distT="0" distB="0" distL="114300" distR="114300" simplePos="0" relativeHeight="251661312" behindDoc="0" locked="0" layoutInCell="1" allowOverlap="1" wp14:anchorId="4CE9382E" wp14:editId="2A1D1AAC">
                <wp:simplePos x="0" y="0"/>
                <wp:positionH relativeFrom="column">
                  <wp:posOffset>2647950</wp:posOffset>
                </wp:positionH>
                <wp:positionV relativeFrom="paragraph">
                  <wp:posOffset>6024880</wp:posOffset>
                </wp:positionV>
                <wp:extent cx="0" cy="714375"/>
                <wp:effectExtent l="19050" t="0" r="19050" b="9525"/>
                <wp:wrapNone/>
                <wp:docPr id="289" name="Straight Connector 289"/>
                <wp:cNvGraphicFramePr/>
                <a:graphic xmlns:a="http://schemas.openxmlformats.org/drawingml/2006/main">
                  <a:graphicData uri="http://schemas.microsoft.com/office/word/2010/wordprocessingShape">
                    <wps:wsp>
                      <wps:cNvCnPr/>
                      <wps:spPr>
                        <a:xfrm flipV="1">
                          <a:off x="0" y="0"/>
                          <a:ext cx="0" cy="714375"/>
                        </a:xfrm>
                        <a:prstGeom prst="line">
                          <a:avLst/>
                        </a:prstGeom>
                        <a:noFill/>
                        <a:ln w="38100" cap="flat" cmpd="sng" algn="ctr">
                          <a:solidFill>
                            <a:sysClr val="windowText" lastClr="000000"/>
                          </a:solidFill>
                          <a:prstDash val="solid"/>
                        </a:ln>
                        <a:effectLst/>
                      </wps:spPr>
                      <wps:bodyPr/>
                    </wps:wsp>
                  </a:graphicData>
                </a:graphic>
              </wp:anchor>
            </w:drawing>
          </mc:Choice>
          <mc:Fallback>
            <w:pict>
              <v:line id="Straight Connector 28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8.5pt,474.4pt" to="208.5pt,5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" strokecolor="windowText" strokeweight="3pt"/>
            </w:pict>
          </mc:Fallback>
        </mc:AlternateContent>
      </w:r>
      <w:r w:rsidR="00EC0457">
        <w:rPr>
          <w:noProof/>
        </w:rPr>
        <mc:AlternateContent>
          <mc:Choice Requires="wps">
            <w:drawing>
              <wp:anchor distT="0" distB="0" distL="114300" distR="114300" simplePos="0" relativeHeight="251683840" behindDoc="0" locked="0" layoutInCell="1" allowOverlap="1" wp14:anchorId="399509C8" wp14:editId="25A51A92">
                <wp:simplePos x="0" y="0"/>
                <wp:positionH relativeFrom="column">
                  <wp:posOffset>-490220</wp:posOffset>
                </wp:positionH>
                <wp:positionV relativeFrom="paragraph">
                  <wp:posOffset>5424805</wp:posOffset>
                </wp:positionV>
                <wp:extent cx="3804920" cy="857250"/>
                <wp:effectExtent l="0" t="0" r="24130" b="19050"/>
                <wp:wrapNone/>
                <wp:docPr id="31" name="Rounded Rectangle 31"/>
                <wp:cNvGraphicFramePr/>
                <a:graphic xmlns:a="http://schemas.openxmlformats.org/drawingml/2006/main">
                  <a:graphicData uri="http://schemas.microsoft.com/office/word/2010/wordprocessingShape">
                    <wps:wsp>
                      <wps:cNvSpPr/>
                      <wps:spPr>
                        <a:xfrm>
                          <a:off x="0" y="0"/>
                          <a:ext cx="3804920" cy="857250"/>
                        </a:xfrm>
                        <a:prstGeom prst="roundRect">
                          <a:avLst>
                            <a:gd name="adj" fmla="val 1659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1" o:spid="_x0000_s1026" style="position:absolute;margin-left:-38.6pt;margin-top:427.15pt;width:299.6pt;height:6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" fillcolor="#4f81bd" strokecolor="#385d8a" strokeweight="2pt"/>
            </w:pict>
          </mc:Fallback>
        </mc:AlternateContent>
      </w:r>
      <w:r w:rsidR="00EC0457">
        <w:rPr>
          <w:noProof/>
        </w:rPr>
        <mc:AlternateContent>
          <mc:Choice Requires="wps">
            <w:drawing>
              <wp:anchor distT="0" distB="0" distL="114300" distR="114300" simplePos="0" relativeHeight="251680768" behindDoc="0" locked="0" layoutInCell="1" allowOverlap="1" wp14:anchorId="49F90F82" wp14:editId="72D4B81A">
                <wp:simplePos x="0" y="0"/>
                <wp:positionH relativeFrom="column">
                  <wp:posOffset>-485775</wp:posOffset>
                </wp:positionH>
                <wp:positionV relativeFrom="paragraph">
                  <wp:posOffset>4367530</wp:posOffset>
                </wp:positionV>
                <wp:extent cx="3804920" cy="857250"/>
                <wp:effectExtent l="0" t="0" r="24130" b="19050"/>
                <wp:wrapNone/>
                <wp:docPr id="17" name="Rounded Rectangle 17"/>
                <wp:cNvGraphicFramePr/>
                <a:graphic xmlns:a="http://schemas.openxmlformats.org/drawingml/2006/main">
                  <a:graphicData uri="http://schemas.microsoft.com/office/word/2010/wordprocessingShape">
                    <wps:wsp>
                      <wps:cNvSpPr/>
                      <wps:spPr>
                        <a:xfrm>
                          <a:off x="0" y="0"/>
                          <a:ext cx="3804920" cy="857250"/>
                        </a:xfrm>
                        <a:prstGeom prst="roundRect">
                          <a:avLst>
                            <a:gd name="adj" fmla="val 16599"/>
                          </a:avLst>
                        </a:prstGeom>
                        <a:solidFill>
                          <a:srgbClr val="4F81BD"/>
                        </a:solidFill>
                        <a:ln w="25400" cap="flat" cmpd="sng" algn="ctr">
                          <a:solidFill>
                            <a:srgbClr val="4F81BD">
                              <a:shade val="50000"/>
                            </a:srgbClr>
                          </a:solidFill>
                          <a:prstDash val="solid"/>
                        </a:ln>
                        <a:effectLst/>
                      </wps:spPr>
                      <wps:txbx>
                        <w:txbxContent>
                          <w:p w:rsidR="00400FA8" w:rsidRDefault="00400FA8" w:rsidP="00EC0457">
                            <w:pPr>
                              <w:jc w:val="center"/>
                            </w:pPr>
                            <w:proofErr w:type="gramStart"/>
                            <w:r>
                              <w:t>c</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7" o:spid="_x0000_s1028" style="position:absolute;margin-left:-38.25pt;margin-top:343.9pt;width:299.6pt;height: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" fillcolor="#4f81bd" strokecolor="#385d8a" strokeweight="2pt">
                <v:textbox>
                  <w:txbxContent>
                    <w:p w:rsidR="00400FA8" w:rsidRDefault="00400FA8" w:rsidP="00EC0457">
                      <w:pPr>
                        <w:jc w:val="center"/>
                      </w:pPr>
                      <w:proofErr w:type="gramStart"/>
                      <w:r>
                        <w:t>c</w:t>
                      </w:r>
                      <w:proofErr w:type="gramEnd"/>
                    </w:p>
                  </w:txbxContent>
                </v:textbox>
              </v:roundrect>
            </w:pict>
          </mc:Fallback>
        </mc:AlternateContent>
      </w:r>
      <w:r w:rsidR="00EC0457">
        <w:rPr>
          <w:noProof/>
        </w:rPr>
        <mc:AlternateContent>
          <mc:Choice Requires="wps">
            <w:drawing>
              <wp:anchor distT="0" distB="0" distL="114300" distR="114300" simplePos="0" relativeHeight="251677696" behindDoc="0" locked="0" layoutInCell="1" allowOverlap="1" wp14:anchorId="65A7C164" wp14:editId="6FB31495">
                <wp:simplePos x="0" y="0"/>
                <wp:positionH relativeFrom="column">
                  <wp:posOffset>3124200</wp:posOffset>
                </wp:positionH>
                <wp:positionV relativeFrom="paragraph">
                  <wp:posOffset>7320280</wp:posOffset>
                </wp:positionV>
                <wp:extent cx="1352550" cy="0"/>
                <wp:effectExtent l="0" t="19050" r="0" b="19050"/>
                <wp:wrapNone/>
                <wp:docPr id="30" name="Straight Connector 30"/>
                <wp:cNvGraphicFramePr/>
                <a:graphic xmlns:a="http://schemas.openxmlformats.org/drawingml/2006/main">
                  <a:graphicData uri="http://schemas.microsoft.com/office/word/2010/wordprocessingShape">
                    <wps:wsp>
                      <wps:cNvCnPr/>
                      <wps:spPr>
                        <a:xfrm>
                          <a:off x="0" y="0"/>
                          <a:ext cx="1352550" cy="0"/>
                        </a:xfrm>
                        <a:prstGeom prst="line">
                          <a:avLst/>
                        </a:prstGeom>
                        <a:noFill/>
                        <a:ln w="38100" cap="flat" cmpd="sng" algn="ctr">
                          <a:solidFill>
                            <a:sysClr val="windowText" lastClr="000000"/>
                          </a:solidFill>
                          <a:prstDash val="solid"/>
                        </a:ln>
                        <a:effectLst/>
                      </wps:spPr>
                      <wps:bodyPr/>
                    </wps:wsp>
                  </a:graphicData>
                </a:graphic>
              </wp:anchor>
            </w:drawing>
          </mc:Choice>
          <mc:Fallback>
            <w:pict>
              <v:line id="Straight Connector 3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6pt,576.4pt" to="352.5pt,5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" strokecolor="windowText" strokeweight="3pt"/>
            </w:pict>
          </mc:Fallback>
        </mc:AlternateContent>
      </w:r>
      <w:r w:rsidR="00EC0457">
        <w:rPr>
          <w:noProof/>
        </w:rPr>
        <mc:AlternateContent>
          <mc:Choice Requires="wpg">
            <w:drawing>
              <wp:anchor distT="0" distB="0" distL="114300" distR="114300" simplePos="0" relativeHeight="251682816" behindDoc="0" locked="0" layoutInCell="1" allowOverlap="1" wp14:anchorId="4429909D" wp14:editId="099DB3E0">
                <wp:simplePos x="0" y="0"/>
                <wp:positionH relativeFrom="column">
                  <wp:posOffset>-475615</wp:posOffset>
                </wp:positionH>
                <wp:positionV relativeFrom="paragraph">
                  <wp:posOffset>6529705</wp:posOffset>
                </wp:positionV>
                <wp:extent cx="3891720" cy="1066800"/>
                <wp:effectExtent l="0" t="0" r="13970" b="19050"/>
                <wp:wrapNone/>
                <wp:docPr id="22" name="Group 22"/>
                <wp:cNvGraphicFramePr/>
                <a:graphic xmlns:a="http://schemas.openxmlformats.org/drawingml/2006/main">
                  <a:graphicData uri="http://schemas.microsoft.com/office/word/2010/wordprocessingGroup">
                    <wpg:wgp>
                      <wpg:cNvGrpSpPr/>
                      <wpg:grpSpPr>
                        <a:xfrm>
                          <a:off x="0" y="0"/>
                          <a:ext cx="3891720" cy="1066800"/>
                          <a:chOff x="0" y="0"/>
                          <a:chExt cx="2514600" cy="1962150"/>
                        </a:xfrm>
                      </wpg:grpSpPr>
                      <wps:wsp>
                        <wps:cNvPr id="23" name="Rounded Rectangle 23"/>
                        <wps:cNvSpPr/>
                        <wps:spPr>
                          <a:xfrm>
                            <a:off x="0" y="0"/>
                            <a:ext cx="2514600" cy="1962150"/>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95250" y="85725"/>
                            <a:ext cx="2333625" cy="1876425"/>
                          </a:xfrm>
                          <a:prstGeom prst="rect">
                            <a:avLst/>
                          </a:prstGeom>
                          <a:noFill/>
                          <a:ln w="9525">
                            <a:noFill/>
                            <a:miter lim="800000"/>
                            <a:headEnd/>
                            <a:tailEnd/>
                          </a:ln>
                        </wps:spPr>
                        <wps:txbx>
                          <w:txbxContent>
                            <w:p w:rsidR="00400FA8" w:rsidRDefault="00400FA8" w:rsidP="00977344">
                              <w:pPr>
                                <w:jc w:val="center"/>
                                <w:rPr>
                                  <w:rFonts w:ascii="Century Gothic" w:hAnsi="Century Gothic"/>
                                  <w:b/>
                                  <w:color w:val="FFFFFF" w:themeColor="background1"/>
                                  <w:sz w:val="32"/>
                                  <w:szCs w:val="32"/>
                                </w:rPr>
                              </w:pPr>
                              <w:r w:rsidRPr="00977344">
                                <w:rPr>
                                  <w:rFonts w:ascii="Century Gothic" w:hAnsi="Century Gothic"/>
                                  <w:b/>
                                  <w:color w:val="FFFFFF" w:themeColor="background1"/>
                                  <w:sz w:val="32"/>
                                  <w:szCs w:val="32"/>
                                </w:rPr>
                                <w:t>Contact: Integrated Front Door</w:t>
                              </w:r>
                            </w:p>
                            <w:p w:rsidR="00400FA8" w:rsidRPr="00977344" w:rsidRDefault="00400FA8" w:rsidP="00977344">
                              <w:pPr>
                                <w:jc w:val="center"/>
                                <w:rPr>
                                  <w:rFonts w:ascii="Century Gothic" w:hAnsi="Century Gothic"/>
                                  <w:b/>
                                  <w:color w:val="FFFFFF" w:themeColor="background1"/>
                                  <w:sz w:val="32"/>
                                  <w:szCs w:val="32"/>
                                </w:rPr>
                              </w:pPr>
                              <w:r>
                                <w:rPr>
                                  <w:rFonts w:ascii="Century Gothic" w:hAnsi="Century Gothic"/>
                                  <w:b/>
                                  <w:color w:val="FFFFFF" w:themeColor="background1"/>
                                  <w:sz w:val="32"/>
                                  <w:szCs w:val="32"/>
                                </w:rPr>
                                <w:t>(IFD)</w:t>
                              </w:r>
                            </w:p>
                            <w:p w:rsidR="00400FA8" w:rsidRPr="00977344" w:rsidRDefault="00400FA8" w:rsidP="00EC0457">
                              <w:pPr>
                                <w:jc w:val="center"/>
                                <w:rPr>
                                  <w:rFonts w:ascii="Century Gothic" w:hAnsi="Century Gothic"/>
                                  <w:b/>
                                  <w:color w:val="FFFFFF" w:themeColor="background1"/>
                                  <w:sz w:val="28"/>
                                  <w:szCs w:val="28"/>
                                </w:rPr>
                              </w:pPr>
                              <w:r w:rsidRPr="00977344">
                                <w:rPr>
                                  <w:rFonts w:ascii="Century Gothic" w:hAnsi="Century Gothic"/>
                                  <w:b/>
                                  <w:color w:val="FFFFFF" w:themeColor="background1"/>
                                  <w:sz w:val="28"/>
                                  <w:szCs w:val="28"/>
                                </w:rPr>
                                <w:t>0151 606 2008</w:t>
                              </w:r>
                            </w:p>
                            <w:p w:rsidR="00400FA8" w:rsidRPr="00256AE8" w:rsidRDefault="00400FA8" w:rsidP="00EC0457">
                              <w:pPr>
                                <w:jc w:val="center"/>
                                <w:rPr>
                                  <w:rFonts w:ascii="Century Gothic" w:hAnsi="Century Gothic"/>
                                  <w:b/>
                                  <w:color w:val="FFFFFF" w:themeColor="background1"/>
                                  <w:sz w:val="28"/>
                                </w:rPr>
                              </w:pPr>
                              <w:r>
                                <w:rPr>
                                  <w:rFonts w:ascii="Century Gothic" w:hAnsi="Century Gothic"/>
                                  <w:b/>
                                  <w:color w:val="FFFFFF" w:themeColor="background1"/>
                                  <w:sz w:val="28"/>
                                </w:rPr>
                                <w:t>For further advice and guidance</w:t>
                              </w:r>
                            </w:p>
                            <w:p w:rsidR="00400FA8" w:rsidRPr="00222117" w:rsidRDefault="00400FA8" w:rsidP="00EC0457">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9" style="position:absolute;margin-left:-37.45pt;margin-top:514.15pt;width:306.45pt;height:84pt;z-index:251682816;mso-width-relative:margin;mso-height-relative:margin" coordsize="25146,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">
                <v:roundrect id="Rounded Rectangle 23" o:spid="_x0000_s1030" style="position:absolute;width:25146;height:19621;visibility:visible;mso-wrap-style:square;v-text-anchor:middle" arcsize="869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WwMMA&#10;AADbAAAADwAAAGRycy9kb3ducmV2LnhtbESPQWvCQBSE74L/YXmF3symphGJWUUKhUKhUBXa42P3&#10;mQSzb2N2m6T/vlsQPA4z3wxT7ibbioF63zhW8JSkIIi1Mw1XCk7H18UahA/IBlvHpOCXPOy281mJ&#10;hXEjf9JwCJWIJewLVFCH0BVSel2TRZ+4jjh6Z9dbDFH2lTQ9jrHctnKZpitpseG4UGNHLzXpy+HH&#10;Klh+5bnsnr9t3mrK9Mc1ZO97o9Tjw7TfgAg0hXv4Rr+ZyGXw/yX+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4WwMMAAADbAAAADwAAAAAAAAAAAAAAAACYAgAAZHJzL2Rv&#10;d25yZXYueG1sUEsFBgAAAAAEAAQA9QAAAIgDAAAAAA==&#10;" fillcolor="#c00000" strokecolor="#385d8a" strokeweight="2pt"/>
                <v:shapetype id="_x0000_t202" coordsize="21600,21600" o:spt="202" path="m,l,21600r21600,l21600,xe">
                  <v:stroke joinstyle="miter"/>
                  <v:path gradientshapeok="t" o:connecttype="rect"/>
                </v:shapetype>
                <v:shape id="_x0000_s1031" type="#_x0000_t202" style="position:absolute;left:952;top:857;width:23336;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00FA8" w:rsidRDefault="00400FA8" w:rsidP="00977344">
                        <w:pPr>
                          <w:jc w:val="center"/>
                          <w:rPr>
                            <w:rFonts w:ascii="Century Gothic" w:hAnsi="Century Gothic"/>
                            <w:b/>
                            <w:color w:val="FFFFFF" w:themeColor="background1"/>
                            <w:sz w:val="32"/>
                            <w:szCs w:val="32"/>
                          </w:rPr>
                        </w:pPr>
                        <w:r w:rsidRPr="00977344">
                          <w:rPr>
                            <w:rFonts w:ascii="Century Gothic" w:hAnsi="Century Gothic"/>
                            <w:b/>
                            <w:color w:val="FFFFFF" w:themeColor="background1"/>
                            <w:sz w:val="32"/>
                            <w:szCs w:val="32"/>
                          </w:rPr>
                          <w:t>Contact: Integrated Front Door</w:t>
                        </w:r>
                      </w:p>
                      <w:p w:rsidR="00400FA8" w:rsidRPr="00977344" w:rsidRDefault="00400FA8" w:rsidP="00977344">
                        <w:pPr>
                          <w:jc w:val="center"/>
                          <w:rPr>
                            <w:rFonts w:ascii="Century Gothic" w:hAnsi="Century Gothic"/>
                            <w:b/>
                            <w:color w:val="FFFFFF" w:themeColor="background1"/>
                            <w:sz w:val="32"/>
                            <w:szCs w:val="32"/>
                          </w:rPr>
                        </w:pPr>
                        <w:r>
                          <w:rPr>
                            <w:rFonts w:ascii="Century Gothic" w:hAnsi="Century Gothic"/>
                            <w:b/>
                            <w:color w:val="FFFFFF" w:themeColor="background1"/>
                            <w:sz w:val="32"/>
                            <w:szCs w:val="32"/>
                          </w:rPr>
                          <w:t>(IFD)</w:t>
                        </w:r>
                      </w:p>
                      <w:p w:rsidR="00400FA8" w:rsidRPr="00977344" w:rsidRDefault="00400FA8" w:rsidP="00EC0457">
                        <w:pPr>
                          <w:jc w:val="center"/>
                          <w:rPr>
                            <w:rFonts w:ascii="Century Gothic" w:hAnsi="Century Gothic"/>
                            <w:b/>
                            <w:color w:val="FFFFFF" w:themeColor="background1"/>
                            <w:sz w:val="28"/>
                            <w:szCs w:val="28"/>
                          </w:rPr>
                        </w:pPr>
                        <w:r w:rsidRPr="00977344">
                          <w:rPr>
                            <w:rFonts w:ascii="Century Gothic" w:hAnsi="Century Gothic"/>
                            <w:b/>
                            <w:color w:val="FFFFFF" w:themeColor="background1"/>
                            <w:sz w:val="28"/>
                            <w:szCs w:val="28"/>
                          </w:rPr>
                          <w:t>0151 606 2008</w:t>
                        </w:r>
                      </w:p>
                      <w:p w:rsidR="00400FA8" w:rsidRPr="00256AE8" w:rsidRDefault="00400FA8" w:rsidP="00EC0457">
                        <w:pPr>
                          <w:jc w:val="center"/>
                          <w:rPr>
                            <w:rFonts w:ascii="Century Gothic" w:hAnsi="Century Gothic"/>
                            <w:b/>
                            <w:color w:val="FFFFFF" w:themeColor="background1"/>
                            <w:sz w:val="28"/>
                          </w:rPr>
                        </w:pPr>
                        <w:r>
                          <w:rPr>
                            <w:rFonts w:ascii="Century Gothic" w:hAnsi="Century Gothic"/>
                            <w:b/>
                            <w:color w:val="FFFFFF" w:themeColor="background1"/>
                            <w:sz w:val="28"/>
                          </w:rPr>
                          <w:t>For further advice and guidance</w:t>
                        </w:r>
                      </w:p>
                      <w:p w:rsidR="00400FA8" w:rsidRPr="00222117" w:rsidRDefault="00400FA8" w:rsidP="00EC0457">
                        <w:pPr>
                          <w:rPr>
                            <w:rFonts w:ascii="Century Gothic" w:hAnsi="Century Gothic"/>
                            <w:b/>
                            <w:color w:val="FFFFFF" w:themeColor="background1"/>
                          </w:rPr>
                        </w:pPr>
                      </w:p>
                    </w:txbxContent>
                  </v:textbox>
                </v:shape>
              </v:group>
            </w:pict>
          </mc:Fallback>
        </mc:AlternateContent>
      </w:r>
      <w:r w:rsidR="00EC0457">
        <w:rPr>
          <w:noProof/>
        </w:rPr>
        <mc:AlternateContent>
          <mc:Choice Requires="wps">
            <w:drawing>
              <wp:anchor distT="0" distB="0" distL="114300" distR="114300" simplePos="0" relativeHeight="251681792" behindDoc="0" locked="0" layoutInCell="1" allowOverlap="1" wp14:anchorId="020A4DE1" wp14:editId="605A5860">
                <wp:simplePos x="0" y="0"/>
                <wp:positionH relativeFrom="column">
                  <wp:posOffset>-419100</wp:posOffset>
                </wp:positionH>
                <wp:positionV relativeFrom="paragraph">
                  <wp:posOffset>4453255</wp:posOffset>
                </wp:positionV>
                <wp:extent cx="3543300" cy="12192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19200"/>
                        </a:xfrm>
                        <a:prstGeom prst="rect">
                          <a:avLst/>
                        </a:prstGeom>
                        <a:noFill/>
                        <a:ln w="9525">
                          <a:noFill/>
                          <a:miter lim="800000"/>
                          <a:headEnd/>
                          <a:tailEnd/>
                        </a:ln>
                      </wps:spPr>
                      <wps:txbx>
                        <w:txbxContent>
                          <w:p w:rsidR="00400FA8" w:rsidRPr="00222117" w:rsidRDefault="00400FA8" w:rsidP="00EC0457">
                            <w:pPr>
                              <w:jc w:val="center"/>
                              <w:rPr>
                                <w:rFonts w:ascii="Century Gothic" w:hAnsi="Century Gothic"/>
                                <w:b/>
                                <w:color w:val="FFFFFF" w:themeColor="background1"/>
                              </w:rPr>
                            </w:pPr>
                            <w:r>
                              <w:rPr>
                                <w:rFonts w:ascii="Century Gothic" w:hAnsi="Century Gothic"/>
                                <w:b/>
                                <w:color w:val="FFFFFF" w:themeColor="background1"/>
                              </w:rPr>
                              <w:t>Consider next steps/ referrals to appropriate services. (See additional guidance appendix for service information)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2" o:spid="_x0000_s1032" type="#_x0000_t202" style="position:absolute;margin-left:-33pt;margin-top:350.65pt;width:279pt;height:9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" filled="f" stroked="f">
                <v:textbox>
                  <w:txbxContent>
                    <w:p w:rsidR="00400FA8" w:rsidRPr="00222117" w:rsidRDefault="00400FA8" w:rsidP="00EC0457">
                      <w:pPr>
                        <w:jc w:val="center"/>
                        <w:rPr>
                          <w:rFonts w:ascii="Century Gothic" w:hAnsi="Century Gothic"/>
                          <w:b/>
                          <w:color w:val="FFFFFF" w:themeColor="background1"/>
                        </w:rPr>
                      </w:pPr>
                      <w:r>
                        <w:rPr>
                          <w:rFonts w:ascii="Century Gothic" w:hAnsi="Century Gothic"/>
                          <w:b/>
                          <w:color w:val="FFFFFF" w:themeColor="background1"/>
                        </w:rPr>
                        <w:t>Consider next steps/ referrals to appropriate services. (See additional guidance appendix for service information)</w:t>
                      </w:r>
                    </w:p>
                  </w:txbxContent>
                </v:textbox>
              </v:shape>
            </w:pict>
          </mc:Fallback>
        </mc:AlternateContent>
      </w:r>
      <w:r w:rsidR="00EC0457">
        <w:rPr>
          <w:noProof/>
        </w:rPr>
        <mc:AlternateContent>
          <mc:Choice Requires="wps">
            <w:drawing>
              <wp:anchor distT="0" distB="0" distL="114300" distR="114300" simplePos="0" relativeHeight="251670528" behindDoc="0" locked="0" layoutInCell="1" allowOverlap="1" wp14:anchorId="04FD3818" wp14:editId="015D9357">
                <wp:simplePos x="0" y="0"/>
                <wp:positionH relativeFrom="column">
                  <wp:posOffset>5019675</wp:posOffset>
                </wp:positionH>
                <wp:positionV relativeFrom="paragraph">
                  <wp:posOffset>3980179</wp:posOffset>
                </wp:positionV>
                <wp:extent cx="0" cy="3444875"/>
                <wp:effectExtent l="19050" t="0" r="19050" b="3175"/>
                <wp:wrapNone/>
                <wp:docPr id="15" name="Straight Connector 15"/>
                <wp:cNvGraphicFramePr/>
                <a:graphic xmlns:a="http://schemas.openxmlformats.org/drawingml/2006/main">
                  <a:graphicData uri="http://schemas.microsoft.com/office/word/2010/wordprocessingShape">
                    <wps:wsp>
                      <wps:cNvCnPr/>
                      <wps:spPr>
                        <a:xfrm>
                          <a:off x="0" y="0"/>
                          <a:ext cx="0" cy="3444875"/>
                        </a:xfrm>
                        <a:prstGeom prst="line">
                          <a:avLst/>
                        </a:prstGeom>
                        <a:noFill/>
                        <a:ln w="38100" cap="flat" cmpd="sng" algn="ctr">
                          <a:solidFill>
                            <a:sysClr val="windowText" lastClr="000000"/>
                          </a:solidFill>
                          <a:prstDash val="solid"/>
                        </a:ln>
                        <a:effectLst/>
                      </wps:spPr>
                      <wps:bodyPr/>
                    </wps:wsp>
                  </a:graphicData>
                </a:graphic>
              </wp:anchor>
            </w:drawing>
          </mc:Choice>
          <mc:Fallback>
            <w:pict>
              <v:line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95.25pt,313.4pt" to="395.25pt,5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" strokecolor="windowText" strokeweight="3pt"/>
            </w:pict>
          </mc:Fallback>
        </mc:AlternateContent>
      </w:r>
      <w:r w:rsidR="00EC0457">
        <w:rPr>
          <w:noProof/>
        </w:rPr>
        <mc:AlternateContent>
          <mc:Choice Requires="wps">
            <w:drawing>
              <wp:anchor distT="0" distB="0" distL="114300" distR="114300" simplePos="0" relativeHeight="251669504" behindDoc="0" locked="0" layoutInCell="1" allowOverlap="1" wp14:anchorId="7DEA20EE" wp14:editId="19FE50BC">
                <wp:simplePos x="0" y="0"/>
                <wp:positionH relativeFrom="column">
                  <wp:posOffset>2943224</wp:posOffset>
                </wp:positionH>
                <wp:positionV relativeFrom="paragraph">
                  <wp:posOffset>1490980</wp:posOffset>
                </wp:positionV>
                <wp:extent cx="14763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1476375" cy="0"/>
                        </a:xfrm>
                        <a:prstGeom prst="line">
                          <a:avLst/>
                        </a:prstGeom>
                        <a:noFill/>
                        <a:ln w="38100" cap="flat" cmpd="sng" algn="ctr">
                          <a:solidFill>
                            <a:sysClr val="windowText" lastClr="000000"/>
                          </a:solidFill>
                          <a:prstDash val="solid"/>
                        </a:ln>
                        <a:effectLst/>
                      </wps:spPr>
                      <wps:bodyPr/>
                    </wps:wsp>
                  </a:graphicData>
                </a:graphic>
              </wp:anchor>
            </w:drawing>
          </mc:Choice>
          <mc:Fallback>
            <w:pict>
              <v:line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1.75pt,117.4pt" to="348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" strokecolor="windowText" strokeweight="3pt"/>
            </w:pict>
          </mc:Fallback>
        </mc:AlternateContent>
      </w:r>
      <w:r w:rsidR="00EC0457">
        <w:rPr>
          <w:noProof/>
        </w:rPr>
        <mc:AlternateContent>
          <mc:Choice Requires="wps">
            <w:drawing>
              <wp:anchor distT="0" distB="0" distL="114300" distR="114300" simplePos="0" relativeHeight="251674624" behindDoc="0" locked="0" layoutInCell="1" allowOverlap="1" wp14:anchorId="4C6C0E7E" wp14:editId="6874DB93">
                <wp:simplePos x="0" y="0"/>
                <wp:positionH relativeFrom="column">
                  <wp:posOffset>1533525</wp:posOffset>
                </wp:positionH>
                <wp:positionV relativeFrom="paragraph">
                  <wp:posOffset>986155</wp:posOffset>
                </wp:positionV>
                <wp:extent cx="1781175" cy="1034415"/>
                <wp:effectExtent l="0" t="0" r="28575" b="13335"/>
                <wp:wrapNone/>
                <wp:docPr id="27" name="Rounded Rectangle 27"/>
                <wp:cNvGraphicFramePr/>
                <a:graphic xmlns:a="http://schemas.openxmlformats.org/drawingml/2006/main">
                  <a:graphicData uri="http://schemas.microsoft.com/office/word/2010/wordprocessingShape">
                    <wps:wsp>
                      <wps:cNvSpPr/>
                      <wps:spPr>
                        <a:xfrm>
                          <a:off x="0" y="0"/>
                          <a:ext cx="1781175" cy="1034415"/>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26" style="position:absolute;margin-left:120.75pt;margin-top:77.65pt;width:140.25pt;height:8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" fillcolor="#c00000" strokecolor="#385d8a" strokeweight="2pt"/>
            </w:pict>
          </mc:Fallback>
        </mc:AlternateContent>
      </w:r>
      <w:r w:rsidR="00EC0457" w:rsidRPr="007F19AA">
        <w:rPr>
          <w:noProof/>
        </w:rPr>
        <mc:AlternateContent>
          <mc:Choice Requires="wps">
            <w:drawing>
              <wp:anchor distT="0" distB="0" distL="114300" distR="114300" simplePos="0" relativeHeight="251673600" behindDoc="0" locked="0" layoutInCell="1" allowOverlap="1" wp14:anchorId="66189481" wp14:editId="58060D9A">
                <wp:simplePos x="0" y="0"/>
                <wp:positionH relativeFrom="column">
                  <wp:posOffset>-476250</wp:posOffset>
                </wp:positionH>
                <wp:positionV relativeFrom="paragraph">
                  <wp:posOffset>1062355</wp:posOffset>
                </wp:positionV>
                <wp:extent cx="1752600" cy="914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14400"/>
                        </a:xfrm>
                        <a:prstGeom prst="rect">
                          <a:avLst/>
                        </a:prstGeom>
                        <a:noFill/>
                        <a:ln w="9525">
                          <a:noFill/>
                          <a:miter lim="800000"/>
                          <a:headEnd/>
                          <a:tailEnd/>
                        </a:ln>
                      </wps:spPr>
                      <wps:txbx>
                        <w:txbxContent>
                          <w:p w:rsidR="00400FA8" w:rsidRPr="007F19AA" w:rsidRDefault="00400FA8" w:rsidP="00EC0457">
                            <w:pPr>
                              <w:jc w:val="center"/>
                              <w:rPr>
                                <w:rFonts w:ascii="Century Gothic" w:hAnsi="Century Gothic"/>
                                <w:b/>
                                <w:color w:val="FFFFFF" w:themeColor="background1"/>
                                <w:sz w:val="28"/>
                              </w:rPr>
                            </w:pPr>
                            <w:r>
                              <w:rPr>
                                <w:rFonts w:ascii="Century Gothic" w:hAnsi="Century Gothic"/>
                                <w:b/>
                                <w:color w:val="FFFFFF" w:themeColor="background1"/>
                                <w:sz w:val="28"/>
                              </w:rPr>
                              <w:t>NO</w:t>
                            </w:r>
                          </w:p>
                          <w:p w:rsidR="00400FA8" w:rsidRPr="007F19AA" w:rsidRDefault="00400FA8" w:rsidP="00EC0457">
                            <w:pPr>
                              <w:jc w:val="center"/>
                              <w:rPr>
                                <w:rFonts w:ascii="Century Gothic" w:hAnsi="Century Gothic"/>
                                <w:b/>
                                <w:color w:val="FFFFFF" w:themeColor="background1"/>
                                <w:sz w:val="22"/>
                              </w:rPr>
                            </w:pPr>
                            <w:proofErr w:type="gramStart"/>
                            <w:r w:rsidRPr="007F19AA">
                              <w:rPr>
                                <w:rFonts w:ascii="Century Gothic" w:hAnsi="Century Gothic"/>
                                <w:b/>
                                <w:color w:val="FFFFFF" w:themeColor="background1"/>
                                <w:sz w:val="22"/>
                              </w:rPr>
                              <w:t>Safe to stay on site.</w:t>
                            </w:r>
                            <w:proofErr w:type="gramEnd"/>
                            <w:r w:rsidRPr="007F19AA">
                              <w:rPr>
                                <w:rFonts w:ascii="Century Gothic" w:hAnsi="Century Gothic"/>
                                <w:b/>
                                <w:color w:val="FFFFFF" w:themeColor="background1"/>
                                <w:sz w:val="22"/>
                              </w:rPr>
                              <w:t xml:space="preserve"> Situation manageable with</w:t>
                            </w:r>
                            <w:r>
                              <w:rPr>
                                <w:rFonts w:ascii="Century Gothic" w:hAnsi="Century Gothic"/>
                                <w:b/>
                                <w:color w:val="FFFFFF" w:themeColor="background1"/>
                                <w:sz w:val="22"/>
                              </w:rPr>
                              <w:t>in</w:t>
                            </w:r>
                            <w:r w:rsidRPr="007F19AA">
                              <w:rPr>
                                <w:rFonts w:ascii="Century Gothic" w:hAnsi="Century Gothic"/>
                                <w:b/>
                                <w:color w:val="FFFFFF" w:themeColor="background1"/>
                                <w:sz w:val="22"/>
                              </w:rPr>
                              <w:t xml:space="preserv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5pt;margin-top:83.65pt;width:138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" filled="f" stroked="f">
                <v:textbox>
                  <w:txbxContent>
                    <w:p w:rsidR="00400FA8" w:rsidRPr="007F19AA" w:rsidRDefault="00400FA8" w:rsidP="00EC0457">
                      <w:pPr>
                        <w:jc w:val="center"/>
                        <w:rPr>
                          <w:rFonts w:ascii="Century Gothic" w:hAnsi="Century Gothic"/>
                          <w:b/>
                          <w:color w:val="FFFFFF" w:themeColor="background1"/>
                          <w:sz w:val="28"/>
                        </w:rPr>
                      </w:pPr>
                      <w:r>
                        <w:rPr>
                          <w:rFonts w:ascii="Century Gothic" w:hAnsi="Century Gothic"/>
                          <w:b/>
                          <w:color w:val="FFFFFF" w:themeColor="background1"/>
                          <w:sz w:val="28"/>
                        </w:rPr>
                        <w:t>NO</w:t>
                      </w:r>
                    </w:p>
                    <w:p w:rsidR="00400FA8" w:rsidRPr="007F19AA" w:rsidRDefault="00400FA8" w:rsidP="00EC0457">
                      <w:pPr>
                        <w:jc w:val="center"/>
                        <w:rPr>
                          <w:rFonts w:ascii="Century Gothic" w:hAnsi="Century Gothic"/>
                          <w:b/>
                          <w:color w:val="FFFFFF" w:themeColor="background1"/>
                          <w:sz w:val="22"/>
                        </w:rPr>
                      </w:pPr>
                      <w:proofErr w:type="gramStart"/>
                      <w:r w:rsidRPr="007F19AA">
                        <w:rPr>
                          <w:rFonts w:ascii="Century Gothic" w:hAnsi="Century Gothic"/>
                          <w:b/>
                          <w:color w:val="FFFFFF" w:themeColor="background1"/>
                          <w:sz w:val="22"/>
                        </w:rPr>
                        <w:t>Safe to stay on site.</w:t>
                      </w:r>
                      <w:proofErr w:type="gramEnd"/>
                      <w:r w:rsidRPr="007F19AA">
                        <w:rPr>
                          <w:rFonts w:ascii="Century Gothic" w:hAnsi="Century Gothic"/>
                          <w:b/>
                          <w:color w:val="FFFFFF" w:themeColor="background1"/>
                          <w:sz w:val="22"/>
                        </w:rPr>
                        <w:t xml:space="preserve"> Situation manageable with</w:t>
                      </w:r>
                      <w:r>
                        <w:rPr>
                          <w:rFonts w:ascii="Century Gothic" w:hAnsi="Century Gothic"/>
                          <w:b/>
                          <w:color w:val="FFFFFF" w:themeColor="background1"/>
                          <w:sz w:val="22"/>
                        </w:rPr>
                        <w:t>in</w:t>
                      </w:r>
                      <w:r w:rsidRPr="007F19AA">
                        <w:rPr>
                          <w:rFonts w:ascii="Century Gothic" w:hAnsi="Century Gothic"/>
                          <w:b/>
                          <w:color w:val="FFFFFF" w:themeColor="background1"/>
                          <w:sz w:val="22"/>
                        </w:rPr>
                        <w:t xml:space="preserve"> school</w:t>
                      </w:r>
                    </w:p>
                  </w:txbxContent>
                </v:textbox>
              </v:shape>
            </w:pict>
          </mc:Fallback>
        </mc:AlternateContent>
      </w:r>
      <w:r w:rsidR="00EC0457">
        <w:rPr>
          <w:noProof/>
        </w:rPr>
        <mc:AlternateContent>
          <mc:Choice Requires="wps">
            <w:drawing>
              <wp:anchor distT="0" distB="0" distL="114300" distR="114300" simplePos="0" relativeHeight="251668480" behindDoc="0" locked="0" layoutInCell="1" allowOverlap="1" wp14:anchorId="7B44A6A2" wp14:editId="13B97EF4">
                <wp:simplePos x="0" y="0"/>
                <wp:positionH relativeFrom="column">
                  <wp:posOffset>-419100</wp:posOffset>
                </wp:positionH>
                <wp:positionV relativeFrom="paragraph">
                  <wp:posOffset>195580</wp:posOffset>
                </wp:positionV>
                <wp:extent cx="6667500" cy="6381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38175"/>
                        </a:xfrm>
                        <a:prstGeom prst="rect">
                          <a:avLst/>
                        </a:prstGeom>
                        <a:noFill/>
                        <a:ln w="9525">
                          <a:noFill/>
                          <a:miter lim="800000"/>
                          <a:headEnd/>
                          <a:tailEnd/>
                        </a:ln>
                      </wps:spPr>
                      <wps:txbx>
                        <w:txbxContent>
                          <w:p w:rsidR="00400FA8" w:rsidRPr="007F19AA" w:rsidRDefault="00400FA8" w:rsidP="00EC0457">
                            <w:pPr>
                              <w:jc w:val="center"/>
                              <w:rPr>
                                <w:rFonts w:ascii="Century Gothic" w:hAnsi="Century Gothic"/>
                                <w:b/>
                                <w:color w:val="FFFFFF" w:themeColor="background1"/>
                                <w:sz w:val="28"/>
                              </w:rPr>
                            </w:pPr>
                            <w:r>
                              <w:rPr>
                                <w:rFonts w:ascii="Century Gothic" w:hAnsi="Century Gothic"/>
                                <w:b/>
                                <w:color w:val="FFFFFF" w:themeColor="background1"/>
                                <w:sz w:val="28"/>
                              </w:rPr>
                              <w:t>Check pupil safety</w:t>
                            </w:r>
                          </w:p>
                          <w:p w:rsidR="00400FA8" w:rsidRPr="007F19AA" w:rsidRDefault="00400FA8" w:rsidP="00EC0457">
                            <w:pPr>
                              <w:jc w:val="center"/>
                              <w:rPr>
                                <w:rFonts w:ascii="Century Gothic" w:hAnsi="Century Gothic"/>
                                <w:b/>
                                <w:color w:val="FFFFFF" w:themeColor="background1"/>
                                <w:sz w:val="28"/>
                              </w:rPr>
                            </w:pPr>
                            <w:r w:rsidRPr="007F19AA">
                              <w:rPr>
                                <w:rFonts w:ascii="Century Gothic" w:hAnsi="Century Gothic"/>
                                <w:b/>
                                <w:color w:val="FFFFFF" w:themeColor="background1"/>
                                <w:sz w:val="28"/>
                              </w:rPr>
                              <w:t>Do they need medical attention?</w:t>
                            </w:r>
                            <w:r>
                              <w:rPr>
                                <w:rFonts w:ascii="Century Gothic" w:hAnsi="Century Gothic"/>
                                <w:b/>
                                <w:color w:val="FFFFFF" w:themeColor="background1"/>
                                <w:sz w:val="28"/>
                              </w:rPr>
                              <w:t xml:space="preserve"> (</w:t>
                            </w:r>
                            <w:proofErr w:type="gramStart"/>
                            <w:r>
                              <w:rPr>
                                <w:rFonts w:ascii="Century Gothic" w:hAnsi="Century Gothic"/>
                                <w:b/>
                                <w:color w:val="FFFFFF" w:themeColor="background1"/>
                                <w:sz w:val="28"/>
                              </w:rPr>
                              <w:t>if</w:t>
                            </w:r>
                            <w:proofErr w:type="gramEnd"/>
                            <w:r>
                              <w:rPr>
                                <w:rFonts w:ascii="Century Gothic" w:hAnsi="Century Gothic"/>
                                <w:b/>
                                <w:color w:val="FFFFFF" w:themeColor="background1"/>
                                <w:sz w:val="28"/>
                              </w:rPr>
                              <w:t xml:space="preserve"> YES) Call 999</w:t>
                            </w:r>
                            <w:r w:rsidRPr="007F19AA">
                              <w:rPr>
                                <w:rFonts w:ascii="Century Gothic" w:hAnsi="Century Gothic"/>
                                <w:b/>
                                <w:color w:val="FFFFFF" w:themeColor="background1"/>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pt;margin-top:15.4pt;width:5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" filled="f" stroked="f">
                <v:textbox>
                  <w:txbxContent>
                    <w:p w:rsidR="00400FA8" w:rsidRPr="007F19AA" w:rsidRDefault="00400FA8" w:rsidP="00EC0457">
                      <w:pPr>
                        <w:jc w:val="center"/>
                        <w:rPr>
                          <w:rFonts w:ascii="Century Gothic" w:hAnsi="Century Gothic"/>
                          <w:b/>
                          <w:color w:val="FFFFFF" w:themeColor="background1"/>
                          <w:sz w:val="28"/>
                        </w:rPr>
                      </w:pPr>
                      <w:r>
                        <w:rPr>
                          <w:rFonts w:ascii="Century Gothic" w:hAnsi="Century Gothic"/>
                          <w:b/>
                          <w:color w:val="FFFFFF" w:themeColor="background1"/>
                          <w:sz w:val="28"/>
                        </w:rPr>
                        <w:t>Check pupil safety</w:t>
                      </w:r>
                    </w:p>
                    <w:p w:rsidR="00400FA8" w:rsidRPr="007F19AA" w:rsidRDefault="00400FA8" w:rsidP="00EC0457">
                      <w:pPr>
                        <w:jc w:val="center"/>
                        <w:rPr>
                          <w:rFonts w:ascii="Century Gothic" w:hAnsi="Century Gothic"/>
                          <w:b/>
                          <w:color w:val="FFFFFF" w:themeColor="background1"/>
                          <w:sz w:val="28"/>
                        </w:rPr>
                      </w:pPr>
                      <w:r w:rsidRPr="007F19AA">
                        <w:rPr>
                          <w:rFonts w:ascii="Century Gothic" w:hAnsi="Century Gothic"/>
                          <w:b/>
                          <w:color w:val="FFFFFF" w:themeColor="background1"/>
                          <w:sz w:val="28"/>
                        </w:rPr>
                        <w:t>Do they need medical attention?</w:t>
                      </w:r>
                      <w:r>
                        <w:rPr>
                          <w:rFonts w:ascii="Century Gothic" w:hAnsi="Century Gothic"/>
                          <w:b/>
                          <w:color w:val="FFFFFF" w:themeColor="background1"/>
                          <w:sz w:val="28"/>
                        </w:rPr>
                        <w:t xml:space="preserve"> (</w:t>
                      </w:r>
                      <w:proofErr w:type="gramStart"/>
                      <w:r>
                        <w:rPr>
                          <w:rFonts w:ascii="Century Gothic" w:hAnsi="Century Gothic"/>
                          <w:b/>
                          <w:color w:val="FFFFFF" w:themeColor="background1"/>
                          <w:sz w:val="28"/>
                        </w:rPr>
                        <w:t>if</w:t>
                      </w:r>
                      <w:proofErr w:type="gramEnd"/>
                      <w:r>
                        <w:rPr>
                          <w:rFonts w:ascii="Century Gothic" w:hAnsi="Century Gothic"/>
                          <w:b/>
                          <w:color w:val="FFFFFF" w:themeColor="background1"/>
                          <w:sz w:val="28"/>
                        </w:rPr>
                        <w:t xml:space="preserve"> YES) Call 999</w:t>
                      </w:r>
                      <w:r w:rsidRPr="007F19AA">
                        <w:rPr>
                          <w:rFonts w:ascii="Century Gothic" w:hAnsi="Century Gothic"/>
                          <w:b/>
                          <w:color w:val="FFFFFF" w:themeColor="background1"/>
                          <w:sz w:val="28"/>
                        </w:rPr>
                        <w:t xml:space="preserve"> </w:t>
                      </w:r>
                    </w:p>
                  </w:txbxContent>
                </v:textbox>
              </v:shape>
            </w:pict>
          </mc:Fallback>
        </mc:AlternateContent>
      </w:r>
      <w:r w:rsidR="00EC0457">
        <w:rPr>
          <w:noProof/>
        </w:rPr>
        <w:t xml:space="preserve"> </w:t>
      </w: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E32EB" w:rsidP="00C040A1">
      <w:pPr>
        <w:rPr>
          <w:rFonts w:asciiTheme="minorHAnsi" w:hAnsiTheme="minorHAnsi"/>
          <w:sz w:val="28"/>
          <w:szCs w:val="48"/>
        </w:rPr>
      </w:pPr>
      <w:r>
        <w:rPr>
          <w:noProof/>
        </w:rPr>
        <mc:AlternateContent>
          <mc:Choice Requires="wps">
            <w:drawing>
              <wp:anchor distT="0" distB="0" distL="114300" distR="114300" simplePos="0" relativeHeight="251672576" behindDoc="0" locked="0" layoutInCell="1" allowOverlap="1" wp14:anchorId="4E4811E9" wp14:editId="3DE3E51F">
                <wp:simplePos x="0" y="0"/>
                <wp:positionH relativeFrom="column">
                  <wp:posOffset>-635000</wp:posOffset>
                </wp:positionH>
                <wp:positionV relativeFrom="paragraph">
                  <wp:posOffset>146050</wp:posOffset>
                </wp:positionV>
                <wp:extent cx="1907540" cy="1034415"/>
                <wp:effectExtent l="0" t="0" r="16510" b="13335"/>
                <wp:wrapNone/>
                <wp:docPr id="25" name="Rounded Rectangle 25"/>
                <wp:cNvGraphicFramePr/>
                <a:graphic xmlns:a="http://schemas.openxmlformats.org/drawingml/2006/main">
                  <a:graphicData uri="http://schemas.microsoft.com/office/word/2010/wordprocessingShape">
                    <wps:wsp>
                      <wps:cNvSpPr/>
                      <wps:spPr>
                        <a:xfrm>
                          <a:off x="0" y="0"/>
                          <a:ext cx="1907540" cy="1034415"/>
                        </a:xfrm>
                        <a:prstGeom prst="roundRect">
                          <a:avLst>
                            <a:gd name="adj" fmla="val 1326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margin-left:-50pt;margin-top:11.5pt;width:150.2pt;height:8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" fillcolor="#4f81bd" strokecolor="#385d8a" strokeweight="2pt"/>
            </w:pict>
          </mc:Fallback>
        </mc:AlternateContent>
      </w:r>
      <w:r w:rsidR="00F5069C">
        <w:rPr>
          <w:noProof/>
        </w:rPr>
        <mc:AlternateContent>
          <mc:Choice Requires="wpg">
            <w:drawing>
              <wp:anchor distT="0" distB="0" distL="114300" distR="114300" simplePos="0" relativeHeight="251678720" behindDoc="0" locked="0" layoutInCell="1" allowOverlap="1" wp14:anchorId="6AD9A90E" wp14:editId="3B377346">
                <wp:simplePos x="0" y="0"/>
                <wp:positionH relativeFrom="column">
                  <wp:posOffset>3937342</wp:posOffset>
                </wp:positionH>
                <wp:positionV relativeFrom="paragraph">
                  <wp:posOffset>191917</wp:posOffset>
                </wp:positionV>
                <wp:extent cx="2131255" cy="1962150"/>
                <wp:effectExtent l="0" t="0" r="21590" b="19050"/>
                <wp:wrapNone/>
                <wp:docPr id="10" name="Group 10"/>
                <wp:cNvGraphicFramePr/>
                <a:graphic xmlns:a="http://schemas.openxmlformats.org/drawingml/2006/main">
                  <a:graphicData uri="http://schemas.microsoft.com/office/word/2010/wordprocessingGroup">
                    <wpg:wgp>
                      <wpg:cNvGrpSpPr/>
                      <wpg:grpSpPr>
                        <a:xfrm>
                          <a:off x="0" y="0"/>
                          <a:ext cx="2131255" cy="1962150"/>
                          <a:chOff x="0" y="0"/>
                          <a:chExt cx="2514600" cy="1962150"/>
                        </a:xfrm>
                      </wpg:grpSpPr>
                      <wps:wsp>
                        <wps:cNvPr id="20" name="Rounded Rectangle 20"/>
                        <wps:cNvSpPr/>
                        <wps:spPr>
                          <a:xfrm>
                            <a:off x="0" y="0"/>
                            <a:ext cx="2514600" cy="1962150"/>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95250" y="85725"/>
                            <a:ext cx="2333625" cy="1876425"/>
                          </a:xfrm>
                          <a:prstGeom prst="rect">
                            <a:avLst/>
                          </a:prstGeom>
                          <a:noFill/>
                          <a:ln w="9525">
                            <a:noFill/>
                            <a:miter lim="800000"/>
                            <a:headEnd/>
                            <a:tailEnd/>
                          </a:ln>
                        </wps:spPr>
                        <wps:txbx>
                          <w:txbxContent>
                            <w:p w:rsidR="00400FA8" w:rsidRDefault="00400FA8" w:rsidP="00EC0457">
                              <w:pPr>
                                <w:rPr>
                                  <w:rFonts w:ascii="Century Gothic" w:hAnsi="Century Gothic"/>
                                  <w:b/>
                                  <w:color w:val="FFFFFF" w:themeColor="background1"/>
                                </w:rPr>
                              </w:pPr>
                              <w:r>
                                <w:rPr>
                                  <w:rFonts w:ascii="Century Gothic" w:hAnsi="Century Gothic"/>
                                  <w:b/>
                                  <w:color w:val="FFFFFF" w:themeColor="background1"/>
                                </w:rPr>
                                <w:t xml:space="preserve">For incident whereby a young person has taken an unknown substance or there is suspicion they have taken a sedative such as diazepam or </w:t>
                              </w:r>
                              <w:proofErr w:type="spellStart"/>
                              <w:r>
                                <w:rPr>
                                  <w:rFonts w:ascii="Century Gothic" w:hAnsi="Century Gothic"/>
                                  <w:b/>
                                  <w:color w:val="FFFFFF" w:themeColor="background1"/>
                                </w:rPr>
                                <w:t>Xannax</w:t>
                              </w:r>
                              <w:proofErr w:type="spellEnd"/>
                              <w:r>
                                <w:rPr>
                                  <w:rFonts w:ascii="Century Gothic" w:hAnsi="Century Gothic"/>
                                  <w:b/>
                                  <w:color w:val="FFFFFF" w:themeColor="background1"/>
                                </w:rPr>
                                <w:t xml:space="preserve"> call for emergency medical help </w:t>
                              </w:r>
                            </w:p>
                            <w:p w:rsidR="00400FA8" w:rsidRDefault="00400FA8" w:rsidP="00EC0457">
                              <w:pPr>
                                <w:rPr>
                                  <w:rFonts w:ascii="Century Gothic" w:hAnsi="Century Gothic"/>
                                  <w:b/>
                                  <w:color w:val="FFFFFF" w:themeColor="background1"/>
                                </w:rPr>
                              </w:pPr>
                            </w:p>
                            <w:p w:rsidR="00400FA8" w:rsidRDefault="00400FA8" w:rsidP="00EC0457">
                              <w:pPr>
                                <w:rPr>
                                  <w:rFonts w:ascii="Century Gothic" w:hAnsi="Century Gothic"/>
                                  <w:b/>
                                  <w:color w:val="FFFFFF" w:themeColor="background1"/>
                                </w:rPr>
                              </w:pPr>
                              <w:r>
                                <w:rPr>
                                  <w:rFonts w:ascii="Century Gothic" w:hAnsi="Century Gothic"/>
                                  <w:b/>
                                  <w:color w:val="FFFFFF" w:themeColor="background1"/>
                                </w:rPr>
                                <w:t>Call 999</w:t>
                              </w:r>
                            </w:p>
                            <w:p w:rsidR="00400FA8" w:rsidRPr="00222117" w:rsidRDefault="00400FA8" w:rsidP="00EC0457">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0" o:spid="_x0000_s1035" style="position:absolute;margin-left:310.05pt;margin-top:15.1pt;width:167.8pt;height:154.5pt;z-index:251678720;mso-width-relative:margin" coordsize="25146,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">
                <v:roundrect id="Rounded Rectangle 20" o:spid="_x0000_s1036" style="position:absolute;width:25146;height:19621;visibility:visible;mso-wrap-style:square;v-text-anchor:middle" arcsize="869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It78A&#10;AADbAAAADwAAAGRycy9kb3ducmV2LnhtbERPTWvCQBC9C/6HZQRvulEbKamriFAQhIK2YI/D7jQJ&#10;Zmdjdqvx33cOBY+P973a9L5RN+piHdjAbJqBIrbB1Vwa+Pp8n7yCignZYROYDDwowmY9HKywcOHO&#10;R7qdUqkkhGOBBqqU2kLraCvyGKehJRbuJ3Qek8Cu1K7Du4T7Rs+zbKk91iwNFba0q8heTr/ewPyc&#10;57p9+fZ5Y2lhP65pcdg6Y8ajfvsGKlGfnuJ/996JT9bLF/kB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XIi3vwAAANsAAAAPAAAAAAAAAAAAAAAAAJgCAABkcnMvZG93bnJl&#10;di54bWxQSwUGAAAAAAQABAD1AAAAhAMAAAAA&#10;" fillcolor="#c00000" strokecolor="#385d8a" strokeweight="2pt"/>
                <v:shape id="_x0000_s1037" type="#_x0000_t202" style="position:absolute;left:952;top:857;width:23336;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00FA8" w:rsidRDefault="00400FA8" w:rsidP="00EC0457">
                        <w:pPr>
                          <w:rPr>
                            <w:rFonts w:ascii="Century Gothic" w:hAnsi="Century Gothic"/>
                            <w:b/>
                            <w:color w:val="FFFFFF" w:themeColor="background1"/>
                          </w:rPr>
                        </w:pPr>
                        <w:r>
                          <w:rPr>
                            <w:rFonts w:ascii="Century Gothic" w:hAnsi="Century Gothic"/>
                            <w:b/>
                            <w:color w:val="FFFFFF" w:themeColor="background1"/>
                          </w:rPr>
                          <w:t xml:space="preserve">For incident whereby a young person has taken an unknown substance or there is suspicion they have taken a sedative such as diazepam or </w:t>
                        </w:r>
                        <w:proofErr w:type="spellStart"/>
                        <w:r>
                          <w:rPr>
                            <w:rFonts w:ascii="Century Gothic" w:hAnsi="Century Gothic"/>
                            <w:b/>
                            <w:color w:val="FFFFFF" w:themeColor="background1"/>
                          </w:rPr>
                          <w:t>Xannax</w:t>
                        </w:r>
                        <w:proofErr w:type="spellEnd"/>
                        <w:r>
                          <w:rPr>
                            <w:rFonts w:ascii="Century Gothic" w:hAnsi="Century Gothic"/>
                            <w:b/>
                            <w:color w:val="FFFFFF" w:themeColor="background1"/>
                          </w:rPr>
                          <w:t xml:space="preserve"> call for emergency medical help </w:t>
                        </w:r>
                      </w:p>
                      <w:p w:rsidR="00400FA8" w:rsidRDefault="00400FA8" w:rsidP="00EC0457">
                        <w:pPr>
                          <w:rPr>
                            <w:rFonts w:ascii="Century Gothic" w:hAnsi="Century Gothic"/>
                            <w:b/>
                            <w:color w:val="FFFFFF" w:themeColor="background1"/>
                          </w:rPr>
                        </w:pPr>
                      </w:p>
                      <w:p w:rsidR="00400FA8" w:rsidRDefault="00400FA8" w:rsidP="00EC0457">
                        <w:pPr>
                          <w:rPr>
                            <w:rFonts w:ascii="Century Gothic" w:hAnsi="Century Gothic"/>
                            <w:b/>
                            <w:color w:val="FFFFFF" w:themeColor="background1"/>
                          </w:rPr>
                        </w:pPr>
                        <w:r>
                          <w:rPr>
                            <w:rFonts w:ascii="Century Gothic" w:hAnsi="Century Gothic"/>
                            <w:b/>
                            <w:color w:val="FFFFFF" w:themeColor="background1"/>
                          </w:rPr>
                          <w:t>Call 999</w:t>
                        </w:r>
                      </w:p>
                      <w:p w:rsidR="00400FA8" w:rsidRPr="00222117" w:rsidRDefault="00400FA8" w:rsidP="00EC0457">
                        <w:pPr>
                          <w:rPr>
                            <w:rFonts w:ascii="Century Gothic" w:hAnsi="Century Gothic"/>
                            <w:b/>
                            <w:color w:val="FFFFFF" w:themeColor="background1"/>
                          </w:rPr>
                        </w:pPr>
                      </w:p>
                    </w:txbxContent>
                  </v:textbox>
                </v:shape>
              </v:group>
            </w:pict>
          </mc:Fallback>
        </mc:AlternateContent>
      </w:r>
      <w:r w:rsidR="00EC0457">
        <w:rPr>
          <w:noProof/>
        </w:rPr>
        <mc:AlternateContent>
          <mc:Choice Requires="wps">
            <w:drawing>
              <wp:anchor distT="0" distB="0" distL="114300" distR="114300" simplePos="0" relativeHeight="251662336" behindDoc="0" locked="0" layoutInCell="1" allowOverlap="1" wp14:anchorId="594E2190" wp14:editId="256A890D">
                <wp:simplePos x="0" y="0"/>
                <wp:positionH relativeFrom="column">
                  <wp:posOffset>411480</wp:posOffset>
                </wp:positionH>
                <wp:positionV relativeFrom="paragraph">
                  <wp:posOffset>-2540</wp:posOffset>
                </wp:positionV>
                <wp:extent cx="0" cy="5191125"/>
                <wp:effectExtent l="19050" t="0" r="19050" b="9525"/>
                <wp:wrapNone/>
                <wp:docPr id="12" name="Straight Connector 12"/>
                <wp:cNvGraphicFramePr/>
                <a:graphic xmlns:a="http://schemas.openxmlformats.org/drawingml/2006/main">
                  <a:graphicData uri="http://schemas.microsoft.com/office/word/2010/wordprocessingShape">
                    <wps:wsp>
                      <wps:cNvCnPr/>
                      <wps:spPr>
                        <a:xfrm>
                          <a:off x="0" y="0"/>
                          <a:ext cx="0" cy="5191125"/>
                        </a:xfrm>
                        <a:prstGeom prst="line">
                          <a:avLst/>
                        </a:prstGeom>
                        <a:noFill/>
                        <a:ln w="381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pt,-.2pt" to="32.4pt,4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" strokecolor="windowText" strokeweight="3pt"/>
            </w:pict>
          </mc:Fallback>
        </mc:AlternateContent>
      </w:r>
    </w:p>
    <w:p w:rsidR="00363E3B" w:rsidRDefault="003E4FFA" w:rsidP="00C040A1">
      <w:pPr>
        <w:rPr>
          <w:rFonts w:asciiTheme="minorHAnsi" w:hAnsiTheme="minorHAnsi"/>
          <w:sz w:val="28"/>
          <w:szCs w:val="48"/>
        </w:rPr>
      </w:pPr>
      <w:r w:rsidRPr="007F19AA">
        <w:rPr>
          <w:noProof/>
        </w:rPr>
        <mc:AlternateContent>
          <mc:Choice Requires="wps">
            <w:drawing>
              <wp:anchor distT="0" distB="0" distL="114300" distR="114300" simplePos="0" relativeHeight="251675648" behindDoc="0" locked="0" layoutInCell="1" allowOverlap="1" wp14:anchorId="0318753E" wp14:editId="5C5683DE">
                <wp:simplePos x="0" y="0"/>
                <wp:positionH relativeFrom="column">
                  <wp:posOffset>1662430</wp:posOffset>
                </wp:positionH>
                <wp:positionV relativeFrom="paragraph">
                  <wp:posOffset>8890</wp:posOffset>
                </wp:positionV>
                <wp:extent cx="1752600" cy="9144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14400"/>
                        </a:xfrm>
                        <a:prstGeom prst="rect">
                          <a:avLst/>
                        </a:prstGeom>
                        <a:noFill/>
                        <a:ln w="9525">
                          <a:noFill/>
                          <a:miter lim="800000"/>
                          <a:headEnd/>
                          <a:tailEnd/>
                        </a:ln>
                      </wps:spPr>
                      <wps:txbx>
                        <w:txbxContent>
                          <w:p w:rsidR="00400FA8" w:rsidRPr="007F19AA" w:rsidRDefault="00400FA8" w:rsidP="00EC0457">
                            <w:pPr>
                              <w:jc w:val="center"/>
                              <w:rPr>
                                <w:rFonts w:ascii="Century Gothic" w:hAnsi="Century Gothic"/>
                                <w:b/>
                                <w:color w:val="FFFFFF" w:themeColor="background1"/>
                                <w:sz w:val="28"/>
                              </w:rPr>
                            </w:pPr>
                            <w:r>
                              <w:rPr>
                                <w:rFonts w:ascii="Century Gothic" w:hAnsi="Century Gothic"/>
                                <w:b/>
                                <w:color w:val="FFFFFF" w:themeColor="background1"/>
                                <w:sz w:val="28"/>
                              </w:rPr>
                              <w:t>YES</w:t>
                            </w:r>
                          </w:p>
                          <w:p w:rsidR="00400FA8" w:rsidRDefault="00400FA8" w:rsidP="00EC0457">
                            <w:pPr>
                              <w:jc w:val="center"/>
                              <w:rPr>
                                <w:rFonts w:ascii="Century Gothic" w:hAnsi="Century Gothic"/>
                                <w:b/>
                                <w:color w:val="FFFFFF" w:themeColor="background1"/>
                                <w:sz w:val="22"/>
                              </w:rPr>
                            </w:pPr>
                            <w:r>
                              <w:rPr>
                                <w:rFonts w:ascii="Century Gothic" w:hAnsi="Century Gothic"/>
                                <w:b/>
                                <w:color w:val="FFFFFF" w:themeColor="background1"/>
                                <w:sz w:val="22"/>
                              </w:rPr>
                              <w:t>Are there any safeguarding concerns?</w:t>
                            </w:r>
                          </w:p>
                          <w:p w:rsidR="00400FA8" w:rsidRPr="007F19AA" w:rsidRDefault="00400FA8" w:rsidP="00EC0457">
                            <w:pPr>
                              <w:jc w:val="center"/>
                              <w:rPr>
                                <w:rFonts w:ascii="Century Gothic" w:hAnsi="Century Gothic"/>
                                <w:b/>
                                <w:color w:val="FFFFFF" w:themeColor="background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30.9pt;margin-top:.7pt;width:138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" filled="f" stroked="f">
                <v:textbox>
                  <w:txbxContent>
                    <w:p w:rsidR="00400FA8" w:rsidRPr="007F19AA" w:rsidRDefault="00400FA8" w:rsidP="00EC0457">
                      <w:pPr>
                        <w:jc w:val="center"/>
                        <w:rPr>
                          <w:rFonts w:ascii="Century Gothic" w:hAnsi="Century Gothic"/>
                          <w:b/>
                          <w:color w:val="FFFFFF" w:themeColor="background1"/>
                          <w:sz w:val="28"/>
                        </w:rPr>
                      </w:pPr>
                      <w:r>
                        <w:rPr>
                          <w:rFonts w:ascii="Century Gothic" w:hAnsi="Century Gothic"/>
                          <w:b/>
                          <w:color w:val="FFFFFF" w:themeColor="background1"/>
                          <w:sz w:val="28"/>
                        </w:rPr>
                        <w:t>YES</w:t>
                      </w:r>
                    </w:p>
                    <w:p w:rsidR="00400FA8" w:rsidRDefault="00400FA8" w:rsidP="00EC0457">
                      <w:pPr>
                        <w:jc w:val="center"/>
                        <w:rPr>
                          <w:rFonts w:ascii="Century Gothic" w:hAnsi="Century Gothic"/>
                          <w:b/>
                          <w:color w:val="FFFFFF" w:themeColor="background1"/>
                          <w:sz w:val="22"/>
                        </w:rPr>
                      </w:pPr>
                      <w:r>
                        <w:rPr>
                          <w:rFonts w:ascii="Century Gothic" w:hAnsi="Century Gothic"/>
                          <w:b/>
                          <w:color w:val="FFFFFF" w:themeColor="background1"/>
                          <w:sz w:val="22"/>
                        </w:rPr>
                        <w:t>Are there any safeguarding concerns?</w:t>
                      </w:r>
                    </w:p>
                    <w:p w:rsidR="00400FA8" w:rsidRPr="007F19AA" w:rsidRDefault="00400FA8" w:rsidP="00EC0457">
                      <w:pPr>
                        <w:jc w:val="center"/>
                        <w:rPr>
                          <w:rFonts w:ascii="Century Gothic" w:hAnsi="Century Gothic"/>
                          <w:b/>
                          <w:color w:val="FFFFFF" w:themeColor="background1"/>
                          <w:sz w:val="22"/>
                        </w:rPr>
                      </w:pPr>
                    </w:p>
                  </w:txbxContent>
                </v:textbox>
              </v:shape>
            </w:pict>
          </mc:Fallback>
        </mc:AlternateContent>
      </w: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F5069C" w:rsidP="00C040A1">
      <w:pPr>
        <w:rPr>
          <w:rFonts w:asciiTheme="minorHAnsi" w:hAnsiTheme="minorHAnsi"/>
          <w:sz w:val="28"/>
          <w:szCs w:val="48"/>
        </w:rPr>
      </w:pPr>
      <w:r>
        <w:rPr>
          <w:noProof/>
        </w:rPr>
        <mc:AlternateContent>
          <mc:Choice Requires="wps">
            <w:drawing>
              <wp:anchor distT="0" distB="0" distL="114300" distR="114300" simplePos="0" relativeHeight="251693056" behindDoc="0" locked="0" layoutInCell="1" allowOverlap="1" wp14:anchorId="7E0DCC44" wp14:editId="72623DC4">
                <wp:simplePos x="0" y="0"/>
                <wp:positionH relativeFrom="column">
                  <wp:posOffset>2403282</wp:posOffset>
                </wp:positionH>
                <wp:positionV relativeFrom="paragraph">
                  <wp:posOffset>95995</wp:posOffset>
                </wp:positionV>
                <wp:extent cx="0" cy="254442"/>
                <wp:effectExtent l="19050" t="0" r="19050" b="12700"/>
                <wp:wrapNone/>
                <wp:docPr id="292" name="Straight Connector 292"/>
                <wp:cNvGraphicFramePr/>
                <a:graphic xmlns:a="http://schemas.openxmlformats.org/drawingml/2006/main">
                  <a:graphicData uri="http://schemas.microsoft.com/office/word/2010/wordprocessingShape">
                    <wps:wsp>
                      <wps:cNvCnPr/>
                      <wps:spPr>
                        <a:xfrm>
                          <a:off x="0" y="0"/>
                          <a:ext cx="0" cy="254442"/>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25pt,7.55pt" to="189.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" strokecolor="windowText" strokeweight="3pt"/>
            </w:pict>
          </mc:Fallback>
        </mc:AlternateContent>
      </w:r>
    </w:p>
    <w:p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63360" behindDoc="0" locked="0" layoutInCell="1" allowOverlap="1" wp14:anchorId="3DE88C27" wp14:editId="1D558910">
                <wp:simplePos x="0" y="0"/>
                <wp:positionH relativeFrom="column">
                  <wp:posOffset>-502920</wp:posOffset>
                </wp:positionH>
                <wp:positionV relativeFrom="paragraph">
                  <wp:posOffset>137160</wp:posOffset>
                </wp:positionV>
                <wp:extent cx="3804920" cy="714375"/>
                <wp:effectExtent l="0" t="0" r="24130" b="28575"/>
                <wp:wrapNone/>
                <wp:docPr id="3" name="Rounded Rectangle 3"/>
                <wp:cNvGraphicFramePr/>
                <a:graphic xmlns:a="http://schemas.openxmlformats.org/drawingml/2006/main">
                  <a:graphicData uri="http://schemas.microsoft.com/office/word/2010/wordprocessingShape">
                    <wps:wsp>
                      <wps:cNvSpPr/>
                      <wps:spPr>
                        <a:xfrm>
                          <a:off x="0" y="0"/>
                          <a:ext cx="3804920" cy="714375"/>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margin-left:-39.6pt;margin-top:10.8pt;width:299.6pt;height:5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" fillcolor="#4f81bd" strokecolor="#385d8a" strokeweight="2pt"/>
            </w:pict>
          </mc:Fallback>
        </mc:AlternateContent>
      </w:r>
    </w:p>
    <w:p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64384" behindDoc="0" locked="0" layoutInCell="1" allowOverlap="1" wp14:anchorId="7577FCEE" wp14:editId="172F39AA">
                <wp:simplePos x="0" y="0"/>
                <wp:positionH relativeFrom="column">
                  <wp:posOffset>-255270</wp:posOffset>
                </wp:positionH>
                <wp:positionV relativeFrom="paragraph">
                  <wp:posOffset>72390</wp:posOffset>
                </wp:positionV>
                <wp:extent cx="3200400" cy="5524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2450"/>
                        </a:xfrm>
                        <a:prstGeom prst="rect">
                          <a:avLst/>
                        </a:prstGeom>
                        <a:noFill/>
                        <a:ln w="9525">
                          <a:noFill/>
                          <a:miter lim="800000"/>
                          <a:headEnd/>
                          <a:tailEnd/>
                        </a:ln>
                      </wps:spPr>
                      <wps:txbx>
                        <w:txbxContent>
                          <w:p w:rsidR="00400FA8" w:rsidRPr="00977344" w:rsidRDefault="00400FA8" w:rsidP="00EC0457">
                            <w:pPr>
                              <w:jc w:val="center"/>
                              <w:rPr>
                                <w:rFonts w:ascii="Century Gothic" w:hAnsi="Century Gothic"/>
                                <w:b/>
                                <w:color w:val="FFFFFF" w:themeColor="background1"/>
                              </w:rPr>
                            </w:pPr>
                            <w:proofErr w:type="spellStart"/>
                            <w:r w:rsidRPr="00977344">
                              <w:rPr>
                                <w:rFonts w:ascii="Century Gothic" w:hAnsi="Century Gothic"/>
                                <w:b/>
                                <w:color w:val="FFFFFF" w:themeColor="background1"/>
                              </w:rPr>
                              <w:t>Headteacher</w:t>
                            </w:r>
                            <w:proofErr w:type="spellEnd"/>
                            <w:r w:rsidRPr="00977344">
                              <w:rPr>
                                <w:rFonts w:ascii="Century Gothic" w:hAnsi="Century Gothic"/>
                                <w:b/>
                                <w:color w:val="FFFFFF" w:themeColor="background1"/>
                              </w:rPr>
                              <w:t xml:space="preserve"> and Safeguarding Lead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0.1pt;margin-top:5.7pt;width:252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" filled="f" stroked="f">
                <v:textbox>
                  <w:txbxContent>
                    <w:p w:rsidR="00400FA8" w:rsidRPr="00977344" w:rsidRDefault="00400FA8" w:rsidP="00EC0457">
                      <w:pPr>
                        <w:jc w:val="center"/>
                        <w:rPr>
                          <w:rFonts w:ascii="Century Gothic" w:hAnsi="Century Gothic"/>
                          <w:b/>
                          <w:color w:val="FFFFFF" w:themeColor="background1"/>
                        </w:rPr>
                      </w:pPr>
                      <w:proofErr w:type="spellStart"/>
                      <w:r w:rsidRPr="00977344">
                        <w:rPr>
                          <w:rFonts w:ascii="Century Gothic" w:hAnsi="Century Gothic"/>
                          <w:b/>
                          <w:color w:val="FFFFFF" w:themeColor="background1"/>
                        </w:rPr>
                        <w:t>Headteacher</w:t>
                      </w:r>
                      <w:proofErr w:type="spellEnd"/>
                      <w:r w:rsidRPr="00977344">
                        <w:rPr>
                          <w:rFonts w:ascii="Century Gothic" w:hAnsi="Century Gothic"/>
                          <w:b/>
                          <w:color w:val="FFFFFF" w:themeColor="background1"/>
                        </w:rPr>
                        <w:t xml:space="preserve"> and Safeguarding Lead informed</w:t>
                      </w:r>
                    </w:p>
                  </w:txbxContent>
                </v:textbox>
              </v:shape>
            </w:pict>
          </mc:Fallback>
        </mc:AlternateContent>
      </w:r>
    </w:p>
    <w:p w:rsidR="00363E3B" w:rsidRDefault="00363E3B" w:rsidP="00C040A1">
      <w:pPr>
        <w:rPr>
          <w:rFonts w:asciiTheme="minorHAnsi" w:hAnsiTheme="minorHAnsi"/>
          <w:sz w:val="28"/>
          <w:szCs w:val="48"/>
        </w:rPr>
      </w:pPr>
    </w:p>
    <w:p w:rsidR="00363E3B" w:rsidRDefault="00011CE3" w:rsidP="00C040A1">
      <w:pPr>
        <w:rPr>
          <w:rFonts w:asciiTheme="minorHAnsi" w:hAnsiTheme="minorHAnsi"/>
          <w:sz w:val="28"/>
          <w:szCs w:val="48"/>
        </w:rPr>
      </w:pPr>
      <w:r w:rsidRPr="00CF6045">
        <w:rPr>
          <w:noProof/>
        </w:rPr>
        <mc:AlternateContent>
          <mc:Choice Requires="wps">
            <w:drawing>
              <wp:anchor distT="0" distB="0" distL="114300" distR="114300" simplePos="0" relativeHeight="251676672" behindDoc="0" locked="0" layoutInCell="1" allowOverlap="1" wp14:anchorId="09C3E456" wp14:editId="3B1B65D9">
                <wp:simplePos x="0" y="0"/>
                <wp:positionH relativeFrom="column">
                  <wp:posOffset>3662680</wp:posOffset>
                </wp:positionH>
                <wp:positionV relativeFrom="paragraph">
                  <wp:posOffset>101600</wp:posOffset>
                </wp:positionV>
                <wp:extent cx="2405380" cy="41421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4142105"/>
                        </a:xfrm>
                        <a:prstGeom prst="rect">
                          <a:avLst/>
                        </a:prstGeom>
                        <a:noFill/>
                        <a:ln w="9525">
                          <a:noFill/>
                          <a:miter lim="800000"/>
                          <a:headEnd/>
                          <a:tailEnd/>
                        </a:ln>
                      </wps:spPr>
                      <wps:txbx>
                        <w:txbxContent>
                          <w:p w:rsidR="00400FA8" w:rsidRDefault="00400FA8" w:rsidP="00EC0457">
                            <w:pPr>
                              <w:widowControl w:val="0"/>
                              <w:ind w:left="560" w:hanging="220"/>
                              <w:rPr>
                                <w:rFonts w:ascii="Century Gothic" w:hAnsi="Century Gothic"/>
                                <w:b/>
                                <w:bCs/>
                                <w:color w:val="FFFFFF"/>
                                <w:sz w:val="20"/>
                              </w:rPr>
                            </w:pPr>
                            <w:r>
                              <w:rPr>
                                <w:rFonts w:ascii="Symbol" w:hAnsi="Symbol"/>
                                <w:color w:val="FFFFFF"/>
                                <w:lang w:val="x-none"/>
                              </w:rPr>
                              <w:t></w:t>
                            </w:r>
                            <w:r>
                              <w:t> </w:t>
                            </w:r>
                            <w:r w:rsidRPr="00D05CA8">
                              <w:rPr>
                                <w:rFonts w:ascii="Century Gothic" w:hAnsi="Century Gothic"/>
                                <w:b/>
                                <w:bCs/>
                                <w:color w:val="FFFFFF"/>
                                <w:sz w:val="20"/>
                              </w:rPr>
                              <w:t>Is at risk of significant d</w:t>
                            </w:r>
                          </w:p>
                          <w:p w:rsidR="00400FA8" w:rsidRDefault="00400FA8" w:rsidP="00EC0457">
                            <w:pPr>
                              <w:widowControl w:val="0"/>
                              <w:ind w:left="560" w:hanging="220"/>
                              <w:rPr>
                                <w:rFonts w:ascii="Century Gothic" w:hAnsi="Century Gothic"/>
                                <w:b/>
                                <w:bCs/>
                                <w:color w:val="FFFFFF"/>
                                <w:sz w:val="20"/>
                              </w:rPr>
                            </w:pPr>
                          </w:p>
                          <w:p w:rsidR="00400FA8" w:rsidRDefault="00400FA8" w:rsidP="00EC0457">
                            <w:pPr>
                              <w:widowControl w:val="0"/>
                              <w:ind w:left="560" w:hanging="220"/>
                              <w:rPr>
                                <w:rFonts w:ascii="Century Gothic" w:hAnsi="Century Gothic"/>
                                <w:b/>
                                <w:bCs/>
                                <w:color w:val="FFFFFF"/>
                                <w:sz w:val="20"/>
                              </w:rPr>
                            </w:pPr>
                          </w:p>
                          <w:p w:rsidR="00400FA8" w:rsidRDefault="00400FA8" w:rsidP="00EC0457">
                            <w:pPr>
                              <w:widowControl w:val="0"/>
                              <w:ind w:left="560" w:hanging="220"/>
                              <w:rPr>
                                <w:rFonts w:ascii="Century Gothic" w:hAnsi="Century Gothic"/>
                                <w:b/>
                                <w:bCs/>
                                <w:color w:val="FFFFFF"/>
                                <w:sz w:val="20"/>
                              </w:rPr>
                            </w:pPr>
                          </w:p>
                          <w:p w:rsidR="00400FA8" w:rsidRPr="00F5069C" w:rsidRDefault="00400FA8" w:rsidP="00B2103B">
                            <w:pPr>
                              <w:pStyle w:val="ListParagraph"/>
                              <w:widowControl w:val="0"/>
                              <w:numPr>
                                <w:ilvl w:val="0"/>
                                <w:numId w:val="16"/>
                              </w:numPr>
                              <w:ind w:left="567" w:hanging="227"/>
                              <w:rPr>
                                <w:rFonts w:ascii="Century Gothic" w:hAnsi="Century Gothic"/>
                                <w:b/>
                                <w:bCs/>
                                <w:color w:val="FFFFFF"/>
                                <w:sz w:val="20"/>
                              </w:rPr>
                            </w:pPr>
                            <w:r w:rsidRPr="00F5069C">
                              <w:rPr>
                                <w:rFonts w:ascii="Century Gothic" w:hAnsi="Century Gothic"/>
                                <w:b/>
                                <w:bCs/>
                                <w:color w:val="FFFFFF"/>
                                <w:sz w:val="20"/>
                              </w:rPr>
                              <w:t>Is at risk of significant danger or harm</w:t>
                            </w:r>
                          </w:p>
                          <w:p w:rsidR="00400FA8" w:rsidRPr="00F5069C" w:rsidRDefault="00400FA8" w:rsidP="00B2103B">
                            <w:pPr>
                              <w:pStyle w:val="ListParagraph"/>
                              <w:widowControl w:val="0"/>
                              <w:numPr>
                                <w:ilvl w:val="0"/>
                                <w:numId w:val="16"/>
                              </w:numPr>
                              <w:ind w:left="567" w:hanging="227"/>
                              <w:rPr>
                                <w:rFonts w:ascii="Century Gothic" w:hAnsi="Century Gothic"/>
                                <w:b/>
                                <w:bCs/>
                                <w:color w:val="FFFFFF"/>
                                <w:sz w:val="20"/>
                              </w:rPr>
                            </w:pPr>
                            <w:r w:rsidRPr="00F5069C">
                              <w:rPr>
                                <w:rFonts w:ascii="Century Gothic" w:hAnsi="Century Gothic"/>
                                <w:b/>
                                <w:bCs/>
                                <w:color w:val="FFFFFF"/>
                                <w:sz w:val="20"/>
                              </w:rPr>
                              <w:t>Has taken an unknown substance</w:t>
                            </w:r>
                          </w:p>
                          <w:p w:rsidR="00400FA8" w:rsidRPr="00D05CA8" w:rsidRDefault="00400FA8" w:rsidP="00F5069C">
                            <w:pPr>
                              <w:widowControl w:val="0"/>
                              <w:ind w:left="567" w:hanging="283"/>
                              <w:rPr>
                                <w:rFonts w:ascii="Century Gothic" w:hAnsi="Century Gothic"/>
                                <w:b/>
                                <w:bCs/>
                                <w:color w:val="FFFFFF"/>
                                <w:sz w:val="20"/>
                              </w:rPr>
                            </w:pPr>
                            <w:r>
                              <w:rPr>
                                <w:rFonts w:ascii="Symbol" w:hAnsi="Symbol"/>
                                <w:color w:val="FFFFFF"/>
                                <w:sz w:val="20"/>
                              </w:rPr>
                              <w:t></w:t>
                            </w:r>
                            <w:r w:rsidRPr="00D05CA8">
                              <w:rPr>
                                <w:rFonts w:ascii="Symbol" w:hAnsi="Symbol"/>
                                <w:color w:val="FFFFFF"/>
                                <w:sz w:val="20"/>
                                <w:lang w:val="x-none"/>
                              </w:rPr>
                              <w:t></w:t>
                            </w:r>
                            <w:proofErr w:type="gramStart"/>
                            <w:r w:rsidRPr="00D05CA8">
                              <w:rPr>
                                <w:sz w:val="20"/>
                              </w:rPr>
                              <w:t> </w:t>
                            </w:r>
                            <w:r>
                              <w:rPr>
                                <w:sz w:val="20"/>
                              </w:rPr>
                              <w:t xml:space="preserve"> </w:t>
                            </w:r>
                            <w:r>
                              <w:rPr>
                                <w:rFonts w:ascii="Century Gothic" w:hAnsi="Century Gothic"/>
                                <w:b/>
                                <w:bCs/>
                                <w:color w:val="FFFFFF"/>
                                <w:sz w:val="20"/>
                              </w:rPr>
                              <w:t>Is</w:t>
                            </w:r>
                            <w:proofErr w:type="gramEnd"/>
                            <w:r>
                              <w:rPr>
                                <w:rFonts w:ascii="Century Gothic" w:hAnsi="Century Gothic"/>
                                <w:b/>
                                <w:bCs/>
                                <w:color w:val="FFFFFF"/>
                                <w:sz w:val="20"/>
                              </w:rPr>
                              <w:t xml:space="preserve"> at risk of abuse, </w:t>
                            </w:r>
                            <w:proofErr w:type="spellStart"/>
                            <w:r>
                              <w:rPr>
                                <w:rFonts w:ascii="Century Gothic" w:hAnsi="Century Gothic"/>
                                <w:b/>
                                <w:bCs/>
                                <w:color w:val="FFFFFF"/>
                                <w:sz w:val="20"/>
                              </w:rPr>
                              <w:t>i</w:t>
                            </w:r>
                            <w:r w:rsidRPr="00D05CA8">
                              <w:rPr>
                                <w:rFonts w:ascii="Century Gothic" w:hAnsi="Century Gothic"/>
                                <w:b/>
                                <w:bCs/>
                                <w:color w:val="FFFFFF"/>
                                <w:sz w:val="20"/>
                              </w:rPr>
                              <w:t>e</w:t>
                            </w:r>
                            <w:proofErr w:type="spellEnd"/>
                            <w:r w:rsidRPr="00D05CA8">
                              <w:rPr>
                                <w:rFonts w:ascii="Century Gothic" w:hAnsi="Century Gothic"/>
                                <w:b/>
                                <w:bCs/>
                                <w:color w:val="FFFFFF"/>
                                <w:sz w:val="20"/>
                              </w:rPr>
                              <w:t xml:space="preserve"> sexual, </w:t>
                            </w:r>
                          </w:p>
                          <w:p w:rsidR="00400FA8" w:rsidRPr="00D05CA8" w:rsidRDefault="00400FA8"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proofErr w:type="gramStart"/>
                            <w:r w:rsidRPr="00D05CA8">
                              <w:rPr>
                                <w:rFonts w:ascii="Century Gothic" w:hAnsi="Century Gothic"/>
                                <w:b/>
                                <w:bCs/>
                                <w:color w:val="FFFFFF"/>
                                <w:sz w:val="20"/>
                              </w:rPr>
                              <w:t>physical</w:t>
                            </w:r>
                            <w:proofErr w:type="gramEnd"/>
                            <w:r w:rsidRPr="00D05CA8">
                              <w:rPr>
                                <w:rFonts w:ascii="Century Gothic" w:hAnsi="Century Gothic"/>
                                <w:b/>
                                <w:bCs/>
                                <w:color w:val="FFFFFF"/>
                                <w:sz w:val="20"/>
                              </w:rPr>
                              <w:t>, emotional, neglect</w:t>
                            </w:r>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under 13 and sexually active</w:t>
                            </w:r>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considering suicide</w:t>
                            </w:r>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missing</w:t>
                            </w:r>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injected drugs</w:t>
                            </w:r>
                          </w:p>
                          <w:p w:rsidR="00400F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planned to or has</w:t>
                            </w:r>
                            <w:r>
                              <w:rPr>
                                <w:rFonts w:ascii="Century Gothic" w:hAnsi="Century Gothic"/>
                                <w:b/>
                                <w:bCs/>
                                <w:color w:val="FFFFFF"/>
                                <w:sz w:val="20"/>
                              </w:rPr>
                              <w:t xml:space="preserve"> o</w:t>
                            </w:r>
                            <w:r w:rsidRPr="00D05CA8">
                              <w:rPr>
                                <w:rFonts w:ascii="Century Gothic" w:hAnsi="Century Gothic"/>
                                <w:b/>
                                <w:bCs/>
                                <w:color w:val="FFFFFF"/>
                                <w:sz w:val="20"/>
                              </w:rPr>
                              <w:t>ver dosed</w:t>
                            </w:r>
                            <w:r>
                              <w:rPr>
                                <w:rFonts w:ascii="Century Gothic" w:hAnsi="Century Gothic"/>
                                <w:b/>
                                <w:bCs/>
                                <w:color w:val="FFFFFF"/>
                                <w:sz w:val="20"/>
                              </w:rPr>
                              <w:t xml:space="preserve"> </w:t>
                            </w:r>
                          </w:p>
                          <w:p w:rsidR="00400F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Involved in crime with risk to self </w:t>
                            </w:r>
                            <w:r>
                              <w:rPr>
                                <w:rFonts w:ascii="Century Gothic" w:hAnsi="Century Gothic"/>
                                <w:b/>
                                <w:bCs/>
                                <w:color w:val="FFFFFF"/>
                                <w:sz w:val="20"/>
                              </w:rPr>
                              <w:t xml:space="preserve">   </w:t>
                            </w:r>
                          </w:p>
                          <w:p w:rsidR="00400FA8" w:rsidRPr="00D05CA8" w:rsidRDefault="00400FA8"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proofErr w:type="gramStart"/>
                            <w:r w:rsidRPr="00D05CA8">
                              <w:rPr>
                                <w:rFonts w:ascii="Century Gothic" w:hAnsi="Century Gothic"/>
                                <w:b/>
                                <w:bCs/>
                                <w:color w:val="FFFFFF"/>
                                <w:sz w:val="20"/>
                              </w:rPr>
                              <w:t>or</w:t>
                            </w:r>
                            <w:proofErr w:type="gramEnd"/>
                            <w:r w:rsidRPr="00D05CA8">
                              <w:rPr>
                                <w:rFonts w:ascii="Century Gothic" w:hAnsi="Century Gothic"/>
                                <w:b/>
                                <w:bCs/>
                                <w:color w:val="FFFFFF"/>
                                <w:sz w:val="20"/>
                              </w:rPr>
                              <w:t xml:space="preserve"> others</w:t>
                            </w:r>
                          </w:p>
                          <w:p w:rsidR="00400F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Shows significant signs of mental </w:t>
                            </w:r>
                            <w:r>
                              <w:rPr>
                                <w:rFonts w:ascii="Century Gothic" w:hAnsi="Century Gothic"/>
                                <w:b/>
                                <w:bCs/>
                                <w:color w:val="FFFFFF"/>
                                <w:sz w:val="20"/>
                              </w:rPr>
                              <w:t xml:space="preserve"> </w:t>
                            </w:r>
                          </w:p>
                          <w:p w:rsidR="00400FA8" w:rsidRDefault="00400FA8"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proofErr w:type="gramStart"/>
                            <w:r w:rsidRPr="00D05CA8">
                              <w:rPr>
                                <w:rFonts w:ascii="Century Gothic" w:hAnsi="Century Gothic"/>
                                <w:b/>
                                <w:bCs/>
                                <w:color w:val="FFFFFF"/>
                                <w:sz w:val="20"/>
                              </w:rPr>
                              <w:t>distress</w:t>
                            </w:r>
                            <w:proofErr w:type="gramEnd"/>
                            <w:r w:rsidRPr="00D05CA8">
                              <w:rPr>
                                <w:rFonts w:ascii="Century Gothic" w:hAnsi="Century Gothic"/>
                                <w:b/>
                                <w:bCs/>
                                <w:color w:val="FFFFFF"/>
                                <w:sz w:val="20"/>
                              </w:rPr>
                              <w:t xml:space="preserve"> (including, paranoia, </w:t>
                            </w:r>
                            <w:r>
                              <w:rPr>
                                <w:rFonts w:ascii="Century Gothic" w:hAnsi="Century Gothic"/>
                                <w:b/>
                                <w:bCs/>
                                <w:color w:val="FFFFFF"/>
                                <w:sz w:val="20"/>
                              </w:rPr>
                              <w:t xml:space="preserve">   </w:t>
                            </w:r>
                          </w:p>
                          <w:p w:rsidR="00400FA8" w:rsidRDefault="00400FA8"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proofErr w:type="gramStart"/>
                            <w:r w:rsidRPr="00D05CA8">
                              <w:rPr>
                                <w:rFonts w:ascii="Century Gothic" w:hAnsi="Century Gothic"/>
                                <w:b/>
                                <w:bCs/>
                                <w:color w:val="FFFFFF"/>
                                <w:sz w:val="20"/>
                              </w:rPr>
                              <w:t>suicidal</w:t>
                            </w:r>
                            <w:proofErr w:type="gramEnd"/>
                            <w:r w:rsidRPr="00D05CA8">
                              <w:rPr>
                                <w:rFonts w:ascii="Century Gothic" w:hAnsi="Century Gothic"/>
                                <w:b/>
                                <w:bCs/>
                                <w:color w:val="FFFFFF"/>
                                <w:sz w:val="20"/>
                              </w:rPr>
                              <w:t xml:space="preserve"> thoughts, severe </w:t>
                            </w:r>
                            <w:r>
                              <w:rPr>
                                <w:rFonts w:ascii="Century Gothic" w:hAnsi="Century Gothic"/>
                                <w:b/>
                                <w:bCs/>
                                <w:color w:val="FFFFFF"/>
                                <w:sz w:val="20"/>
                              </w:rPr>
                              <w:t xml:space="preserve">  </w:t>
                            </w:r>
                          </w:p>
                          <w:p w:rsidR="00400FA8" w:rsidRPr="00D05CA8" w:rsidRDefault="00400FA8"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proofErr w:type="gramStart"/>
                            <w:r w:rsidRPr="00D05CA8">
                              <w:rPr>
                                <w:rFonts w:ascii="Century Gothic" w:hAnsi="Century Gothic"/>
                                <w:b/>
                                <w:bCs/>
                                <w:color w:val="FFFFFF"/>
                                <w:sz w:val="20"/>
                              </w:rPr>
                              <w:t>depression</w:t>
                            </w:r>
                            <w:proofErr w:type="gramEnd"/>
                            <w:r w:rsidRPr="00D05CA8">
                              <w:rPr>
                                <w:rFonts w:ascii="Century Gothic" w:hAnsi="Century Gothic"/>
                                <w:b/>
                                <w:bCs/>
                                <w:color w:val="FFFFFF"/>
                                <w:sz w:val="20"/>
                              </w:rPr>
                              <w:t>)</w:t>
                            </w:r>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Is or is at risk of becoming </w:t>
                            </w:r>
                          </w:p>
                          <w:p w:rsidR="00400FA8" w:rsidRPr="00D05CA8" w:rsidRDefault="00400FA8"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proofErr w:type="gramStart"/>
                            <w:r w:rsidRPr="00D05CA8">
                              <w:rPr>
                                <w:rFonts w:ascii="Century Gothic" w:hAnsi="Century Gothic"/>
                                <w:b/>
                                <w:bCs/>
                                <w:color w:val="FFFFFF"/>
                                <w:sz w:val="20"/>
                              </w:rPr>
                              <w:t>homeless</w:t>
                            </w:r>
                            <w:proofErr w:type="gramEnd"/>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at risk of exploitation</w:t>
                            </w:r>
                          </w:p>
                          <w:p w:rsidR="00400FA8" w:rsidRPr="00CF6045" w:rsidRDefault="00400FA8" w:rsidP="00EC0457">
                            <w:pPr>
                              <w:widowControl w:val="0"/>
                              <w:rPr>
                                <w:rFonts w:ascii="Times New Roman" w:hAnsi="Times New Roman"/>
                                <w:color w:val="000000"/>
                                <w:sz w:val="18"/>
                              </w:rPr>
                            </w:pPr>
                            <w:r w:rsidRPr="00CF6045">
                              <w:rPr>
                                <w:sz w:val="18"/>
                              </w:rPr>
                              <w:t> </w:t>
                            </w:r>
                          </w:p>
                          <w:p w:rsidR="00400FA8" w:rsidRPr="00CF6045" w:rsidRDefault="00400FA8" w:rsidP="00EC0457">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88.4pt;margin-top:8pt;width:189.4pt;height:32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" filled="f" stroked="f">
                <v:textbox>
                  <w:txbxContent>
                    <w:p w:rsidR="00400FA8" w:rsidRDefault="00400FA8" w:rsidP="00EC0457">
                      <w:pPr>
                        <w:widowControl w:val="0"/>
                        <w:ind w:left="560" w:hanging="220"/>
                        <w:rPr>
                          <w:rFonts w:ascii="Century Gothic" w:hAnsi="Century Gothic"/>
                          <w:b/>
                          <w:bCs/>
                          <w:color w:val="FFFFFF"/>
                          <w:sz w:val="20"/>
                        </w:rPr>
                      </w:pPr>
                      <w:r>
                        <w:rPr>
                          <w:rFonts w:ascii="Symbol" w:hAnsi="Symbol"/>
                          <w:color w:val="FFFFFF"/>
                          <w:lang w:val="x-none"/>
                        </w:rPr>
                        <w:t></w:t>
                      </w:r>
                      <w:r>
                        <w:t> </w:t>
                      </w:r>
                      <w:r w:rsidRPr="00D05CA8">
                        <w:rPr>
                          <w:rFonts w:ascii="Century Gothic" w:hAnsi="Century Gothic"/>
                          <w:b/>
                          <w:bCs/>
                          <w:color w:val="FFFFFF"/>
                          <w:sz w:val="20"/>
                        </w:rPr>
                        <w:t>Is at risk of significant d</w:t>
                      </w:r>
                    </w:p>
                    <w:p w:rsidR="00400FA8" w:rsidRDefault="00400FA8" w:rsidP="00EC0457">
                      <w:pPr>
                        <w:widowControl w:val="0"/>
                        <w:ind w:left="560" w:hanging="220"/>
                        <w:rPr>
                          <w:rFonts w:ascii="Century Gothic" w:hAnsi="Century Gothic"/>
                          <w:b/>
                          <w:bCs/>
                          <w:color w:val="FFFFFF"/>
                          <w:sz w:val="20"/>
                        </w:rPr>
                      </w:pPr>
                    </w:p>
                    <w:p w:rsidR="00400FA8" w:rsidRDefault="00400FA8" w:rsidP="00EC0457">
                      <w:pPr>
                        <w:widowControl w:val="0"/>
                        <w:ind w:left="560" w:hanging="220"/>
                        <w:rPr>
                          <w:rFonts w:ascii="Century Gothic" w:hAnsi="Century Gothic"/>
                          <w:b/>
                          <w:bCs/>
                          <w:color w:val="FFFFFF"/>
                          <w:sz w:val="20"/>
                        </w:rPr>
                      </w:pPr>
                    </w:p>
                    <w:p w:rsidR="00400FA8" w:rsidRDefault="00400FA8" w:rsidP="00EC0457">
                      <w:pPr>
                        <w:widowControl w:val="0"/>
                        <w:ind w:left="560" w:hanging="220"/>
                        <w:rPr>
                          <w:rFonts w:ascii="Century Gothic" w:hAnsi="Century Gothic"/>
                          <w:b/>
                          <w:bCs/>
                          <w:color w:val="FFFFFF"/>
                          <w:sz w:val="20"/>
                        </w:rPr>
                      </w:pPr>
                    </w:p>
                    <w:p w:rsidR="00400FA8" w:rsidRPr="00F5069C" w:rsidRDefault="00400FA8" w:rsidP="00B2103B">
                      <w:pPr>
                        <w:pStyle w:val="ListParagraph"/>
                        <w:widowControl w:val="0"/>
                        <w:numPr>
                          <w:ilvl w:val="0"/>
                          <w:numId w:val="16"/>
                        </w:numPr>
                        <w:ind w:left="567" w:hanging="227"/>
                        <w:rPr>
                          <w:rFonts w:ascii="Century Gothic" w:hAnsi="Century Gothic"/>
                          <w:b/>
                          <w:bCs/>
                          <w:color w:val="FFFFFF"/>
                          <w:sz w:val="20"/>
                        </w:rPr>
                      </w:pPr>
                      <w:r w:rsidRPr="00F5069C">
                        <w:rPr>
                          <w:rFonts w:ascii="Century Gothic" w:hAnsi="Century Gothic"/>
                          <w:b/>
                          <w:bCs/>
                          <w:color w:val="FFFFFF"/>
                          <w:sz w:val="20"/>
                        </w:rPr>
                        <w:t>Is at risk of significant danger or harm</w:t>
                      </w:r>
                    </w:p>
                    <w:p w:rsidR="00400FA8" w:rsidRPr="00F5069C" w:rsidRDefault="00400FA8" w:rsidP="00B2103B">
                      <w:pPr>
                        <w:pStyle w:val="ListParagraph"/>
                        <w:widowControl w:val="0"/>
                        <w:numPr>
                          <w:ilvl w:val="0"/>
                          <w:numId w:val="16"/>
                        </w:numPr>
                        <w:ind w:left="567" w:hanging="227"/>
                        <w:rPr>
                          <w:rFonts w:ascii="Century Gothic" w:hAnsi="Century Gothic"/>
                          <w:b/>
                          <w:bCs/>
                          <w:color w:val="FFFFFF"/>
                          <w:sz w:val="20"/>
                        </w:rPr>
                      </w:pPr>
                      <w:r w:rsidRPr="00F5069C">
                        <w:rPr>
                          <w:rFonts w:ascii="Century Gothic" w:hAnsi="Century Gothic"/>
                          <w:b/>
                          <w:bCs/>
                          <w:color w:val="FFFFFF"/>
                          <w:sz w:val="20"/>
                        </w:rPr>
                        <w:t>Has taken an unknown substance</w:t>
                      </w:r>
                    </w:p>
                    <w:p w:rsidR="00400FA8" w:rsidRPr="00D05CA8" w:rsidRDefault="00400FA8" w:rsidP="00F5069C">
                      <w:pPr>
                        <w:widowControl w:val="0"/>
                        <w:ind w:left="567" w:hanging="283"/>
                        <w:rPr>
                          <w:rFonts w:ascii="Century Gothic" w:hAnsi="Century Gothic"/>
                          <w:b/>
                          <w:bCs/>
                          <w:color w:val="FFFFFF"/>
                          <w:sz w:val="20"/>
                        </w:rPr>
                      </w:pPr>
                      <w:r>
                        <w:rPr>
                          <w:rFonts w:ascii="Symbol" w:hAnsi="Symbol"/>
                          <w:color w:val="FFFFFF"/>
                          <w:sz w:val="20"/>
                        </w:rPr>
                        <w:t></w:t>
                      </w:r>
                      <w:r w:rsidRPr="00D05CA8">
                        <w:rPr>
                          <w:rFonts w:ascii="Symbol" w:hAnsi="Symbol"/>
                          <w:color w:val="FFFFFF"/>
                          <w:sz w:val="20"/>
                          <w:lang w:val="x-none"/>
                        </w:rPr>
                        <w:t></w:t>
                      </w:r>
                      <w:proofErr w:type="gramStart"/>
                      <w:r w:rsidRPr="00D05CA8">
                        <w:rPr>
                          <w:sz w:val="20"/>
                        </w:rPr>
                        <w:t> </w:t>
                      </w:r>
                      <w:r>
                        <w:rPr>
                          <w:sz w:val="20"/>
                        </w:rPr>
                        <w:t xml:space="preserve"> </w:t>
                      </w:r>
                      <w:r>
                        <w:rPr>
                          <w:rFonts w:ascii="Century Gothic" w:hAnsi="Century Gothic"/>
                          <w:b/>
                          <w:bCs/>
                          <w:color w:val="FFFFFF"/>
                          <w:sz w:val="20"/>
                        </w:rPr>
                        <w:t>Is</w:t>
                      </w:r>
                      <w:proofErr w:type="gramEnd"/>
                      <w:r>
                        <w:rPr>
                          <w:rFonts w:ascii="Century Gothic" w:hAnsi="Century Gothic"/>
                          <w:b/>
                          <w:bCs/>
                          <w:color w:val="FFFFFF"/>
                          <w:sz w:val="20"/>
                        </w:rPr>
                        <w:t xml:space="preserve"> at risk of abuse, </w:t>
                      </w:r>
                      <w:proofErr w:type="spellStart"/>
                      <w:r>
                        <w:rPr>
                          <w:rFonts w:ascii="Century Gothic" w:hAnsi="Century Gothic"/>
                          <w:b/>
                          <w:bCs/>
                          <w:color w:val="FFFFFF"/>
                          <w:sz w:val="20"/>
                        </w:rPr>
                        <w:t>i</w:t>
                      </w:r>
                      <w:r w:rsidRPr="00D05CA8">
                        <w:rPr>
                          <w:rFonts w:ascii="Century Gothic" w:hAnsi="Century Gothic"/>
                          <w:b/>
                          <w:bCs/>
                          <w:color w:val="FFFFFF"/>
                          <w:sz w:val="20"/>
                        </w:rPr>
                        <w:t>e</w:t>
                      </w:r>
                      <w:proofErr w:type="spellEnd"/>
                      <w:r w:rsidRPr="00D05CA8">
                        <w:rPr>
                          <w:rFonts w:ascii="Century Gothic" w:hAnsi="Century Gothic"/>
                          <w:b/>
                          <w:bCs/>
                          <w:color w:val="FFFFFF"/>
                          <w:sz w:val="20"/>
                        </w:rPr>
                        <w:t xml:space="preserve"> sexual, </w:t>
                      </w:r>
                    </w:p>
                    <w:p w:rsidR="00400FA8" w:rsidRPr="00D05CA8" w:rsidRDefault="00400FA8"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proofErr w:type="gramStart"/>
                      <w:r w:rsidRPr="00D05CA8">
                        <w:rPr>
                          <w:rFonts w:ascii="Century Gothic" w:hAnsi="Century Gothic"/>
                          <w:b/>
                          <w:bCs/>
                          <w:color w:val="FFFFFF"/>
                          <w:sz w:val="20"/>
                        </w:rPr>
                        <w:t>physical</w:t>
                      </w:r>
                      <w:proofErr w:type="gramEnd"/>
                      <w:r w:rsidRPr="00D05CA8">
                        <w:rPr>
                          <w:rFonts w:ascii="Century Gothic" w:hAnsi="Century Gothic"/>
                          <w:b/>
                          <w:bCs/>
                          <w:color w:val="FFFFFF"/>
                          <w:sz w:val="20"/>
                        </w:rPr>
                        <w:t>, emotional, neglect</w:t>
                      </w:r>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under 13 and sexually active</w:t>
                      </w:r>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considering suicide</w:t>
                      </w:r>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missing</w:t>
                      </w:r>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injected drugs</w:t>
                      </w:r>
                    </w:p>
                    <w:p w:rsidR="00400F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planned to or has</w:t>
                      </w:r>
                      <w:r>
                        <w:rPr>
                          <w:rFonts w:ascii="Century Gothic" w:hAnsi="Century Gothic"/>
                          <w:b/>
                          <w:bCs/>
                          <w:color w:val="FFFFFF"/>
                          <w:sz w:val="20"/>
                        </w:rPr>
                        <w:t xml:space="preserve"> o</w:t>
                      </w:r>
                      <w:r w:rsidRPr="00D05CA8">
                        <w:rPr>
                          <w:rFonts w:ascii="Century Gothic" w:hAnsi="Century Gothic"/>
                          <w:b/>
                          <w:bCs/>
                          <w:color w:val="FFFFFF"/>
                          <w:sz w:val="20"/>
                        </w:rPr>
                        <w:t>ver dosed</w:t>
                      </w:r>
                      <w:r>
                        <w:rPr>
                          <w:rFonts w:ascii="Century Gothic" w:hAnsi="Century Gothic"/>
                          <w:b/>
                          <w:bCs/>
                          <w:color w:val="FFFFFF"/>
                          <w:sz w:val="20"/>
                        </w:rPr>
                        <w:t xml:space="preserve"> </w:t>
                      </w:r>
                    </w:p>
                    <w:p w:rsidR="00400F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Involved in crime with risk to self </w:t>
                      </w:r>
                      <w:r>
                        <w:rPr>
                          <w:rFonts w:ascii="Century Gothic" w:hAnsi="Century Gothic"/>
                          <w:b/>
                          <w:bCs/>
                          <w:color w:val="FFFFFF"/>
                          <w:sz w:val="20"/>
                        </w:rPr>
                        <w:t xml:space="preserve">   </w:t>
                      </w:r>
                    </w:p>
                    <w:p w:rsidR="00400FA8" w:rsidRPr="00D05CA8" w:rsidRDefault="00400FA8"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proofErr w:type="gramStart"/>
                      <w:r w:rsidRPr="00D05CA8">
                        <w:rPr>
                          <w:rFonts w:ascii="Century Gothic" w:hAnsi="Century Gothic"/>
                          <w:b/>
                          <w:bCs/>
                          <w:color w:val="FFFFFF"/>
                          <w:sz w:val="20"/>
                        </w:rPr>
                        <w:t>or</w:t>
                      </w:r>
                      <w:proofErr w:type="gramEnd"/>
                      <w:r w:rsidRPr="00D05CA8">
                        <w:rPr>
                          <w:rFonts w:ascii="Century Gothic" w:hAnsi="Century Gothic"/>
                          <w:b/>
                          <w:bCs/>
                          <w:color w:val="FFFFFF"/>
                          <w:sz w:val="20"/>
                        </w:rPr>
                        <w:t xml:space="preserve"> others</w:t>
                      </w:r>
                    </w:p>
                    <w:p w:rsidR="00400F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Shows significant signs of mental </w:t>
                      </w:r>
                      <w:r>
                        <w:rPr>
                          <w:rFonts w:ascii="Century Gothic" w:hAnsi="Century Gothic"/>
                          <w:b/>
                          <w:bCs/>
                          <w:color w:val="FFFFFF"/>
                          <w:sz w:val="20"/>
                        </w:rPr>
                        <w:t xml:space="preserve"> </w:t>
                      </w:r>
                    </w:p>
                    <w:p w:rsidR="00400FA8" w:rsidRDefault="00400FA8"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proofErr w:type="gramStart"/>
                      <w:r w:rsidRPr="00D05CA8">
                        <w:rPr>
                          <w:rFonts w:ascii="Century Gothic" w:hAnsi="Century Gothic"/>
                          <w:b/>
                          <w:bCs/>
                          <w:color w:val="FFFFFF"/>
                          <w:sz w:val="20"/>
                        </w:rPr>
                        <w:t>distress</w:t>
                      </w:r>
                      <w:proofErr w:type="gramEnd"/>
                      <w:r w:rsidRPr="00D05CA8">
                        <w:rPr>
                          <w:rFonts w:ascii="Century Gothic" w:hAnsi="Century Gothic"/>
                          <w:b/>
                          <w:bCs/>
                          <w:color w:val="FFFFFF"/>
                          <w:sz w:val="20"/>
                        </w:rPr>
                        <w:t xml:space="preserve"> (including, paranoia, </w:t>
                      </w:r>
                      <w:r>
                        <w:rPr>
                          <w:rFonts w:ascii="Century Gothic" w:hAnsi="Century Gothic"/>
                          <w:b/>
                          <w:bCs/>
                          <w:color w:val="FFFFFF"/>
                          <w:sz w:val="20"/>
                        </w:rPr>
                        <w:t xml:space="preserve">   </w:t>
                      </w:r>
                    </w:p>
                    <w:p w:rsidR="00400FA8" w:rsidRDefault="00400FA8"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proofErr w:type="gramStart"/>
                      <w:r w:rsidRPr="00D05CA8">
                        <w:rPr>
                          <w:rFonts w:ascii="Century Gothic" w:hAnsi="Century Gothic"/>
                          <w:b/>
                          <w:bCs/>
                          <w:color w:val="FFFFFF"/>
                          <w:sz w:val="20"/>
                        </w:rPr>
                        <w:t>suicidal</w:t>
                      </w:r>
                      <w:proofErr w:type="gramEnd"/>
                      <w:r w:rsidRPr="00D05CA8">
                        <w:rPr>
                          <w:rFonts w:ascii="Century Gothic" w:hAnsi="Century Gothic"/>
                          <w:b/>
                          <w:bCs/>
                          <w:color w:val="FFFFFF"/>
                          <w:sz w:val="20"/>
                        </w:rPr>
                        <w:t xml:space="preserve"> thoughts, severe </w:t>
                      </w:r>
                      <w:r>
                        <w:rPr>
                          <w:rFonts w:ascii="Century Gothic" w:hAnsi="Century Gothic"/>
                          <w:b/>
                          <w:bCs/>
                          <w:color w:val="FFFFFF"/>
                          <w:sz w:val="20"/>
                        </w:rPr>
                        <w:t xml:space="preserve">  </w:t>
                      </w:r>
                    </w:p>
                    <w:p w:rsidR="00400FA8" w:rsidRPr="00D05CA8" w:rsidRDefault="00400FA8"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proofErr w:type="gramStart"/>
                      <w:r w:rsidRPr="00D05CA8">
                        <w:rPr>
                          <w:rFonts w:ascii="Century Gothic" w:hAnsi="Century Gothic"/>
                          <w:b/>
                          <w:bCs/>
                          <w:color w:val="FFFFFF"/>
                          <w:sz w:val="20"/>
                        </w:rPr>
                        <w:t>depression</w:t>
                      </w:r>
                      <w:proofErr w:type="gramEnd"/>
                      <w:r w:rsidRPr="00D05CA8">
                        <w:rPr>
                          <w:rFonts w:ascii="Century Gothic" w:hAnsi="Century Gothic"/>
                          <w:b/>
                          <w:bCs/>
                          <w:color w:val="FFFFFF"/>
                          <w:sz w:val="20"/>
                        </w:rPr>
                        <w:t>)</w:t>
                      </w:r>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Is or is at risk of becoming </w:t>
                      </w:r>
                    </w:p>
                    <w:p w:rsidR="00400FA8" w:rsidRPr="00D05CA8" w:rsidRDefault="00400FA8"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proofErr w:type="gramStart"/>
                      <w:r w:rsidRPr="00D05CA8">
                        <w:rPr>
                          <w:rFonts w:ascii="Century Gothic" w:hAnsi="Century Gothic"/>
                          <w:b/>
                          <w:bCs/>
                          <w:color w:val="FFFFFF"/>
                          <w:sz w:val="20"/>
                        </w:rPr>
                        <w:t>homeless</w:t>
                      </w:r>
                      <w:proofErr w:type="gramEnd"/>
                    </w:p>
                    <w:p w:rsidR="00400FA8" w:rsidRPr="00D05CA8" w:rsidRDefault="00400FA8"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at risk of exploitation</w:t>
                      </w:r>
                    </w:p>
                    <w:p w:rsidR="00400FA8" w:rsidRPr="00CF6045" w:rsidRDefault="00400FA8" w:rsidP="00EC0457">
                      <w:pPr>
                        <w:widowControl w:val="0"/>
                        <w:rPr>
                          <w:rFonts w:ascii="Times New Roman" w:hAnsi="Times New Roman"/>
                          <w:color w:val="000000"/>
                          <w:sz w:val="18"/>
                        </w:rPr>
                      </w:pPr>
                      <w:r w:rsidRPr="00CF6045">
                        <w:rPr>
                          <w:sz w:val="18"/>
                        </w:rPr>
                        <w:t> </w:t>
                      </w:r>
                    </w:p>
                    <w:p w:rsidR="00400FA8" w:rsidRPr="00CF6045" w:rsidRDefault="00400FA8" w:rsidP="00EC0457">
                      <w:pPr>
                        <w:rPr>
                          <w:sz w:val="18"/>
                        </w:rPr>
                      </w:pPr>
                    </w:p>
                  </w:txbxContent>
                </v:textbox>
              </v:shape>
            </w:pict>
          </mc:Fallback>
        </mc:AlternateContent>
      </w:r>
      <w:r w:rsidR="00977344">
        <w:rPr>
          <w:noProof/>
        </w:rPr>
        <mc:AlternateContent>
          <mc:Choice Requires="wps">
            <w:drawing>
              <wp:anchor distT="0" distB="0" distL="114300" distR="114300" simplePos="0" relativeHeight="251695104" behindDoc="0" locked="0" layoutInCell="1" allowOverlap="1" wp14:anchorId="251F0EEC" wp14:editId="338C4C73">
                <wp:simplePos x="0" y="0"/>
                <wp:positionH relativeFrom="column">
                  <wp:posOffset>2412365</wp:posOffset>
                </wp:positionH>
                <wp:positionV relativeFrom="paragraph">
                  <wp:posOffset>199390</wp:posOffset>
                </wp:positionV>
                <wp:extent cx="0" cy="254000"/>
                <wp:effectExtent l="19050" t="0" r="19050" b="12700"/>
                <wp:wrapNone/>
                <wp:docPr id="293" name="Straight Connector 293"/>
                <wp:cNvGraphicFramePr/>
                <a:graphic xmlns:a="http://schemas.openxmlformats.org/drawingml/2006/main">
                  <a:graphicData uri="http://schemas.microsoft.com/office/word/2010/wordprocessingShape">
                    <wps:wsp>
                      <wps:cNvCnPr/>
                      <wps:spPr>
                        <a:xfrm>
                          <a:off x="0" y="0"/>
                          <a:ext cx="0" cy="25400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5pt,15.7pt" to="189.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" strokecolor="windowText" strokeweight="3pt"/>
            </w:pict>
          </mc:Fallback>
        </mc:AlternateContent>
      </w:r>
      <w:r w:rsidR="00F5069C">
        <w:rPr>
          <w:noProof/>
        </w:rPr>
        <mc:AlternateContent>
          <mc:Choice Requires="wps">
            <w:drawing>
              <wp:anchor distT="0" distB="0" distL="114300" distR="114300" simplePos="0" relativeHeight="251697152" behindDoc="0" locked="0" layoutInCell="1" allowOverlap="1" wp14:anchorId="285DB404" wp14:editId="2DCFC7EF">
                <wp:simplePos x="0" y="0"/>
                <wp:positionH relativeFrom="column">
                  <wp:posOffset>5178287</wp:posOffset>
                </wp:positionH>
                <wp:positionV relativeFrom="paragraph">
                  <wp:posOffset>196187</wp:posOffset>
                </wp:positionV>
                <wp:extent cx="0" cy="392624"/>
                <wp:effectExtent l="19050" t="0" r="19050" b="7620"/>
                <wp:wrapNone/>
                <wp:docPr id="294" name="Straight Connector 294"/>
                <wp:cNvGraphicFramePr/>
                <a:graphic xmlns:a="http://schemas.openxmlformats.org/drawingml/2006/main">
                  <a:graphicData uri="http://schemas.microsoft.com/office/word/2010/wordprocessingShape">
                    <wps:wsp>
                      <wps:cNvCnPr/>
                      <wps:spPr>
                        <a:xfrm>
                          <a:off x="0" y="0"/>
                          <a:ext cx="0" cy="392624"/>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9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75pt,15.45pt" to="407.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" strokecolor="windowText" strokeweight="3pt"/>
            </w:pict>
          </mc:Fallback>
        </mc:AlternateContent>
      </w:r>
    </w:p>
    <w:p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66432" behindDoc="0" locked="0" layoutInCell="1" allowOverlap="1" wp14:anchorId="1735E46F" wp14:editId="09892A2E">
                <wp:simplePos x="0" y="0"/>
                <wp:positionH relativeFrom="column">
                  <wp:posOffset>-388620</wp:posOffset>
                </wp:positionH>
                <wp:positionV relativeFrom="paragraph">
                  <wp:posOffset>145415</wp:posOffset>
                </wp:positionV>
                <wp:extent cx="3543300" cy="7048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04850"/>
                        </a:xfrm>
                        <a:prstGeom prst="rect">
                          <a:avLst/>
                        </a:prstGeom>
                        <a:noFill/>
                        <a:ln w="9525">
                          <a:noFill/>
                          <a:miter lim="800000"/>
                          <a:headEnd/>
                          <a:tailEnd/>
                        </a:ln>
                      </wps:spPr>
                      <wps:txbx>
                        <w:txbxContent>
                          <w:p w:rsidR="00400FA8" w:rsidRDefault="00400FA8" w:rsidP="00F5069C">
                            <w:pPr>
                              <w:rPr>
                                <w:rFonts w:ascii="Century Gothic" w:hAnsi="Century Gothic"/>
                                <w:b/>
                                <w:color w:val="FFFFFF" w:themeColor="background1"/>
                              </w:rPr>
                            </w:pPr>
                            <w:r>
                              <w:rPr>
                                <w:rFonts w:ascii="Century Gothic" w:hAnsi="Century Gothic"/>
                                <w:b/>
                                <w:color w:val="FFFFFF" w:themeColor="background1"/>
                              </w:rPr>
                              <w:t xml:space="preserve">     </w:t>
                            </w:r>
                          </w:p>
                          <w:p w:rsidR="00400FA8" w:rsidRDefault="00400FA8" w:rsidP="00F5069C">
                            <w:pPr>
                              <w:rPr>
                                <w:rFonts w:ascii="Century Gothic" w:hAnsi="Century Gothic"/>
                                <w:b/>
                                <w:color w:val="FFFFFF" w:themeColor="background1"/>
                              </w:rPr>
                            </w:pPr>
                            <w:r>
                              <w:rPr>
                                <w:rFonts w:ascii="Century Gothic" w:hAnsi="Century Gothic"/>
                                <w:b/>
                                <w:color w:val="FFFFFF" w:themeColor="background1"/>
                              </w:rPr>
                              <w:t xml:space="preserve">     </w:t>
                            </w:r>
                            <w:r w:rsidRPr="00F5069C">
                              <w:rPr>
                                <w:rFonts w:ascii="Century Gothic" w:hAnsi="Century Gothic"/>
                                <w:b/>
                                <w:color w:val="FFFFFF" w:themeColor="background1"/>
                              </w:rPr>
                              <w:t xml:space="preserve">Relevant senior staff to undertake risk </w:t>
                            </w:r>
                            <w:r>
                              <w:rPr>
                                <w:rFonts w:ascii="Century Gothic" w:hAnsi="Century Gothic"/>
                                <w:b/>
                                <w:color w:val="FFFFFF" w:themeColor="background1"/>
                              </w:rPr>
                              <w:t xml:space="preserve">   </w:t>
                            </w:r>
                          </w:p>
                          <w:p w:rsidR="00400FA8" w:rsidRPr="00222117" w:rsidRDefault="00400FA8" w:rsidP="00F5069C">
                            <w:pPr>
                              <w:rPr>
                                <w:rFonts w:ascii="Century Gothic" w:hAnsi="Century Gothic"/>
                                <w:b/>
                                <w:color w:val="FFFFFF" w:themeColor="background1"/>
                              </w:rPr>
                            </w:pPr>
                            <w:r>
                              <w:rPr>
                                <w:rFonts w:ascii="Century Gothic" w:hAnsi="Century Gothic"/>
                                <w:b/>
                                <w:color w:val="FFFFFF" w:themeColor="background1"/>
                              </w:rPr>
                              <w:t xml:space="preserve">     </w:t>
                            </w:r>
                            <w:proofErr w:type="gramStart"/>
                            <w:r w:rsidRPr="00F5069C">
                              <w:rPr>
                                <w:rFonts w:ascii="Century Gothic" w:hAnsi="Century Gothic"/>
                                <w:b/>
                                <w:color w:val="FFFFFF" w:themeColor="background1"/>
                              </w:rPr>
                              <w:t>assessment</w:t>
                            </w:r>
                            <w:proofErr w:type="gramEnd"/>
                            <w:r w:rsidRPr="00222117">
                              <w:rPr>
                                <w:rFonts w:ascii="Century Gothic" w:hAnsi="Century Gothic"/>
                                <w:b/>
                                <w:color w:val="FFFFFF" w:themeColor="background1"/>
                              </w:rPr>
                              <w:t>.</w:t>
                            </w:r>
                            <w:r>
                              <w:rPr>
                                <w:rFonts w:ascii="Century Gothic" w:hAnsi="Century Gothic"/>
                                <w:b/>
                                <w:color w:val="FFFFFF" w:themeColor="background1"/>
                              </w:rPr>
                              <w:t xml:space="preserve">  </w:t>
                            </w:r>
                            <w:r w:rsidRPr="00222117">
                              <w:rPr>
                                <w:rFonts w:ascii="Century Gothic" w:hAnsi="Century Gothic"/>
                                <w:b/>
                                <w:color w:val="FFFFFF" w:themeColor="background1"/>
                              </w:rPr>
                              <w:t>First aider to assess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0.6pt;margin-top:11.45pt;width:279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" filled="f" stroked="f">
                <v:textbox>
                  <w:txbxContent>
                    <w:p w:rsidR="00400FA8" w:rsidRDefault="00400FA8" w:rsidP="00F5069C">
                      <w:pPr>
                        <w:rPr>
                          <w:rFonts w:ascii="Century Gothic" w:hAnsi="Century Gothic"/>
                          <w:b/>
                          <w:color w:val="FFFFFF" w:themeColor="background1"/>
                        </w:rPr>
                      </w:pPr>
                      <w:r>
                        <w:rPr>
                          <w:rFonts w:ascii="Century Gothic" w:hAnsi="Century Gothic"/>
                          <w:b/>
                          <w:color w:val="FFFFFF" w:themeColor="background1"/>
                        </w:rPr>
                        <w:t xml:space="preserve">     </w:t>
                      </w:r>
                    </w:p>
                    <w:p w:rsidR="00400FA8" w:rsidRDefault="00400FA8" w:rsidP="00F5069C">
                      <w:pPr>
                        <w:rPr>
                          <w:rFonts w:ascii="Century Gothic" w:hAnsi="Century Gothic"/>
                          <w:b/>
                          <w:color w:val="FFFFFF" w:themeColor="background1"/>
                        </w:rPr>
                      </w:pPr>
                      <w:r>
                        <w:rPr>
                          <w:rFonts w:ascii="Century Gothic" w:hAnsi="Century Gothic"/>
                          <w:b/>
                          <w:color w:val="FFFFFF" w:themeColor="background1"/>
                        </w:rPr>
                        <w:t xml:space="preserve">     </w:t>
                      </w:r>
                      <w:r w:rsidRPr="00F5069C">
                        <w:rPr>
                          <w:rFonts w:ascii="Century Gothic" w:hAnsi="Century Gothic"/>
                          <w:b/>
                          <w:color w:val="FFFFFF" w:themeColor="background1"/>
                        </w:rPr>
                        <w:t xml:space="preserve">Relevant senior staff to undertake risk </w:t>
                      </w:r>
                      <w:r>
                        <w:rPr>
                          <w:rFonts w:ascii="Century Gothic" w:hAnsi="Century Gothic"/>
                          <w:b/>
                          <w:color w:val="FFFFFF" w:themeColor="background1"/>
                        </w:rPr>
                        <w:t xml:space="preserve">   </w:t>
                      </w:r>
                    </w:p>
                    <w:p w:rsidR="00400FA8" w:rsidRPr="00222117" w:rsidRDefault="00400FA8" w:rsidP="00F5069C">
                      <w:pPr>
                        <w:rPr>
                          <w:rFonts w:ascii="Century Gothic" w:hAnsi="Century Gothic"/>
                          <w:b/>
                          <w:color w:val="FFFFFF" w:themeColor="background1"/>
                        </w:rPr>
                      </w:pPr>
                      <w:r>
                        <w:rPr>
                          <w:rFonts w:ascii="Century Gothic" w:hAnsi="Century Gothic"/>
                          <w:b/>
                          <w:color w:val="FFFFFF" w:themeColor="background1"/>
                        </w:rPr>
                        <w:t xml:space="preserve">     </w:t>
                      </w:r>
                      <w:proofErr w:type="gramStart"/>
                      <w:r w:rsidRPr="00F5069C">
                        <w:rPr>
                          <w:rFonts w:ascii="Century Gothic" w:hAnsi="Century Gothic"/>
                          <w:b/>
                          <w:color w:val="FFFFFF" w:themeColor="background1"/>
                        </w:rPr>
                        <w:t>assessment</w:t>
                      </w:r>
                      <w:proofErr w:type="gramEnd"/>
                      <w:r w:rsidRPr="00222117">
                        <w:rPr>
                          <w:rFonts w:ascii="Century Gothic" w:hAnsi="Century Gothic"/>
                          <w:b/>
                          <w:color w:val="FFFFFF" w:themeColor="background1"/>
                        </w:rPr>
                        <w:t>.</w:t>
                      </w:r>
                      <w:r>
                        <w:rPr>
                          <w:rFonts w:ascii="Century Gothic" w:hAnsi="Century Gothic"/>
                          <w:b/>
                          <w:color w:val="FFFFFF" w:themeColor="background1"/>
                        </w:rPr>
                        <w:t xml:space="preserve">  </w:t>
                      </w:r>
                      <w:r w:rsidRPr="00222117">
                        <w:rPr>
                          <w:rFonts w:ascii="Century Gothic" w:hAnsi="Century Gothic"/>
                          <w:b/>
                          <w:color w:val="FFFFFF" w:themeColor="background1"/>
                        </w:rPr>
                        <w:t>First aider to assess</w:t>
                      </w:r>
                    </w:p>
                  </w:txbxContent>
                </v:textbox>
              </v:shape>
            </w:pict>
          </mc:Fallback>
        </mc:AlternateContent>
      </w:r>
    </w:p>
    <w:p w:rsidR="00363E3B" w:rsidRDefault="00011CE3" w:rsidP="00C040A1">
      <w:pPr>
        <w:rPr>
          <w:rFonts w:asciiTheme="minorHAnsi" w:hAnsiTheme="minorHAnsi"/>
          <w:sz w:val="28"/>
          <w:szCs w:val="48"/>
        </w:rPr>
      </w:pPr>
      <w:r>
        <w:rPr>
          <w:noProof/>
        </w:rPr>
        <mc:AlternateContent>
          <mc:Choice Requires="wps">
            <w:drawing>
              <wp:anchor distT="0" distB="0" distL="114300" distR="114300" simplePos="0" relativeHeight="251671552" behindDoc="0" locked="0" layoutInCell="1" allowOverlap="1" wp14:anchorId="6E23CE7F" wp14:editId="6EB5C948">
                <wp:simplePos x="0" y="0"/>
                <wp:positionH relativeFrom="column">
                  <wp:posOffset>3866515</wp:posOffset>
                </wp:positionH>
                <wp:positionV relativeFrom="paragraph">
                  <wp:posOffset>153035</wp:posOffset>
                </wp:positionV>
                <wp:extent cx="2200910" cy="3364865"/>
                <wp:effectExtent l="0" t="0" r="27940" b="26035"/>
                <wp:wrapNone/>
                <wp:docPr id="18" name="Rounded Rectangle 18"/>
                <wp:cNvGraphicFramePr/>
                <a:graphic xmlns:a="http://schemas.openxmlformats.org/drawingml/2006/main">
                  <a:graphicData uri="http://schemas.microsoft.com/office/word/2010/wordprocessingShape">
                    <wps:wsp>
                      <wps:cNvSpPr/>
                      <wps:spPr>
                        <a:xfrm>
                          <a:off x="0" y="0"/>
                          <a:ext cx="2200910" cy="3364865"/>
                        </a:xfrm>
                        <a:prstGeom prst="roundRect">
                          <a:avLst>
                            <a:gd name="adj" fmla="val 7205"/>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6" style="position:absolute;margin-left:304.45pt;margin-top:12.05pt;width:173.3pt;height:26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" fillcolor="#c00000" strokecolor="#385d8a" strokeweight="2pt"/>
            </w:pict>
          </mc:Fallback>
        </mc:AlternateContent>
      </w:r>
      <w:r w:rsidR="00977344">
        <w:rPr>
          <w:noProof/>
        </w:rPr>
        <mc:AlternateContent>
          <mc:Choice Requires="wps">
            <w:drawing>
              <wp:anchor distT="0" distB="0" distL="114300" distR="114300" simplePos="0" relativeHeight="251665408" behindDoc="0" locked="0" layoutInCell="1" allowOverlap="1" wp14:anchorId="4EF7C59E" wp14:editId="12651EFC">
                <wp:simplePos x="0" y="0"/>
                <wp:positionH relativeFrom="column">
                  <wp:posOffset>-483870</wp:posOffset>
                </wp:positionH>
                <wp:positionV relativeFrom="paragraph">
                  <wp:posOffset>23495</wp:posOffset>
                </wp:positionV>
                <wp:extent cx="3795395" cy="800100"/>
                <wp:effectExtent l="0" t="0" r="14605" b="19050"/>
                <wp:wrapNone/>
                <wp:docPr id="7" name="Rounded Rectangle 7"/>
                <wp:cNvGraphicFramePr/>
                <a:graphic xmlns:a="http://schemas.openxmlformats.org/drawingml/2006/main">
                  <a:graphicData uri="http://schemas.microsoft.com/office/word/2010/wordprocessingShape">
                    <wps:wsp>
                      <wps:cNvSpPr/>
                      <wps:spPr>
                        <a:xfrm>
                          <a:off x="0" y="0"/>
                          <a:ext cx="3795395" cy="800100"/>
                        </a:xfrm>
                        <a:prstGeom prst="roundRect">
                          <a:avLst>
                            <a:gd name="adj" fmla="val 1326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38.1pt;margin-top:1.85pt;width:298.8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" fillcolor="#4f81bd" strokecolor="#385d8a" strokeweight="2pt"/>
            </w:pict>
          </mc:Fallback>
        </mc:AlternateContent>
      </w: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r>
        <w:rPr>
          <w:rFonts w:asciiTheme="minorHAnsi" w:hAnsiTheme="minorHAnsi"/>
          <w:sz w:val="28"/>
          <w:szCs w:val="48"/>
        </w:rPr>
        <w:t xml:space="preserve">Insert Chart </w:t>
      </w: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223A34" w:rsidP="00C040A1">
      <w:pPr>
        <w:rPr>
          <w:rFonts w:asciiTheme="minorHAnsi" w:hAnsiTheme="minorHAnsi"/>
          <w:sz w:val="28"/>
          <w:szCs w:val="48"/>
        </w:rPr>
      </w:pPr>
      <w:r>
        <w:rPr>
          <w:noProof/>
        </w:rPr>
        <mc:AlternateContent>
          <mc:Choice Requires="wps">
            <w:drawing>
              <wp:anchor distT="0" distB="0" distL="114300" distR="114300" simplePos="0" relativeHeight="251684864" behindDoc="0" locked="0" layoutInCell="1" allowOverlap="1" wp14:anchorId="4C626231" wp14:editId="755DD7ED">
                <wp:simplePos x="0" y="0"/>
                <wp:positionH relativeFrom="column">
                  <wp:posOffset>-386080</wp:posOffset>
                </wp:positionH>
                <wp:positionV relativeFrom="paragraph">
                  <wp:posOffset>30480</wp:posOffset>
                </wp:positionV>
                <wp:extent cx="3543300" cy="121920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19200"/>
                        </a:xfrm>
                        <a:prstGeom prst="rect">
                          <a:avLst/>
                        </a:prstGeom>
                        <a:noFill/>
                        <a:ln w="9525">
                          <a:noFill/>
                          <a:miter lim="800000"/>
                          <a:headEnd/>
                          <a:tailEnd/>
                        </a:ln>
                      </wps:spPr>
                      <wps:txbx>
                        <w:txbxContent>
                          <w:p w:rsidR="00400FA8" w:rsidRDefault="00400FA8" w:rsidP="00EC0457">
                            <w:pPr>
                              <w:jc w:val="center"/>
                              <w:rPr>
                                <w:rFonts w:ascii="Century Gothic" w:hAnsi="Century Gothic"/>
                                <w:b/>
                                <w:color w:val="FFFFFF" w:themeColor="background1"/>
                              </w:rPr>
                            </w:pPr>
                            <w:r>
                              <w:rPr>
                                <w:rFonts w:ascii="Century Gothic" w:hAnsi="Century Gothic"/>
                                <w:b/>
                                <w:color w:val="FFFFFF" w:themeColor="background1"/>
                              </w:rPr>
                              <w:t>Make referral to support services.</w:t>
                            </w:r>
                          </w:p>
                          <w:p w:rsidR="00400FA8" w:rsidRDefault="00400FA8" w:rsidP="00EC0457">
                            <w:pPr>
                              <w:jc w:val="center"/>
                              <w:rPr>
                                <w:rFonts w:ascii="Century Gothic" w:hAnsi="Century Gothic"/>
                                <w:b/>
                                <w:color w:val="FFFFFF" w:themeColor="background1"/>
                              </w:rPr>
                            </w:pPr>
                            <w:r>
                              <w:rPr>
                                <w:rFonts w:ascii="Century Gothic" w:hAnsi="Century Gothic"/>
                                <w:b/>
                                <w:color w:val="FFFFFF" w:themeColor="background1"/>
                              </w:rPr>
                              <w:t xml:space="preserve">Notify Health Service in Schools Youth Worker.  </w:t>
                            </w:r>
                          </w:p>
                          <w:p w:rsidR="00400FA8" w:rsidRDefault="00400FA8" w:rsidP="00EC0457">
                            <w:pPr>
                              <w:jc w:val="center"/>
                              <w:rPr>
                                <w:rFonts w:ascii="Century Gothic" w:hAnsi="Century Gothic"/>
                                <w:b/>
                                <w:color w:val="FFFFFF" w:themeColor="background1"/>
                              </w:rPr>
                            </w:pPr>
                            <w:r>
                              <w:rPr>
                                <w:rFonts w:ascii="Century Gothic" w:hAnsi="Century Gothic"/>
                                <w:b/>
                                <w:color w:val="FFFFFF" w:themeColor="background1"/>
                              </w:rPr>
                              <w:t>Primary Schools to refer to School Nurse</w:t>
                            </w:r>
                          </w:p>
                          <w:p w:rsidR="00400FA8" w:rsidRDefault="00400FA8" w:rsidP="00EC0457">
                            <w:pPr>
                              <w:jc w:val="center"/>
                              <w:rPr>
                                <w:rFonts w:ascii="Century Gothic" w:hAnsi="Century Gothic"/>
                                <w:b/>
                                <w:color w:val="FFFFFF" w:themeColor="background1"/>
                              </w:rPr>
                            </w:pPr>
                          </w:p>
                          <w:p w:rsidR="00400FA8" w:rsidRPr="00222117" w:rsidRDefault="00400FA8" w:rsidP="00EC0457">
                            <w:pPr>
                              <w:jc w:val="center"/>
                              <w:rPr>
                                <w:rFonts w:ascii="Century Gothic" w:hAnsi="Century Gothic"/>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42" type="#_x0000_t202" style="position:absolute;margin-left:-30.4pt;margin-top:2.4pt;width:279pt;height:9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" filled="f" stroked="f">
                <v:textbox>
                  <w:txbxContent>
                    <w:p w:rsidR="00400FA8" w:rsidRDefault="00400FA8" w:rsidP="00EC0457">
                      <w:pPr>
                        <w:jc w:val="center"/>
                        <w:rPr>
                          <w:rFonts w:ascii="Century Gothic" w:hAnsi="Century Gothic"/>
                          <w:b/>
                          <w:color w:val="FFFFFF" w:themeColor="background1"/>
                        </w:rPr>
                      </w:pPr>
                      <w:r>
                        <w:rPr>
                          <w:rFonts w:ascii="Century Gothic" w:hAnsi="Century Gothic"/>
                          <w:b/>
                          <w:color w:val="FFFFFF" w:themeColor="background1"/>
                        </w:rPr>
                        <w:t>Make referral to support services.</w:t>
                      </w:r>
                    </w:p>
                    <w:p w:rsidR="00400FA8" w:rsidRDefault="00400FA8" w:rsidP="00EC0457">
                      <w:pPr>
                        <w:jc w:val="center"/>
                        <w:rPr>
                          <w:rFonts w:ascii="Century Gothic" w:hAnsi="Century Gothic"/>
                          <w:b/>
                          <w:color w:val="FFFFFF" w:themeColor="background1"/>
                        </w:rPr>
                      </w:pPr>
                      <w:r>
                        <w:rPr>
                          <w:rFonts w:ascii="Century Gothic" w:hAnsi="Century Gothic"/>
                          <w:b/>
                          <w:color w:val="FFFFFF" w:themeColor="background1"/>
                        </w:rPr>
                        <w:t xml:space="preserve">Notify Health Service in Schools Youth Worker.  </w:t>
                      </w:r>
                    </w:p>
                    <w:p w:rsidR="00400FA8" w:rsidRDefault="00400FA8" w:rsidP="00EC0457">
                      <w:pPr>
                        <w:jc w:val="center"/>
                        <w:rPr>
                          <w:rFonts w:ascii="Century Gothic" w:hAnsi="Century Gothic"/>
                          <w:b/>
                          <w:color w:val="FFFFFF" w:themeColor="background1"/>
                        </w:rPr>
                      </w:pPr>
                      <w:r>
                        <w:rPr>
                          <w:rFonts w:ascii="Century Gothic" w:hAnsi="Century Gothic"/>
                          <w:b/>
                          <w:color w:val="FFFFFF" w:themeColor="background1"/>
                        </w:rPr>
                        <w:t>Primary Schools to refer to School Nurse</w:t>
                      </w:r>
                    </w:p>
                    <w:p w:rsidR="00400FA8" w:rsidRDefault="00400FA8" w:rsidP="00EC0457">
                      <w:pPr>
                        <w:jc w:val="center"/>
                        <w:rPr>
                          <w:rFonts w:ascii="Century Gothic" w:hAnsi="Century Gothic"/>
                          <w:b/>
                          <w:color w:val="FFFFFF" w:themeColor="background1"/>
                        </w:rPr>
                      </w:pPr>
                    </w:p>
                    <w:p w:rsidR="00400FA8" w:rsidRPr="00222117" w:rsidRDefault="00400FA8" w:rsidP="00EC0457">
                      <w:pPr>
                        <w:jc w:val="center"/>
                        <w:rPr>
                          <w:rFonts w:ascii="Century Gothic" w:hAnsi="Century Gothic"/>
                          <w:b/>
                          <w:color w:val="FFFFFF" w:themeColor="background1"/>
                        </w:rPr>
                      </w:pPr>
                    </w:p>
                  </w:txbxContent>
                </v:textbox>
              </v:shape>
            </w:pict>
          </mc:Fallback>
        </mc:AlternateContent>
      </w: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E93719" w:rsidRDefault="00011CE3" w:rsidP="00E93719">
      <w:pPr>
        <w:tabs>
          <w:tab w:val="left" w:pos="6405"/>
        </w:tabs>
        <w:jc w:val="both"/>
        <w:rPr>
          <w:rFonts w:asciiTheme="minorHAnsi" w:hAnsiTheme="minorHAnsi"/>
          <w:sz w:val="28"/>
          <w:szCs w:val="48"/>
        </w:rPr>
      </w:pPr>
      <w:r>
        <w:rPr>
          <w:noProof/>
        </w:rPr>
        <mc:AlternateContent>
          <mc:Choice Requires="wpg">
            <w:drawing>
              <wp:anchor distT="0" distB="0" distL="114300" distR="114300" simplePos="0" relativeHeight="251679744" behindDoc="0" locked="0" layoutInCell="1" allowOverlap="1" wp14:anchorId="2C318F0B" wp14:editId="04495AB6">
                <wp:simplePos x="0" y="0"/>
                <wp:positionH relativeFrom="column">
                  <wp:posOffset>3838575</wp:posOffset>
                </wp:positionH>
                <wp:positionV relativeFrom="paragraph">
                  <wp:posOffset>156210</wp:posOffset>
                </wp:positionV>
                <wp:extent cx="2428875" cy="1876425"/>
                <wp:effectExtent l="0" t="0" r="0" b="0"/>
                <wp:wrapNone/>
                <wp:docPr id="16" name="Group 16"/>
                <wp:cNvGraphicFramePr/>
                <a:graphic xmlns:a="http://schemas.openxmlformats.org/drawingml/2006/main">
                  <a:graphicData uri="http://schemas.microsoft.com/office/word/2010/wordprocessingGroup">
                    <wpg:wgp>
                      <wpg:cNvGrpSpPr/>
                      <wpg:grpSpPr>
                        <a:xfrm>
                          <a:off x="0" y="0"/>
                          <a:ext cx="2428875" cy="1876425"/>
                          <a:chOff x="0" y="0"/>
                          <a:chExt cx="2428875" cy="1876425"/>
                        </a:xfrm>
                      </wpg:grpSpPr>
                      <wps:wsp>
                        <wps:cNvPr id="8" name="Rounded Rectangle 8"/>
                        <wps:cNvSpPr/>
                        <wps:spPr>
                          <a:xfrm>
                            <a:off x="0" y="0"/>
                            <a:ext cx="2264899" cy="523875"/>
                          </a:xfrm>
                          <a:prstGeom prst="roundRect">
                            <a:avLst>
                              <a:gd name="adj" fmla="val 257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95250" y="0"/>
                            <a:ext cx="2333625" cy="1876425"/>
                          </a:xfrm>
                          <a:prstGeom prst="rect">
                            <a:avLst/>
                          </a:prstGeom>
                          <a:noFill/>
                          <a:ln w="9525">
                            <a:noFill/>
                            <a:miter lim="800000"/>
                            <a:headEnd/>
                            <a:tailEnd/>
                          </a:ln>
                        </wps:spPr>
                        <wps:txbx>
                          <w:txbxContent>
                            <w:p w:rsidR="00400FA8" w:rsidRDefault="00400FA8" w:rsidP="00EC0457">
                              <w:pPr>
                                <w:rPr>
                                  <w:rFonts w:ascii="Century Gothic" w:hAnsi="Century Gothic"/>
                                  <w:b/>
                                  <w:color w:val="FFFFFF" w:themeColor="background1"/>
                                </w:rPr>
                              </w:pPr>
                              <w:r>
                                <w:rPr>
                                  <w:rFonts w:ascii="Century Gothic" w:hAnsi="Century Gothic"/>
                                  <w:b/>
                                  <w:color w:val="FFFFFF" w:themeColor="background1"/>
                                </w:rPr>
                                <w:t>Follow school safeguarding policy</w:t>
                              </w:r>
                            </w:p>
                            <w:p w:rsidR="00400FA8" w:rsidRPr="00222117" w:rsidRDefault="00400FA8" w:rsidP="00EC0457">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6" o:spid="_x0000_s1043" style="position:absolute;left:0;text-align:left;margin-left:302.25pt;margin-top:12.3pt;width:191.25pt;height:147.75pt;z-index:251679744;mso-width-relative:margin" coordsize="24288,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">
                <v:roundrect id="Rounded Rectangle 8" o:spid="_x0000_s1044" style="position:absolute;width:22648;height:5238;visibility:visible;mso-wrap-style:square;v-text-anchor:middle" arcsize="168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DMsEA&#10;AADaAAAADwAAAGRycy9kb3ducmV2LnhtbERPz2vCMBS+D/wfwhN2m2lHKaMziggV0UOn7uLt0by1&#10;Zc1LSbK2++/NYbDjx/d7vZ1NL0ZyvrOsIF0lIIhrqztuFHzeypc3ED4ga+wtk4Jf8rDdLJ7WWGg7&#10;8YXGa2hEDGFfoII2hKGQ0tctGfQrOxBH7ss6gyFC10jtcIrhppevSZJLgx3HhhYH2rdUf19/jIKP&#10;Szad7/dqzqo0D+Nhj2XqTko9L+fdO4hAc/gX/7mPWkHcGq/E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cwzLBAAAA2gAAAA8AAAAAAAAAAAAAAAAAmAIAAGRycy9kb3du&#10;cmV2LnhtbFBLBQYAAAAABAAEAPUAAACGAwAAAAA=&#10;" fillcolor="#c00000" strokecolor="#385d8a" strokeweight="2pt"/>
                <v:shape id="_x0000_s1045" type="#_x0000_t202" style="position:absolute;left:952;width:23336;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00FA8" w:rsidRDefault="00400FA8" w:rsidP="00EC0457">
                        <w:pPr>
                          <w:rPr>
                            <w:rFonts w:ascii="Century Gothic" w:hAnsi="Century Gothic"/>
                            <w:b/>
                            <w:color w:val="FFFFFF" w:themeColor="background1"/>
                          </w:rPr>
                        </w:pPr>
                        <w:r>
                          <w:rPr>
                            <w:rFonts w:ascii="Century Gothic" w:hAnsi="Century Gothic"/>
                            <w:b/>
                            <w:color w:val="FFFFFF" w:themeColor="background1"/>
                          </w:rPr>
                          <w:t>Follow school safeguarding policy</w:t>
                        </w:r>
                      </w:p>
                      <w:p w:rsidR="00400FA8" w:rsidRPr="00222117" w:rsidRDefault="00400FA8" w:rsidP="00EC0457">
                        <w:pPr>
                          <w:rPr>
                            <w:rFonts w:ascii="Century Gothic" w:hAnsi="Century Gothic"/>
                            <w:b/>
                            <w:color w:val="FFFFFF" w:themeColor="background1"/>
                          </w:rPr>
                        </w:pPr>
                      </w:p>
                    </w:txbxContent>
                  </v:textbox>
                </v:shape>
              </v:group>
            </w:pict>
          </mc:Fallback>
        </mc:AlternateContent>
      </w:r>
    </w:p>
    <w:p w:rsidR="00C746E4" w:rsidRDefault="00C746E4" w:rsidP="00C746E4">
      <w:pPr>
        <w:tabs>
          <w:tab w:val="left" w:pos="6405"/>
        </w:tabs>
        <w:jc w:val="both"/>
        <w:rPr>
          <w:rFonts w:asciiTheme="minorHAnsi" w:hAnsiTheme="minorHAnsi"/>
          <w:sz w:val="28"/>
          <w:szCs w:val="48"/>
        </w:rPr>
      </w:pPr>
    </w:p>
    <w:p w:rsidR="000068A8" w:rsidRDefault="00D0466D" w:rsidP="006D3F5D">
      <w:pPr>
        <w:tabs>
          <w:tab w:val="left" w:pos="6405"/>
        </w:tabs>
        <w:jc w:val="both"/>
        <w:rPr>
          <w:rFonts w:asciiTheme="minorHAnsi" w:hAnsiTheme="minorHAnsi"/>
          <w:b/>
          <w:szCs w:val="48"/>
        </w:rPr>
      </w:pPr>
      <w:r>
        <w:rPr>
          <w:noProof/>
        </w:rPr>
        <mc:AlternateContent>
          <mc:Choice Requires="wps">
            <w:drawing>
              <wp:anchor distT="0" distB="0" distL="114300" distR="114300" simplePos="0" relativeHeight="251686912" behindDoc="0" locked="0" layoutInCell="1" allowOverlap="1" wp14:anchorId="0D29B70F" wp14:editId="1460841B">
                <wp:simplePos x="0" y="0"/>
                <wp:positionH relativeFrom="column">
                  <wp:posOffset>-387985</wp:posOffset>
                </wp:positionH>
                <wp:positionV relativeFrom="paragraph">
                  <wp:posOffset>563880</wp:posOffset>
                </wp:positionV>
                <wp:extent cx="6334125" cy="49530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95300"/>
                        </a:xfrm>
                        <a:prstGeom prst="rect">
                          <a:avLst/>
                        </a:prstGeom>
                        <a:noFill/>
                        <a:ln w="9525">
                          <a:noFill/>
                          <a:miter lim="800000"/>
                          <a:headEnd/>
                          <a:tailEnd/>
                        </a:ln>
                      </wps:spPr>
                      <wps:txbx>
                        <w:txbxContent>
                          <w:p w:rsidR="00400FA8" w:rsidRDefault="00400FA8" w:rsidP="00D0466D">
                            <w:pPr>
                              <w:widowControl w:val="0"/>
                              <w:jc w:val="center"/>
                            </w:pPr>
                            <w:r>
                              <w:rPr>
                                <w:rFonts w:ascii="Century Gothic" w:hAnsi="Century Gothic"/>
                                <w:b/>
                                <w:bCs/>
                                <w:color w:val="FFFFFF"/>
                                <w:sz w:val="22"/>
                                <w:szCs w:val="22"/>
                              </w:rPr>
                              <w:t>Report all drug related incidents to Wirral School Drug Adviser who will provide further advice and support on level of risk and what if any further action is required.</w:t>
                            </w:r>
                          </w:p>
                          <w:p w:rsidR="00400FA8" w:rsidRPr="00222117" w:rsidRDefault="00400FA8" w:rsidP="00D0466D">
                            <w:pPr>
                              <w:jc w:val="center"/>
                              <w:rPr>
                                <w:rFonts w:ascii="Century Gothic" w:hAnsi="Century Gothic"/>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0.55pt;margin-top:44.4pt;width:498.7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" filled="f" stroked="f">
                <v:textbox>
                  <w:txbxContent>
                    <w:p w:rsidR="00400FA8" w:rsidRDefault="00400FA8" w:rsidP="00D0466D">
                      <w:pPr>
                        <w:widowControl w:val="0"/>
                        <w:jc w:val="center"/>
                      </w:pPr>
                      <w:r>
                        <w:rPr>
                          <w:rFonts w:ascii="Century Gothic" w:hAnsi="Century Gothic"/>
                          <w:b/>
                          <w:bCs/>
                          <w:color w:val="FFFFFF"/>
                          <w:sz w:val="22"/>
                          <w:szCs w:val="22"/>
                        </w:rPr>
                        <w:t>Report all drug related incidents to Wirral School Drug Adviser who will provide further advice and support on level of risk and what if any further action is required.</w:t>
                      </w:r>
                    </w:p>
                    <w:p w:rsidR="00400FA8" w:rsidRPr="00222117" w:rsidRDefault="00400FA8" w:rsidP="00D0466D">
                      <w:pPr>
                        <w:jc w:val="center"/>
                        <w:rPr>
                          <w:rFonts w:ascii="Century Gothic" w:hAnsi="Century Gothic"/>
                          <w:b/>
                          <w:color w:val="FFFFFF" w:themeColor="background1"/>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5B8C87D" wp14:editId="2CF04498">
                <wp:simplePos x="0" y="0"/>
                <wp:positionH relativeFrom="column">
                  <wp:posOffset>-360045</wp:posOffset>
                </wp:positionH>
                <wp:positionV relativeFrom="paragraph">
                  <wp:posOffset>468630</wp:posOffset>
                </wp:positionV>
                <wp:extent cx="6248400" cy="6191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6248400" cy="619125"/>
                        </a:xfrm>
                        <a:prstGeom prst="roundRect">
                          <a:avLst>
                            <a:gd name="adj" fmla="val 2589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9" o:spid="_x0000_s1026" style="position:absolute;margin-left:-28.35pt;margin-top:36.9pt;width:492pt;height:48.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6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" fillcolor="#4f81bd" strokecolor="#385d8a" strokeweight="2pt"/>
            </w:pict>
          </mc:Fallback>
        </mc:AlternateContent>
      </w:r>
    </w:p>
    <w:p w:rsidR="009E70EB" w:rsidRDefault="009E70EB" w:rsidP="00F01E38">
      <w:pPr>
        <w:tabs>
          <w:tab w:val="left" w:pos="6405"/>
        </w:tabs>
        <w:rPr>
          <w:rFonts w:asciiTheme="minorHAnsi" w:hAnsiTheme="minorHAnsi"/>
          <w:szCs w:val="28"/>
        </w:rPr>
      </w:pPr>
    </w:p>
    <w:p w:rsidR="00CE111E" w:rsidRDefault="00CE111E" w:rsidP="00F01E38">
      <w:pPr>
        <w:tabs>
          <w:tab w:val="left" w:pos="6405"/>
        </w:tabs>
        <w:rPr>
          <w:rFonts w:asciiTheme="minorHAnsi" w:hAnsiTheme="minorHAnsi"/>
          <w:szCs w:val="28"/>
        </w:rPr>
      </w:pPr>
    </w:p>
    <w:p w:rsidR="00CE111E" w:rsidRDefault="00CE111E" w:rsidP="00F01E38">
      <w:pPr>
        <w:tabs>
          <w:tab w:val="left" w:pos="6405"/>
        </w:tabs>
        <w:rPr>
          <w:rFonts w:asciiTheme="minorHAnsi" w:hAnsiTheme="minorHAnsi"/>
          <w:szCs w:val="28"/>
        </w:rPr>
      </w:pPr>
    </w:p>
    <w:p w:rsidR="00CE111E" w:rsidRDefault="00CE111E" w:rsidP="00F01E38">
      <w:pPr>
        <w:tabs>
          <w:tab w:val="left" w:pos="6405"/>
        </w:tabs>
        <w:rPr>
          <w:rFonts w:asciiTheme="minorHAnsi" w:hAnsiTheme="minorHAnsi"/>
          <w:szCs w:val="28"/>
        </w:rPr>
      </w:pPr>
    </w:p>
    <w:p w:rsidR="00CE111E" w:rsidRPr="0098775B" w:rsidRDefault="00CE111E" w:rsidP="00F01E38">
      <w:pPr>
        <w:tabs>
          <w:tab w:val="left" w:pos="6405"/>
        </w:tabs>
        <w:rPr>
          <w:rFonts w:asciiTheme="minorHAnsi" w:hAnsiTheme="minorHAnsi"/>
          <w:szCs w:val="28"/>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41"/>
        <w:gridCol w:w="6533"/>
      </w:tblGrid>
      <w:tr w:rsidR="00EC0457" w:rsidTr="00533A99">
        <w:trPr>
          <w:trHeight w:val="527"/>
        </w:trPr>
        <w:tc>
          <w:tcPr>
            <w:tcW w:w="709" w:type="dxa"/>
            <w:shd w:val="clear" w:color="auto" w:fill="DBE5F1" w:themeFill="accent1" w:themeFillTint="33"/>
          </w:tcPr>
          <w:p w:rsidR="00EC0457" w:rsidRDefault="00EC0457" w:rsidP="004878E0">
            <w:pPr>
              <w:tabs>
                <w:tab w:val="left" w:pos="6405"/>
              </w:tabs>
              <w:jc w:val="center"/>
              <w:rPr>
                <w:rFonts w:asciiTheme="minorHAnsi" w:hAnsiTheme="minorHAnsi"/>
                <w:b/>
                <w:szCs w:val="48"/>
              </w:rPr>
            </w:pPr>
          </w:p>
          <w:p w:rsidR="00CE111E" w:rsidRDefault="00CE111E" w:rsidP="004878E0">
            <w:pPr>
              <w:tabs>
                <w:tab w:val="left" w:pos="6405"/>
              </w:tabs>
              <w:jc w:val="center"/>
              <w:rPr>
                <w:rFonts w:asciiTheme="minorHAnsi" w:hAnsiTheme="minorHAnsi"/>
                <w:b/>
                <w:szCs w:val="48"/>
              </w:rPr>
            </w:pPr>
          </w:p>
        </w:tc>
        <w:tc>
          <w:tcPr>
            <w:tcW w:w="10774" w:type="dxa"/>
            <w:gridSpan w:val="2"/>
            <w:shd w:val="clear" w:color="auto" w:fill="DBE5F1" w:themeFill="accent1" w:themeFillTint="33"/>
          </w:tcPr>
          <w:p w:rsidR="00EC0457" w:rsidRPr="00431737" w:rsidRDefault="00915CA0" w:rsidP="00EC0457">
            <w:pPr>
              <w:autoSpaceDE w:val="0"/>
              <w:autoSpaceDN w:val="0"/>
              <w:adjustRightInd w:val="0"/>
              <w:jc w:val="center"/>
              <w:rPr>
                <w:rFonts w:asciiTheme="minorHAnsi" w:hAnsiTheme="minorHAnsi"/>
                <w:b/>
                <w:sz w:val="28"/>
                <w:szCs w:val="48"/>
              </w:rPr>
            </w:pPr>
            <w:r>
              <w:rPr>
                <w:rFonts w:asciiTheme="minorHAnsi" w:hAnsiTheme="minorHAnsi"/>
                <w:b/>
                <w:sz w:val="28"/>
                <w:szCs w:val="48"/>
              </w:rPr>
              <w:t xml:space="preserve">WIRRAL </w:t>
            </w:r>
            <w:r w:rsidR="00EC0457">
              <w:rPr>
                <w:rFonts w:asciiTheme="minorHAnsi" w:hAnsiTheme="minorHAnsi"/>
                <w:b/>
                <w:sz w:val="28"/>
                <w:szCs w:val="48"/>
              </w:rPr>
              <w:t>SCHOOL</w:t>
            </w:r>
            <w:r>
              <w:rPr>
                <w:rFonts w:asciiTheme="minorHAnsi" w:hAnsiTheme="minorHAnsi"/>
                <w:b/>
                <w:sz w:val="28"/>
                <w:szCs w:val="48"/>
              </w:rPr>
              <w:t>S</w:t>
            </w:r>
            <w:r w:rsidR="00EC0457">
              <w:rPr>
                <w:rFonts w:asciiTheme="minorHAnsi" w:hAnsiTheme="minorHAnsi"/>
                <w:b/>
                <w:sz w:val="28"/>
                <w:szCs w:val="48"/>
              </w:rPr>
              <w:t xml:space="preserve"> DRUG POLICY </w:t>
            </w:r>
            <w:r w:rsidR="00EC0457" w:rsidRPr="003473D5">
              <w:rPr>
                <w:rFonts w:asciiTheme="minorHAnsi" w:hAnsiTheme="minorHAnsi"/>
                <w:b/>
                <w:color w:val="0070C0"/>
                <w:sz w:val="28"/>
                <w:szCs w:val="48"/>
                <w:u w:val="single"/>
              </w:rPr>
              <w:t>Example</w:t>
            </w:r>
          </w:p>
        </w:tc>
      </w:tr>
      <w:tr w:rsidR="00EC0457" w:rsidTr="00533A99">
        <w:trPr>
          <w:trHeight w:val="360"/>
        </w:trPr>
        <w:tc>
          <w:tcPr>
            <w:tcW w:w="709" w:type="dxa"/>
            <w:shd w:val="clear" w:color="auto" w:fill="DBE5F1" w:themeFill="accent1" w:themeFillTint="33"/>
          </w:tcPr>
          <w:p w:rsidR="00EC0457" w:rsidRDefault="00EC0457" w:rsidP="004878E0">
            <w:pPr>
              <w:tabs>
                <w:tab w:val="left" w:pos="6405"/>
              </w:tabs>
              <w:jc w:val="center"/>
              <w:rPr>
                <w:rFonts w:asciiTheme="minorHAnsi" w:hAnsiTheme="minorHAnsi"/>
                <w:b/>
                <w:szCs w:val="48"/>
              </w:rPr>
            </w:pPr>
            <w:r>
              <w:rPr>
                <w:rFonts w:asciiTheme="minorHAnsi" w:hAnsiTheme="minorHAnsi"/>
                <w:b/>
                <w:szCs w:val="48"/>
              </w:rPr>
              <w:t>3.</w:t>
            </w:r>
          </w:p>
        </w:tc>
        <w:tc>
          <w:tcPr>
            <w:tcW w:w="10774" w:type="dxa"/>
            <w:gridSpan w:val="2"/>
            <w:shd w:val="clear" w:color="auto" w:fill="DBE5F1" w:themeFill="accent1" w:themeFillTint="33"/>
          </w:tcPr>
          <w:p w:rsidR="00EC0457" w:rsidRPr="00A85D70" w:rsidRDefault="00EC0457" w:rsidP="00557AF1">
            <w:pPr>
              <w:autoSpaceDE w:val="0"/>
              <w:autoSpaceDN w:val="0"/>
              <w:adjustRightInd w:val="0"/>
              <w:rPr>
                <w:rFonts w:asciiTheme="minorHAnsi" w:hAnsiTheme="minorHAnsi"/>
                <w:b/>
                <w:sz w:val="28"/>
                <w:szCs w:val="48"/>
              </w:rPr>
            </w:pPr>
            <w:r w:rsidRPr="00A85D70">
              <w:rPr>
                <w:rFonts w:asciiTheme="minorHAnsi" w:hAnsiTheme="minorHAnsi"/>
                <w:b/>
                <w:sz w:val="28"/>
                <w:szCs w:val="48"/>
              </w:rPr>
              <w:t>POLICY DEVELOPMENT &amp; CONSULTATION</w:t>
            </w:r>
            <w:r w:rsidR="005E3A62" w:rsidRPr="00A85D70">
              <w:rPr>
                <w:rFonts w:asciiTheme="minorHAnsi" w:hAnsiTheme="minorHAnsi"/>
                <w:b/>
                <w:sz w:val="28"/>
                <w:szCs w:val="48"/>
              </w:rPr>
              <w:t xml:space="preserve"> </w:t>
            </w:r>
          </w:p>
          <w:p w:rsidR="005E3A62" w:rsidRPr="00A85D70" w:rsidRDefault="003B5964" w:rsidP="006E34E3">
            <w:pPr>
              <w:autoSpaceDE w:val="0"/>
              <w:autoSpaceDN w:val="0"/>
              <w:adjustRightInd w:val="0"/>
              <w:rPr>
                <w:rFonts w:asciiTheme="minorHAnsi" w:hAnsiTheme="minorHAnsi"/>
                <w:color w:val="FF0000"/>
                <w:sz w:val="22"/>
                <w:szCs w:val="48"/>
              </w:rPr>
            </w:pPr>
            <w:r w:rsidRPr="00A85D70">
              <w:rPr>
                <w:rFonts w:asciiTheme="minorHAnsi" w:hAnsiTheme="minorHAnsi"/>
                <w:szCs w:val="48"/>
              </w:rPr>
              <w:t>For further guidance refer</w:t>
            </w:r>
            <w:r w:rsidR="005E3A62" w:rsidRPr="00A85D70">
              <w:rPr>
                <w:rFonts w:asciiTheme="minorHAnsi" w:hAnsiTheme="minorHAnsi"/>
                <w:szCs w:val="48"/>
              </w:rPr>
              <w:t xml:space="preserve"> to</w:t>
            </w:r>
            <w:r w:rsidRPr="00A85D70">
              <w:rPr>
                <w:rFonts w:asciiTheme="minorHAnsi" w:hAnsiTheme="minorHAnsi"/>
                <w:szCs w:val="48"/>
              </w:rPr>
              <w:t>;</w:t>
            </w:r>
            <w:r w:rsidR="005E3A62" w:rsidRPr="00A85D70">
              <w:rPr>
                <w:rFonts w:asciiTheme="minorHAnsi" w:hAnsiTheme="minorHAnsi"/>
                <w:szCs w:val="48"/>
              </w:rPr>
              <w:t xml:space="preserve"> </w:t>
            </w:r>
            <w:hyperlink r:id="rId23" w:history="1">
              <w:proofErr w:type="spellStart"/>
              <w:r w:rsidRPr="00A85D70">
                <w:rPr>
                  <w:rStyle w:val="Hyperlink"/>
                  <w:rFonts w:asciiTheme="minorHAnsi" w:hAnsiTheme="minorHAnsi"/>
                  <w:sz w:val="22"/>
                  <w:szCs w:val="48"/>
                </w:rPr>
                <w:t>DfE</w:t>
              </w:r>
              <w:proofErr w:type="spellEnd"/>
              <w:r w:rsidRPr="00A85D70">
                <w:rPr>
                  <w:rStyle w:val="Hyperlink"/>
                  <w:rFonts w:asciiTheme="minorHAnsi" w:hAnsiTheme="minorHAnsi"/>
                  <w:sz w:val="22"/>
                  <w:szCs w:val="48"/>
                </w:rPr>
                <w:t xml:space="preserve"> and ACPO Drug Advice for Schools (2012) Department of Education and Association of Chief Police Officers </w:t>
              </w:r>
            </w:hyperlink>
          </w:p>
          <w:p w:rsidR="003B5964" w:rsidRPr="00431737" w:rsidRDefault="003B5964" w:rsidP="006E34E3">
            <w:pPr>
              <w:autoSpaceDE w:val="0"/>
              <w:autoSpaceDN w:val="0"/>
              <w:adjustRightInd w:val="0"/>
              <w:rPr>
                <w:rFonts w:asciiTheme="minorHAnsi" w:hAnsiTheme="minorHAnsi"/>
                <w:b/>
                <w:sz w:val="28"/>
                <w:szCs w:val="48"/>
              </w:rPr>
            </w:pPr>
          </w:p>
        </w:tc>
      </w:tr>
      <w:tr w:rsidR="00282777" w:rsidTr="00533A99">
        <w:trPr>
          <w:trHeight w:val="452"/>
        </w:trPr>
        <w:tc>
          <w:tcPr>
            <w:tcW w:w="709" w:type="dxa"/>
            <w:shd w:val="clear" w:color="auto" w:fill="DBE5F1" w:themeFill="accent1" w:themeFillTint="33"/>
          </w:tcPr>
          <w:p w:rsidR="00282777" w:rsidRDefault="00282777" w:rsidP="007873D6">
            <w:pPr>
              <w:tabs>
                <w:tab w:val="left" w:pos="6405"/>
              </w:tabs>
              <w:rPr>
                <w:rFonts w:asciiTheme="minorHAnsi" w:hAnsiTheme="minorHAnsi"/>
                <w:b/>
                <w:szCs w:val="48"/>
              </w:rPr>
            </w:pPr>
          </w:p>
        </w:tc>
        <w:tc>
          <w:tcPr>
            <w:tcW w:w="10774" w:type="dxa"/>
            <w:gridSpan w:val="2"/>
            <w:shd w:val="clear" w:color="auto" w:fill="DBE5F1" w:themeFill="accent1" w:themeFillTint="33"/>
          </w:tcPr>
          <w:p w:rsidR="00282777" w:rsidRPr="004914FA" w:rsidRDefault="00282777" w:rsidP="00937CB0">
            <w:pPr>
              <w:autoSpaceDE w:val="0"/>
              <w:autoSpaceDN w:val="0"/>
              <w:adjustRightInd w:val="0"/>
              <w:rPr>
                <w:rFonts w:asciiTheme="minorHAnsi" w:hAnsiTheme="minorHAnsi"/>
                <w:b/>
                <w:color w:val="FF0000"/>
                <w:sz w:val="28"/>
                <w:szCs w:val="48"/>
              </w:rPr>
            </w:pPr>
            <w:r w:rsidRPr="00F35CEB">
              <w:rPr>
                <w:rFonts w:asciiTheme="minorHAnsi" w:hAnsiTheme="minorHAnsi" w:cs="Calibri"/>
                <w:b/>
              </w:rPr>
              <w:t xml:space="preserve">Ratified </w:t>
            </w:r>
            <w:r w:rsidR="00937CB0">
              <w:rPr>
                <w:rFonts w:asciiTheme="minorHAnsi" w:hAnsiTheme="minorHAnsi" w:cs="Calibri"/>
                <w:b/>
              </w:rPr>
              <w:t xml:space="preserve">FEBUARY 2021 </w:t>
            </w:r>
            <w:r w:rsidRPr="00F35CEB">
              <w:rPr>
                <w:rFonts w:asciiTheme="minorHAnsi" w:hAnsiTheme="minorHAnsi" w:cs="Calibri"/>
                <w:b/>
              </w:rPr>
              <w:t xml:space="preserve">-  Next </w:t>
            </w:r>
            <w:r w:rsidR="00937CB0">
              <w:rPr>
                <w:rFonts w:asciiTheme="minorHAnsi" w:hAnsiTheme="minorHAnsi" w:cs="Calibri"/>
                <w:b/>
              </w:rPr>
              <w:t xml:space="preserve">Review of Template :OCTOBER 2021 </w:t>
            </w:r>
          </w:p>
        </w:tc>
      </w:tr>
      <w:tr w:rsidR="008E18A7" w:rsidTr="00533A99">
        <w:trPr>
          <w:trHeight w:val="427"/>
        </w:trPr>
        <w:tc>
          <w:tcPr>
            <w:tcW w:w="709" w:type="dxa"/>
            <w:shd w:val="clear" w:color="auto" w:fill="DBE5F1" w:themeFill="accent1" w:themeFillTint="33"/>
          </w:tcPr>
          <w:p w:rsidR="008E18A7" w:rsidRDefault="008E18A7" w:rsidP="005E3A62">
            <w:pPr>
              <w:tabs>
                <w:tab w:val="left" w:pos="6405"/>
              </w:tabs>
              <w:jc w:val="center"/>
              <w:rPr>
                <w:rFonts w:asciiTheme="minorHAnsi" w:hAnsiTheme="minorHAnsi"/>
                <w:b/>
                <w:szCs w:val="48"/>
              </w:rPr>
            </w:pPr>
            <w:r>
              <w:rPr>
                <w:rFonts w:asciiTheme="minorHAnsi" w:hAnsiTheme="minorHAnsi"/>
                <w:b/>
                <w:szCs w:val="48"/>
              </w:rPr>
              <w:t>3.1</w:t>
            </w:r>
          </w:p>
        </w:tc>
        <w:tc>
          <w:tcPr>
            <w:tcW w:w="10774" w:type="dxa"/>
            <w:gridSpan w:val="2"/>
            <w:shd w:val="clear" w:color="auto" w:fill="DBE5F1" w:themeFill="accent1" w:themeFillTint="33"/>
          </w:tcPr>
          <w:p w:rsidR="008E18A7" w:rsidRPr="008E18A7" w:rsidRDefault="008E18A7" w:rsidP="005E3A62">
            <w:pPr>
              <w:autoSpaceDE w:val="0"/>
              <w:autoSpaceDN w:val="0"/>
              <w:adjustRightInd w:val="0"/>
              <w:rPr>
                <w:rFonts w:asciiTheme="minorHAnsi" w:hAnsiTheme="minorHAnsi" w:cs="Calibri"/>
                <w:b/>
              </w:rPr>
            </w:pPr>
            <w:r w:rsidRPr="008E18A7">
              <w:rPr>
                <w:rFonts w:asciiTheme="minorHAnsi" w:hAnsiTheme="minorHAnsi" w:cs="Calibri"/>
                <w:b/>
              </w:rPr>
              <w:t>THE ROLE OF THE SCHOOL</w:t>
            </w:r>
          </w:p>
        </w:tc>
      </w:tr>
      <w:tr w:rsidR="008E18A7" w:rsidTr="00533A99">
        <w:trPr>
          <w:trHeight w:val="260"/>
        </w:trPr>
        <w:tc>
          <w:tcPr>
            <w:tcW w:w="709" w:type="dxa"/>
            <w:shd w:val="clear" w:color="auto" w:fill="auto"/>
          </w:tcPr>
          <w:p w:rsidR="008E18A7" w:rsidRDefault="008E18A7" w:rsidP="004878E0">
            <w:pPr>
              <w:tabs>
                <w:tab w:val="left" w:pos="6405"/>
              </w:tabs>
              <w:jc w:val="center"/>
              <w:rPr>
                <w:rFonts w:asciiTheme="minorHAnsi" w:hAnsiTheme="minorHAnsi"/>
                <w:b/>
                <w:szCs w:val="48"/>
              </w:rPr>
            </w:pPr>
          </w:p>
          <w:p w:rsidR="008E18A7" w:rsidRDefault="008E18A7" w:rsidP="004878E0">
            <w:pPr>
              <w:tabs>
                <w:tab w:val="left" w:pos="6405"/>
              </w:tabs>
              <w:jc w:val="center"/>
              <w:rPr>
                <w:rFonts w:asciiTheme="minorHAnsi" w:hAnsiTheme="minorHAnsi"/>
                <w:b/>
                <w:szCs w:val="48"/>
              </w:rPr>
            </w:pPr>
          </w:p>
          <w:p w:rsidR="008E18A7" w:rsidRDefault="008E18A7" w:rsidP="004878E0">
            <w:pPr>
              <w:tabs>
                <w:tab w:val="left" w:pos="6405"/>
              </w:tabs>
              <w:jc w:val="center"/>
              <w:rPr>
                <w:rFonts w:asciiTheme="minorHAnsi" w:hAnsiTheme="minorHAnsi"/>
                <w:b/>
                <w:szCs w:val="48"/>
              </w:rPr>
            </w:pPr>
          </w:p>
        </w:tc>
        <w:tc>
          <w:tcPr>
            <w:tcW w:w="10774" w:type="dxa"/>
            <w:gridSpan w:val="2"/>
            <w:shd w:val="clear" w:color="auto" w:fill="auto"/>
          </w:tcPr>
          <w:p w:rsidR="008E18A7" w:rsidRPr="00A85D70" w:rsidRDefault="008E18A7" w:rsidP="0064410D">
            <w:pPr>
              <w:autoSpaceDE w:val="0"/>
              <w:autoSpaceDN w:val="0"/>
              <w:adjustRightInd w:val="0"/>
              <w:ind w:firstLine="720"/>
              <w:jc w:val="both"/>
              <w:rPr>
                <w:rFonts w:ascii="Calibri" w:hAnsi="Calibri" w:cs="Tahoma"/>
              </w:rPr>
            </w:pPr>
          </w:p>
          <w:p w:rsidR="008E18A7" w:rsidRPr="00A85D70" w:rsidRDefault="008E18A7" w:rsidP="0064410D">
            <w:pPr>
              <w:autoSpaceDE w:val="0"/>
              <w:autoSpaceDN w:val="0"/>
              <w:adjustRightInd w:val="0"/>
              <w:jc w:val="both"/>
              <w:rPr>
                <w:rFonts w:ascii="Calibri" w:hAnsi="Calibri" w:cs="Calibri"/>
              </w:rPr>
            </w:pPr>
            <w:r w:rsidRPr="00A85D70">
              <w:rPr>
                <w:rFonts w:ascii="Calibri" w:hAnsi="Calibri" w:cs="Tahoma"/>
              </w:rPr>
              <w:t>As part of the school’s st</w:t>
            </w:r>
            <w:r w:rsidR="00263B23">
              <w:rPr>
                <w:rFonts w:ascii="Calibri" w:hAnsi="Calibri" w:cs="Tahoma"/>
              </w:rPr>
              <w:t>atutory duty to promote pupils</w:t>
            </w:r>
            <w:r w:rsidRPr="00A85D70">
              <w:rPr>
                <w:rFonts w:ascii="Calibri" w:hAnsi="Calibri" w:cs="Tahoma"/>
              </w:rPr>
              <w:t xml:space="preserve">’ wellbeing, </w:t>
            </w:r>
            <w:proofErr w:type="spellStart"/>
            <w:r w:rsidR="00EA6764">
              <w:rPr>
                <w:rFonts w:ascii="Calibri" w:hAnsi="Calibri" w:cs="Tahoma"/>
              </w:rPr>
              <w:t>Orrets</w:t>
            </w:r>
            <w:proofErr w:type="spellEnd"/>
            <w:r w:rsidR="00EA6764">
              <w:rPr>
                <w:rFonts w:ascii="Calibri" w:hAnsi="Calibri" w:cs="Tahoma"/>
              </w:rPr>
              <w:t xml:space="preserve"> Meadow </w:t>
            </w:r>
            <w:r w:rsidRPr="00A85D70">
              <w:rPr>
                <w:rFonts w:ascii="Calibri" w:hAnsi="Calibri" w:cs="Tahoma"/>
              </w:rPr>
              <w:t>has a clear role to play in preventing drug misuse. This is recognised as an essential part of the school</w:t>
            </w:r>
            <w:r w:rsidR="004914FA">
              <w:rPr>
                <w:rFonts w:ascii="Calibri" w:hAnsi="Calibri" w:cs="Tahoma"/>
              </w:rPr>
              <w:t>'</w:t>
            </w:r>
            <w:r w:rsidRPr="00A85D70">
              <w:rPr>
                <w:rFonts w:ascii="Calibri" w:hAnsi="Calibri" w:cs="Tahoma"/>
              </w:rPr>
              <w:t xml:space="preserve">s safeguarding responsibility. The fundamental role of the school is to create a safe and productive environment for all. Nothing in this document is intended to extinguish an individual’s right to lawful privacy. </w:t>
            </w:r>
          </w:p>
          <w:p w:rsidR="008E18A7" w:rsidRPr="00286BF8" w:rsidRDefault="008E18A7" w:rsidP="0064410D">
            <w:pPr>
              <w:autoSpaceDE w:val="0"/>
              <w:autoSpaceDN w:val="0"/>
              <w:adjustRightInd w:val="0"/>
              <w:jc w:val="both"/>
              <w:rPr>
                <w:rFonts w:asciiTheme="minorHAnsi" w:hAnsiTheme="minorHAnsi" w:cs="Calibri"/>
              </w:rPr>
            </w:pPr>
          </w:p>
        </w:tc>
      </w:tr>
      <w:tr w:rsidR="008E18A7" w:rsidTr="00533A99">
        <w:trPr>
          <w:trHeight w:val="492"/>
        </w:trPr>
        <w:tc>
          <w:tcPr>
            <w:tcW w:w="709" w:type="dxa"/>
            <w:shd w:val="clear" w:color="auto" w:fill="DBE5F1" w:themeFill="accent1" w:themeFillTint="33"/>
          </w:tcPr>
          <w:p w:rsidR="008E18A7" w:rsidRDefault="008E18A7" w:rsidP="004878E0">
            <w:pPr>
              <w:tabs>
                <w:tab w:val="left" w:pos="6405"/>
              </w:tabs>
              <w:jc w:val="center"/>
              <w:rPr>
                <w:rFonts w:asciiTheme="minorHAnsi" w:hAnsiTheme="minorHAnsi"/>
                <w:b/>
                <w:szCs w:val="48"/>
              </w:rPr>
            </w:pPr>
            <w:r>
              <w:rPr>
                <w:rFonts w:asciiTheme="minorHAnsi" w:hAnsiTheme="minorHAnsi"/>
                <w:b/>
                <w:szCs w:val="48"/>
              </w:rPr>
              <w:t>3.2</w:t>
            </w:r>
          </w:p>
        </w:tc>
        <w:tc>
          <w:tcPr>
            <w:tcW w:w="10774" w:type="dxa"/>
            <w:gridSpan w:val="2"/>
            <w:shd w:val="clear" w:color="auto" w:fill="DBE5F1" w:themeFill="accent1" w:themeFillTint="33"/>
          </w:tcPr>
          <w:p w:rsidR="008E18A7" w:rsidRPr="00286BF8" w:rsidRDefault="008E18A7" w:rsidP="0064410D">
            <w:pPr>
              <w:autoSpaceDE w:val="0"/>
              <w:autoSpaceDN w:val="0"/>
              <w:adjustRightInd w:val="0"/>
              <w:jc w:val="both"/>
              <w:rPr>
                <w:rFonts w:asciiTheme="minorHAnsi" w:hAnsiTheme="minorHAnsi" w:cs="Calibri"/>
              </w:rPr>
            </w:pPr>
            <w:r w:rsidRPr="00557AF1">
              <w:rPr>
                <w:rFonts w:asciiTheme="minorHAnsi" w:hAnsiTheme="minorHAnsi" w:cs="Tahoma"/>
                <w:b/>
                <w:bCs/>
              </w:rPr>
              <w:t xml:space="preserve">SCHOOL DESCRIPTION </w:t>
            </w:r>
          </w:p>
        </w:tc>
      </w:tr>
      <w:tr w:rsidR="008E18A7" w:rsidTr="00533A99">
        <w:trPr>
          <w:trHeight w:val="260"/>
        </w:trPr>
        <w:tc>
          <w:tcPr>
            <w:tcW w:w="709" w:type="dxa"/>
            <w:shd w:val="clear" w:color="auto" w:fill="auto"/>
          </w:tcPr>
          <w:p w:rsidR="008E18A7" w:rsidRDefault="008E18A7" w:rsidP="004878E0">
            <w:pPr>
              <w:tabs>
                <w:tab w:val="left" w:pos="6405"/>
              </w:tabs>
              <w:jc w:val="center"/>
              <w:rPr>
                <w:rFonts w:asciiTheme="minorHAnsi" w:hAnsiTheme="minorHAnsi"/>
                <w:b/>
                <w:szCs w:val="48"/>
              </w:rPr>
            </w:pPr>
          </w:p>
        </w:tc>
        <w:tc>
          <w:tcPr>
            <w:tcW w:w="10774" w:type="dxa"/>
            <w:gridSpan w:val="2"/>
            <w:shd w:val="clear" w:color="auto" w:fill="auto"/>
          </w:tcPr>
          <w:p w:rsidR="008E18A7" w:rsidRPr="00A85D70" w:rsidRDefault="008E18A7" w:rsidP="0064410D">
            <w:pPr>
              <w:autoSpaceDE w:val="0"/>
              <w:autoSpaceDN w:val="0"/>
              <w:adjustRightInd w:val="0"/>
              <w:jc w:val="both"/>
              <w:rPr>
                <w:rFonts w:ascii="Calibri" w:hAnsi="Calibri" w:cs="Tahoma"/>
                <w:bCs/>
              </w:rPr>
            </w:pPr>
          </w:p>
          <w:p w:rsidR="008E18A7" w:rsidRPr="00A85D70" w:rsidRDefault="00EA6764" w:rsidP="0064410D">
            <w:pPr>
              <w:autoSpaceDE w:val="0"/>
              <w:autoSpaceDN w:val="0"/>
              <w:adjustRightInd w:val="0"/>
              <w:jc w:val="both"/>
              <w:rPr>
                <w:rFonts w:ascii="Calibri" w:hAnsi="Calibri" w:cs="Tahoma"/>
              </w:rPr>
            </w:pPr>
            <w:proofErr w:type="spellStart"/>
            <w:r>
              <w:rPr>
                <w:rFonts w:ascii="Calibri" w:hAnsi="Calibri" w:cs="Tahoma"/>
              </w:rPr>
              <w:t>Orrets</w:t>
            </w:r>
            <w:proofErr w:type="spellEnd"/>
            <w:r>
              <w:rPr>
                <w:rFonts w:ascii="Calibri" w:hAnsi="Calibri" w:cs="Tahoma"/>
              </w:rPr>
              <w:t xml:space="preserve"> Meadow </w:t>
            </w:r>
            <w:r w:rsidR="008E18A7" w:rsidRPr="00A85D70">
              <w:rPr>
                <w:rFonts w:ascii="Calibri" w:hAnsi="Calibri" w:cs="Tahoma"/>
              </w:rPr>
              <w:t xml:space="preserve">is </w:t>
            </w:r>
            <w:r>
              <w:rPr>
                <w:rFonts w:ascii="Calibri" w:hAnsi="Calibri" w:cs="Tahoma"/>
              </w:rPr>
              <w:t>special primary</w:t>
            </w:r>
            <w:r w:rsidR="008E18A7" w:rsidRPr="00A85D70">
              <w:rPr>
                <w:rFonts w:ascii="Calibri" w:hAnsi="Calibri" w:cs="Tahoma"/>
              </w:rPr>
              <w:t xml:space="preserve"> school with approximately</w:t>
            </w:r>
            <w:r>
              <w:rPr>
                <w:rFonts w:ascii="Calibri" w:hAnsi="Calibri" w:cs="Tahoma"/>
              </w:rPr>
              <w:t xml:space="preserve"> 70 </w:t>
            </w:r>
            <w:r w:rsidR="00263B23">
              <w:rPr>
                <w:rFonts w:ascii="Calibri" w:hAnsi="Calibri" w:cs="Tahoma"/>
              </w:rPr>
              <w:t>pupil</w:t>
            </w:r>
            <w:r>
              <w:rPr>
                <w:rFonts w:ascii="Calibri" w:hAnsi="Calibri" w:cs="Tahoma"/>
              </w:rPr>
              <w:t>s</w:t>
            </w:r>
            <w:r w:rsidR="008E18A7" w:rsidRPr="00A85D70">
              <w:rPr>
                <w:rFonts w:ascii="Calibri" w:hAnsi="Calibri" w:cs="Tahoma"/>
              </w:rPr>
              <w:t xml:space="preserve"> on roll. The school community is committed to ensuring </w:t>
            </w:r>
            <w:proofErr w:type="gramStart"/>
            <w:r w:rsidR="008E18A7" w:rsidRPr="00A85D70">
              <w:rPr>
                <w:rFonts w:ascii="Calibri" w:hAnsi="Calibri" w:cs="Tahoma"/>
              </w:rPr>
              <w:t xml:space="preserve">that </w:t>
            </w:r>
            <w:r w:rsidR="00263B23">
              <w:rPr>
                <w:rFonts w:ascii="Calibri" w:hAnsi="Calibri" w:cs="Tahoma"/>
              </w:rPr>
              <w:t>pupil</w:t>
            </w:r>
            <w:r w:rsidR="008E18A7" w:rsidRPr="00A85D70">
              <w:rPr>
                <w:rFonts w:ascii="Calibri" w:hAnsi="Calibri" w:cs="Tahoma"/>
              </w:rPr>
              <w:t xml:space="preserve"> feel</w:t>
            </w:r>
            <w:proofErr w:type="gramEnd"/>
            <w:r w:rsidR="008E18A7" w:rsidRPr="00A85D70">
              <w:rPr>
                <w:rFonts w:ascii="Calibri" w:hAnsi="Calibri" w:cs="Tahoma"/>
              </w:rPr>
              <w:t xml:space="preserve"> safe and happy. We aim to enable </w:t>
            </w:r>
            <w:r w:rsidR="00263B23">
              <w:rPr>
                <w:rFonts w:ascii="Calibri" w:hAnsi="Calibri" w:cs="Tahoma"/>
              </w:rPr>
              <w:t>pupil</w:t>
            </w:r>
            <w:r w:rsidR="008E18A7" w:rsidRPr="00A85D70">
              <w:rPr>
                <w:rFonts w:ascii="Calibri" w:hAnsi="Calibri" w:cs="Tahoma"/>
              </w:rPr>
              <w:t xml:space="preserve"> to become independent, self-confident and self- motivated adults who can be successful in a changing world. </w:t>
            </w:r>
          </w:p>
          <w:p w:rsidR="008E18A7" w:rsidRPr="00A85D70" w:rsidRDefault="008E18A7" w:rsidP="0064410D">
            <w:pPr>
              <w:autoSpaceDE w:val="0"/>
              <w:autoSpaceDN w:val="0"/>
              <w:adjustRightInd w:val="0"/>
              <w:jc w:val="both"/>
              <w:rPr>
                <w:rFonts w:ascii="Calibri" w:hAnsi="Calibri" w:cs="Calibri"/>
              </w:rPr>
            </w:pPr>
          </w:p>
        </w:tc>
      </w:tr>
      <w:tr w:rsidR="008E18A7" w:rsidTr="00533A99">
        <w:trPr>
          <w:trHeight w:val="482"/>
        </w:trPr>
        <w:tc>
          <w:tcPr>
            <w:tcW w:w="709" w:type="dxa"/>
            <w:shd w:val="clear" w:color="auto" w:fill="DBE5F1" w:themeFill="accent1" w:themeFillTint="33"/>
          </w:tcPr>
          <w:p w:rsidR="008E18A7" w:rsidRPr="008E18A7" w:rsidRDefault="008E18A7" w:rsidP="008E18A7">
            <w:pPr>
              <w:tabs>
                <w:tab w:val="left" w:pos="6405"/>
              </w:tabs>
              <w:jc w:val="center"/>
              <w:rPr>
                <w:rFonts w:asciiTheme="minorHAnsi" w:hAnsiTheme="minorHAnsi"/>
                <w:b/>
              </w:rPr>
            </w:pPr>
            <w:r>
              <w:rPr>
                <w:rFonts w:asciiTheme="minorHAnsi" w:hAnsiTheme="minorHAnsi"/>
                <w:b/>
              </w:rPr>
              <w:t>3</w:t>
            </w:r>
            <w:r w:rsidRPr="00674D2B">
              <w:rPr>
                <w:rFonts w:asciiTheme="minorHAnsi" w:hAnsiTheme="minorHAnsi"/>
                <w:b/>
              </w:rPr>
              <w:t>.3</w:t>
            </w:r>
          </w:p>
        </w:tc>
        <w:tc>
          <w:tcPr>
            <w:tcW w:w="10774" w:type="dxa"/>
            <w:gridSpan w:val="2"/>
            <w:shd w:val="clear" w:color="auto" w:fill="DBE5F1" w:themeFill="accent1" w:themeFillTint="33"/>
          </w:tcPr>
          <w:p w:rsidR="008E18A7" w:rsidRPr="00A85D70" w:rsidRDefault="008E18A7" w:rsidP="0064410D">
            <w:pPr>
              <w:autoSpaceDE w:val="0"/>
              <w:autoSpaceDN w:val="0"/>
              <w:adjustRightInd w:val="0"/>
              <w:jc w:val="both"/>
              <w:rPr>
                <w:rFonts w:ascii="Calibri" w:hAnsi="Calibri" w:cs="Calibri"/>
                <w:b/>
              </w:rPr>
            </w:pPr>
            <w:r w:rsidRPr="00A85D70">
              <w:rPr>
                <w:rFonts w:ascii="Calibri" w:hAnsi="Calibri" w:cs="Tahoma"/>
                <w:b/>
                <w:bCs/>
              </w:rPr>
              <w:t xml:space="preserve">VALUES AND ETHOS </w:t>
            </w:r>
          </w:p>
        </w:tc>
      </w:tr>
      <w:tr w:rsidR="008E18A7" w:rsidTr="00533A99">
        <w:trPr>
          <w:trHeight w:val="260"/>
        </w:trPr>
        <w:tc>
          <w:tcPr>
            <w:tcW w:w="709" w:type="dxa"/>
            <w:shd w:val="clear" w:color="auto" w:fill="auto"/>
          </w:tcPr>
          <w:p w:rsidR="008E18A7" w:rsidRDefault="008E18A7" w:rsidP="004878E0">
            <w:pPr>
              <w:tabs>
                <w:tab w:val="left" w:pos="6405"/>
              </w:tabs>
              <w:jc w:val="center"/>
              <w:rPr>
                <w:rFonts w:asciiTheme="minorHAnsi" w:hAnsiTheme="minorHAnsi"/>
                <w:b/>
                <w:szCs w:val="48"/>
              </w:rPr>
            </w:pPr>
          </w:p>
        </w:tc>
        <w:tc>
          <w:tcPr>
            <w:tcW w:w="10774" w:type="dxa"/>
            <w:gridSpan w:val="2"/>
            <w:shd w:val="clear" w:color="auto" w:fill="auto"/>
          </w:tcPr>
          <w:p w:rsidR="008E18A7" w:rsidRPr="00A85D70" w:rsidRDefault="008E18A7" w:rsidP="0064410D">
            <w:pPr>
              <w:autoSpaceDE w:val="0"/>
              <w:autoSpaceDN w:val="0"/>
              <w:adjustRightInd w:val="0"/>
              <w:jc w:val="both"/>
              <w:rPr>
                <w:rFonts w:ascii="Calibri" w:hAnsi="Calibri" w:cs="Calibri"/>
              </w:rPr>
            </w:pPr>
          </w:p>
          <w:p w:rsidR="008E18A7" w:rsidRPr="00A85D70" w:rsidRDefault="008E18A7" w:rsidP="0064410D">
            <w:pPr>
              <w:autoSpaceDE w:val="0"/>
              <w:autoSpaceDN w:val="0"/>
              <w:adjustRightInd w:val="0"/>
              <w:jc w:val="both"/>
              <w:rPr>
                <w:rFonts w:ascii="Calibri" w:hAnsi="Calibri" w:cs="Calibri"/>
              </w:rPr>
            </w:pPr>
            <w:r w:rsidRPr="00A85D70">
              <w:rPr>
                <w:rFonts w:ascii="Calibri" w:hAnsi="Calibri" w:cs="Tahoma"/>
                <w:bCs/>
              </w:rPr>
              <w:t xml:space="preserve">A high performing school that makes a positive difference to the lives of our </w:t>
            </w:r>
            <w:r w:rsidR="00263B23">
              <w:rPr>
                <w:rFonts w:ascii="Calibri" w:hAnsi="Calibri" w:cs="Tahoma"/>
                <w:bCs/>
              </w:rPr>
              <w:t>pupils</w:t>
            </w:r>
            <w:r w:rsidRPr="00A85D70">
              <w:rPr>
                <w:rFonts w:ascii="Calibri" w:hAnsi="Calibri" w:cs="Tahoma"/>
                <w:bCs/>
              </w:rPr>
              <w:t xml:space="preserve"> and sits at the heart of a thriving local community. </w:t>
            </w:r>
            <w:r w:rsidRPr="00A85D70">
              <w:rPr>
                <w:rFonts w:ascii="Calibri" w:hAnsi="Calibri" w:cs="Calibri"/>
              </w:rPr>
              <w:t xml:space="preserve">Making a difference through: </w:t>
            </w:r>
          </w:p>
          <w:p w:rsidR="00B754D3" w:rsidRPr="00A85D70" w:rsidRDefault="00B754D3" w:rsidP="0064410D">
            <w:pPr>
              <w:autoSpaceDE w:val="0"/>
              <w:autoSpaceDN w:val="0"/>
              <w:adjustRightInd w:val="0"/>
              <w:jc w:val="both"/>
              <w:rPr>
                <w:rFonts w:ascii="Calibri" w:hAnsi="Calibri" w:cs="Calibri"/>
              </w:rPr>
            </w:pPr>
          </w:p>
          <w:p w:rsidR="00B754D3" w:rsidRPr="00A85D70" w:rsidRDefault="008E18A7" w:rsidP="0064410D">
            <w:pPr>
              <w:autoSpaceDE w:val="0"/>
              <w:autoSpaceDN w:val="0"/>
              <w:adjustRightInd w:val="0"/>
              <w:spacing w:after="10"/>
              <w:jc w:val="both"/>
              <w:rPr>
                <w:rFonts w:ascii="Calibri" w:hAnsi="Calibri" w:cs="Arial"/>
              </w:rPr>
            </w:pPr>
            <w:r w:rsidRPr="00A85D70">
              <w:rPr>
                <w:rFonts w:ascii="Calibri" w:hAnsi="Calibri" w:cs="Arial"/>
              </w:rPr>
              <w:t xml:space="preserve">• Inspiring ambition in all </w:t>
            </w:r>
          </w:p>
          <w:p w:rsidR="00B754D3" w:rsidRPr="00A85D70" w:rsidRDefault="00B754D3" w:rsidP="0064410D">
            <w:pPr>
              <w:autoSpaceDE w:val="0"/>
              <w:autoSpaceDN w:val="0"/>
              <w:adjustRightInd w:val="0"/>
              <w:spacing w:after="10"/>
              <w:jc w:val="both"/>
              <w:rPr>
                <w:rFonts w:ascii="Calibri" w:hAnsi="Calibri" w:cs="Arial"/>
              </w:rPr>
            </w:pPr>
          </w:p>
          <w:p w:rsidR="008E18A7" w:rsidRPr="00A85D70" w:rsidRDefault="008E18A7" w:rsidP="0064410D">
            <w:pPr>
              <w:autoSpaceDE w:val="0"/>
              <w:autoSpaceDN w:val="0"/>
              <w:adjustRightInd w:val="0"/>
              <w:spacing w:after="10"/>
              <w:jc w:val="both"/>
              <w:rPr>
                <w:rFonts w:ascii="Calibri" w:hAnsi="Calibri" w:cs="Arial"/>
              </w:rPr>
            </w:pPr>
            <w:r w:rsidRPr="00A85D70">
              <w:rPr>
                <w:rFonts w:ascii="Calibri" w:hAnsi="Calibri" w:cs="Arial"/>
              </w:rPr>
              <w:t>• Providing a broad and balanced curriculum tailored to t</w:t>
            </w:r>
            <w:r w:rsidR="00B754D3" w:rsidRPr="00A85D70">
              <w:rPr>
                <w:rFonts w:ascii="Calibri" w:hAnsi="Calibri" w:cs="Arial"/>
              </w:rPr>
              <w:t>he needs of individuals</w:t>
            </w:r>
          </w:p>
          <w:p w:rsidR="00B754D3" w:rsidRPr="00A85D70" w:rsidRDefault="00B754D3" w:rsidP="0064410D">
            <w:pPr>
              <w:autoSpaceDE w:val="0"/>
              <w:autoSpaceDN w:val="0"/>
              <w:adjustRightInd w:val="0"/>
              <w:spacing w:after="10"/>
              <w:jc w:val="both"/>
              <w:rPr>
                <w:rFonts w:ascii="Calibri" w:hAnsi="Calibri" w:cs="Arial"/>
              </w:rPr>
            </w:pPr>
          </w:p>
          <w:p w:rsidR="008E18A7" w:rsidRPr="00A85D70" w:rsidRDefault="008E18A7" w:rsidP="0064410D">
            <w:pPr>
              <w:autoSpaceDE w:val="0"/>
              <w:autoSpaceDN w:val="0"/>
              <w:adjustRightInd w:val="0"/>
              <w:spacing w:after="10"/>
              <w:jc w:val="both"/>
              <w:rPr>
                <w:rFonts w:ascii="Calibri" w:hAnsi="Calibri" w:cs="Arial"/>
              </w:rPr>
            </w:pPr>
            <w:r w:rsidRPr="00A85D70">
              <w:rPr>
                <w:rFonts w:ascii="Calibri" w:hAnsi="Calibri" w:cs="Arial"/>
              </w:rPr>
              <w:t xml:space="preserve">• Delivery of consistently high quality teaching and standards </w:t>
            </w:r>
          </w:p>
          <w:p w:rsidR="00B754D3" w:rsidRPr="00A85D70" w:rsidRDefault="00B754D3" w:rsidP="0064410D">
            <w:pPr>
              <w:autoSpaceDE w:val="0"/>
              <w:autoSpaceDN w:val="0"/>
              <w:adjustRightInd w:val="0"/>
              <w:spacing w:after="10"/>
              <w:jc w:val="both"/>
              <w:rPr>
                <w:rFonts w:ascii="Calibri" w:hAnsi="Calibri" w:cs="Arial"/>
              </w:rPr>
            </w:pPr>
          </w:p>
          <w:p w:rsidR="008E18A7" w:rsidRPr="00A85D70" w:rsidRDefault="008E18A7" w:rsidP="0064410D">
            <w:pPr>
              <w:autoSpaceDE w:val="0"/>
              <w:autoSpaceDN w:val="0"/>
              <w:adjustRightInd w:val="0"/>
              <w:spacing w:after="10"/>
              <w:jc w:val="both"/>
              <w:rPr>
                <w:rFonts w:ascii="Calibri" w:hAnsi="Calibri" w:cs="Arial"/>
              </w:rPr>
            </w:pPr>
            <w:r w:rsidRPr="00A85D70">
              <w:rPr>
                <w:rFonts w:ascii="Calibri" w:hAnsi="Calibri" w:cs="Arial"/>
              </w:rPr>
              <w:t xml:space="preserve">• Building resilience as leaders and learners </w:t>
            </w:r>
          </w:p>
          <w:p w:rsidR="00B754D3" w:rsidRPr="00A85D70" w:rsidRDefault="00B754D3" w:rsidP="0064410D">
            <w:pPr>
              <w:autoSpaceDE w:val="0"/>
              <w:autoSpaceDN w:val="0"/>
              <w:adjustRightInd w:val="0"/>
              <w:spacing w:after="10"/>
              <w:jc w:val="both"/>
              <w:rPr>
                <w:rFonts w:ascii="Calibri" w:hAnsi="Calibri" w:cs="Arial"/>
              </w:rPr>
            </w:pPr>
          </w:p>
          <w:p w:rsidR="008E18A7" w:rsidRPr="00A85D70" w:rsidRDefault="008E18A7" w:rsidP="0064410D">
            <w:pPr>
              <w:autoSpaceDE w:val="0"/>
              <w:autoSpaceDN w:val="0"/>
              <w:adjustRightInd w:val="0"/>
              <w:jc w:val="both"/>
              <w:rPr>
                <w:rFonts w:ascii="Calibri" w:hAnsi="Calibri" w:cs="Calibri"/>
              </w:rPr>
            </w:pPr>
            <w:r w:rsidRPr="00A85D70">
              <w:rPr>
                <w:rFonts w:ascii="Calibri" w:hAnsi="Calibri" w:cs="Arial"/>
              </w:rPr>
              <w:t xml:space="preserve">• </w:t>
            </w:r>
            <w:r w:rsidRPr="00A85D70">
              <w:rPr>
                <w:rFonts w:ascii="Calibri" w:hAnsi="Calibri" w:cs="Tahoma"/>
              </w:rPr>
              <w:t xml:space="preserve">Equipping </w:t>
            </w:r>
            <w:r w:rsidR="00263B23">
              <w:rPr>
                <w:rFonts w:ascii="Calibri" w:hAnsi="Calibri" w:cs="Tahoma"/>
              </w:rPr>
              <w:t>pupils</w:t>
            </w:r>
            <w:r w:rsidRPr="00A85D70">
              <w:rPr>
                <w:rFonts w:ascii="Calibri" w:hAnsi="Calibri" w:cs="Tahoma"/>
              </w:rPr>
              <w:t xml:space="preserve"> wit</w:t>
            </w:r>
            <w:r w:rsidR="00B60C08">
              <w:rPr>
                <w:rFonts w:ascii="Calibri" w:hAnsi="Calibri" w:cs="Tahoma"/>
              </w:rPr>
              <w:t>h the necessary skills for life</w:t>
            </w:r>
          </w:p>
          <w:p w:rsidR="00662203" w:rsidRPr="00A85D70" w:rsidRDefault="00662203" w:rsidP="0064410D">
            <w:pPr>
              <w:autoSpaceDE w:val="0"/>
              <w:autoSpaceDN w:val="0"/>
              <w:adjustRightInd w:val="0"/>
              <w:jc w:val="both"/>
              <w:rPr>
                <w:rFonts w:ascii="Calibri" w:hAnsi="Calibri" w:cs="Calibri"/>
              </w:rPr>
            </w:pPr>
          </w:p>
          <w:p w:rsidR="00F35CEB" w:rsidRPr="00A85D70" w:rsidRDefault="00F35CEB" w:rsidP="0064410D">
            <w:pPr>
              <w:autoSpaceDE w:val="0"/>
              <w:autoSpaceDN w:val="0"/>
              <w:adjustRightInd w:val="0"/>
              <w:jc w:val="both"/>
              <w:rPr>
                <w:rFonts w:ascii="Calibri" w:hAnsi="Calibri" w:cs="Calibri"/>
              </w:rPr>
            </w:pPr>
          </w:p>
          <w:p w:rsidR="00F72E04" w:rsidRPr="00A85D70" w:rsidRDefault="00F72E04" w:rsidP="0064410D">
            <w:pPr>
              <w:autoSpaceDE w:val="0"/>
              <w:autoSpaceDN w:val="0"/>
              <w:adjustRightInd w:val="0"/>
              <w:jc w:val="both"/>
              <w:rPr>
                <w:rFonts w:ascii="Calibri" w:hAnsi="Calibri" w:cs="Calibri"/>
              </w:rPr>
            </w:pPr>
          </w:p>
          <w:p w:rsidR="00E71EE6" w:rsidRPr="00A85D70" w:rsidRDefault="00E71EE6" w:rsidP="0064410D">
            <w:pPr>
              <w:autoSpaceDE w:val="0"/>
              <w:autoSpaceDN w:val="0"/>
              <w:adjustRightInd w:val="0"/>
              <w:jc w:val="both"/>
              <w:rPr>
                <w:rFonts w:ascii="Calibri" w:hAnsi="Calibri" w:cs="Calibri"/>
              </w:rPr>
            </w:pPr>
          </w:p>
          <w:p w:rsidR="00E71EE6" w:rsidRDefault="00E71EE6" w:rsidP="0064410D">
            <w:pPr>
              <w:autoSpaceDE w:val="0"/>
              <w:autoSpaceDN w:val="0"/>
              <w:adjustRightInd w:val="0"/>
              <w:jc w:val="both"/>
              <w:rPr>
                <w:rFonts w:ascii="Calibri" w:hAnsi="Calibri" w:cs="Calibri"/>
              </w:rPr>
            </w:pPr>
          </w:p>
          <w:p w:rsidR="00937CB0" w:rsidRDefault="00937CB0" w:rsidP="0064410D">
            <w:pPr>
              <w:autoSpaceDE w:val="0"/>
              <w:autoSpaceDN w:val="0"/>
              <w:adjustRightInd w:val="0"/>
              <w:jc w:val="both"/>
              <w:rPr>
                <w:rFonts w:ascii="Calibri" w:hAnsi="Calibri" w:cs="Calibri"/>
              </w:rPr>
            </w:pPr>
          </w:p>
          <w:p w:rsidR="00937CB0" w:rsidRDefault="00937CB0" w:rsidP="0064410D">
            <w:pPr>
              <w:autoSpaceDE w:val="0"/>
              <w:autoSpaceDN w:val="0"/>
              <w:adjustRightInd w:val="0"/>
              <w:jc w:val="both"/>
              <w:rPr>
                <w:rFonts w:ascii="Calibri" w:hAnsi="Calibri" w:cs="Calibri"/>
              </w:rPr>
            </w:pPr>
          </w:p>
          <w:p w:rsidR="006F4845" w:rsidRDefault="006F4845" w:rsidP="0064410D">
            <w:pPr>
              <w:autoSpaceDE w:val="0"/>
              <w:autoSpaceDN w:val="0"/>
              <w:adjustRightInd w:val="0"/>
              <w:jc w:val="both"/>
              <w:rPr>
                <w:rFonts w:ascii="Calibri" w:hAnsi="Calibri" w:cs="Calibri"/>
              </w:rPr>
            </w:pPr>
          </w:p>
          <w:p w:rsidR="006F4845" w:rsidRPr="00A85D70" w:rsidRDefault="006F4845" w:rsidP="0064410D">
            <w:pPr>
              <w:autoSpaceDE w:val="0"/>
              <w:autoSpaceDN w:val="0"/>
              <w:adjustRightInd w:val="0"/>
              <w:jc w:val="both"/>
              <w:rPr>
                <w:rFonts w:ascii="Calibri" w:hAnsi="Calibri" w:cs="Calibri"/>
              </w:rPr>
            </w:pPr>
          </w:p>
        </w:tc>
      </w:tr>
      <w:tr w:rsidR="008E18A7" w:rsidTr="00533A99">
        <w:trPr>
          <w:trHeight w:val="401"/>
        </w:trPr>
        <w:tc>
          <w:tcPr>
            <w:tcW w:w="709" w:type="dxa"/>
            <w:shd w:val="clear" w:color="auto" w:fill="DBE5F1" w:themeFill="accent1" w:themeFillTint="33"/>
          </w:tcPr>
          <w:p w:rsidR="008E18A7" w:rsidRDefault="008E18A7" w:rsidP="004878E0">
            <w:pPr>
              <w:tabs>
                <w:tab w:val="left" w:pos="6405"/>
              </w:tabs>
              <w:jc w:val="center"/>
              <w:rPr>
                <w:rFonts w:asciiTheme="minorHAnsi" w:hAnsiTheme="minorHAnsi"/>
                <w:b/>
                <w:szCs w:val="48"/>
              </w:rPr>
            </w:pPr>
            <w:r>
              <w:rPr>
                <w:rFonts w:asciiTheme="minorHAnsi" w:hAnsiTheme="minorHAnsi"/>
                <w:b/>
                <w:szCs w:val="48"/>
              </w:rPr>
              <w:lastRenderedPageBreak/>
              <w:t>3.4</w:t>
            </w:r>
          </w:p>
        </w:tc>
        <w:tc>
          <w:tcPr>
            <w:tcW w:w="10774" w:type="dxa"/>
            <w:gridSpan w:val="2"/>
            <w:shd w:val="clear" w:color="auto" w:fill="DBE5F1" w:themeFill="accent1" w:themeFillTint="33"/>
          </w:tcPr>
          <w:p w:rsidR="008E18A7" w:rsidRPr="008E18A7" w:rsidRDefault="008E18A7" w:rsidP="0064410D">
            <w:pPr>
              <w:tabs>
                <w:tab w:val="left" w:pos="2100"/>
              </w:tabs>
              <w:autoSpaceDE w:val="0"/>
              <w:autoSpaceDN w:val="0"/>
              <w:adjustRightInd w:val="0"/>
              <w:spacing w:after="100" w:afterAutospacing="1"/>
              <w:jc w:val="both"/>
              <w:rPr>
                <w:rFonts w:asciiTheme="minorHAnsi" w:hAnsiTheme="minorHAnsi" w:cs="Tahoma"/>
                <w:b/>
                <w:bCs/>
              </w:rPr>
            </w:pPr>
            <w:r w:rsidRPr="00557AF1">
              <w:rPr>
                <w:rFonts w:asciiTheme="minorHAnsi" w:hAnsiTheme="minorHAnsi" w:cs="Tahoma"/>
                <w:b/>
                <w:bCs/>
              </w:rPr>
              <w:t>DEFI</w:t>
            </w:r>
            <w:r>
              <w:rPr>
                <w:rFonts w:asciiTheme="minorHAnsi" w:hAnsiTheme="minorHAnsi" w:cs="Tahoma"/>
                <w:b/>
                <w:bCs/>
              </w:rPr>
              <w:t>NITION</w:t>
            </w:r>
            <w:r w:rsidRPr="00557AF1">
              <w:rPr>
                <w:rFonts w:asciiTheme="minorHAnsi" w:hAnsiTheme="minorHAnsi" w:cs="Tahoma"/>
                <w:b/>
                <w:bCs/>
              </w:rPr>
              <w:t xml:space="preserve"> AND TERMINOLOGY </w:t>
            </w:r>
          </w:p>
        </w:tc>
      </w:tr>
      <w:tr w:rsidR="008E18A7" w:rsidTr="00533A99">
        <w:trPr>
          <w:trHeight w:val="260"/>
        </w:trPr>
        <w:tc>
          <w:tcPr>
            <w:tcW w:w="709" w:type="dxa"/>
            <w:shd w:val="clear" w:color="auto" w:fill="auto"/>
          </w:tcPr>
          <w:p w:rsidR="008E18A7" w:rsidRDefault="008E18A7" w:rsidP="004878E0">
            <w:pPr>
              <w:tabs>
                <w:tab w:val="left" w:pos="6405"/>
              </w:tabs>
              <w:jc w:val="center"/>
              <w:rPr>
                <w:rFonts w:asciiTheme="minorHAnsi" w:hAnsiTheme="minorHAnsi"/>
                <w:b/>
                <w:szCs w:val="48"/>
              </w:rPr>
            </w:pPr>
          </w:p>
          <w:p w:rsidR="008E18A7" w:rsidRDefault="008E18A7" w:rsidP="004878E0">
            <w:pPr>
              <w:tabs>
                <w:tab w:val="left" w:pos="6405"/>
              </w:tabs>
              <w:jc w:val="center"/>
              <w:rPr>
                <w:rFonts w:asciiTheme="minorHAnsi" w:hAnsiTheme="minorHAnsi"/>
                <w:b/>
                <w:szCs w:val="48"/>
              </w:rPr>
            </w:pPr>
          </w:p>
        </w:tc>
        <w:tc>
          <w:tcPr>
            <w:tcW w:w="10774" w:type="dxa"/>
            <w:gridSpan w:val="2"/>
            <w:shd w:val="clear" w:color="auto" w:fill="auto"/>
          </w:tcPr>
          <w:p w:rsidR="00AC038F" w:rsidRPr="00DF1BED" w:rsidRDefault="00AC038F" w:rsidP="0064410D">
            <w:pPr>
              <w:tabs>
                <w:tab w:val="left" w:pos="2100"/>
              </w:tabs>
              <w:autoSpaceDE w:val="0"/>
              <w:autoSpaceDN w:val="0"/>
              <w:adjustRightInd w:val="0"/>
              <w:jc w:val="both"/>
              <w:rPr>
                <w:rFonts w:ascii="Calibri" w:hAnsi="Calibri" w:cs="Tahoma"/>
              </w:rPr>
            </w:pPr>
          </w:p>
          <w:p w:rsidR="008E18A7" w:rsidRPr="00DF1BED" w:rsidRDefault="008E18A7" w:rsidP="0064410D">
            <w:pPr>
              <w:tabs>
                <w:tab w:val="left" w:pos="2100"/>
              </w:tabs>
              <w:autoSpaceDE w:val="0"/>
              <w:autoSpaceDN w:val="0"/>
              <w:adjustRightInd w:val="0"/>
              <w:jc w:val="both"/>
              <w:rPr>
                <w:rFonts w:ascii="Calibri" w:hAnsi="Calibri" w:cs="Tahoma"/>
                <w:b/>
                <w:bCs/>
              </w:rPr>
            </w:pPr>
            <w:r w:rsidRPr="00DF1BED">
              <w:rPr>
                <w:rFonts w:ascii="Calibri" w:hAnsi="Calibri" w:cs="Tahoma"/>
              </w:rPr>
              <w:t xml:space="preserve">Drugs </w:t>
            </w:r>
            <w:r w:rsidR="00DE23B9">
              <w:rPr>
                <w:rFonts w:ascii="Calibri" w:hAnsi="Calibri" w:cs="Tahoma"/>
              </w:rPr>
              <w:t xml:space="preserve">are </w:t>
            </w:r>
            <w:r w:rsidRPr="00DF1BED">
              <w:rPr>
                <w:rFonts w:ascii="Calibri" w:hAnsi="Calibri" w:cs="Tahoma"/>
              </w:rPr>
              <w:t xml:space="preserve">defined by the </w:t>
            </w:r>
            <w:proofErr w:type="spellStart"/>
            <w:r w:rsidRPr="00DF1BED">
              <w:rPr>
                <w:rFonts w:ascii="Calibri" w:hAnsi="Calibri" w:cs="Tahoma"/>
              </w:rPr>
              <w:t>DfE</w:t>
            </w:r>
            <w:proofErr w:type="spellEnd"/>
            <w:r w:rsidRPr="00DF1BED">
              <w:rPr>
                <w:rFonts w:ascii="Calibri" w:hAnsi="Calibri" w:cs="Tahoma"/>
              </w:rPr>
              <w:t xml:space="preserve"> as any substance that has the potential to affect how a person thinks, feels or behaves. </w:t>
            </w:r>
            <w:r w:rsidRPr="00DF1BED">
              <w:rPr>
                <w:rFonts w:ascii="Calibri" w:hAnsi="Calibri"/>
              </w:rPr>
              <w:t>Under the Misuse of Drugs Act 1971 / 2010</w:t>
            </w:r>
            <w:r w:rsidR="00937CB0">
              <w:rPr>
                <w:rFonts w:ascii="Calibri" w:hAnsi="Calibri"/>
              </w:rPr>
              <w:t>.  This</w:t>
            </w:r>
            <w:r w:rsidR="00937CB0" w:rsidRPr="00DF1BED">
              <w:rPr>
                <w:rFonts w:ascii="Calibri" w:hAnsi="Calibri"/>
              </w:rPr>
              <w:t xml:space="preserve"> school’s</w:t>
            </w:r>
            <w:r w:rsidRPr="00DF1BED">
              <w:rPr>
                <w:rFonts w:ascii="Calibri" w:hAnsi="Calibri"/>
              </w:rPr>
              <w:t xml:space="preserve"> drug policy includes the following substances: </w:t>
            </w:r>
          </w:p>
          <w:p w:rsidR="00B754D3" w:rsidRPr="00DF1BED" w:rsidRDefault="00B754D3" w:rsidP="0064410D">
            <w:pPr>
              <w:tabs>
                <w:tab w:val="left" w:pos="6405"/>
              </w:tabs>
              <w:jc w:val="both"/>
              <w:rPr>
                <w:rFonts w:ascii="Calibri" w:hAnsi="Calibri"/>
                <w:b/>
              </w:rPr>
            </w:pPr>
          </w:p>
          <w:p w:rsidR="008E18A7" w:rsidRPr="00DF1BED" w:rsidRDefault="008E18A7" w:rsidP="0064410D">
            <w:pPr>
              <w:tabs>
                <w:tab w:val="left" w:pos="6405"/>
              </w:tabs>
              <w:jc w:val="both"/>
              <w:rPr>
                <w:rFonts w:ascii="Calibri" w:hAnsi="Calibri"/>
              </w:rPr>
            </w:pPr>
            <w:r w:rsidRPr="00DF1BED">
              <w:rPr>
                <w:rFonts w:ascii="Calibri" w:hAnsi="Calibri"/>
                <w:b/>
              </w:rPr>
              <w:t>Legal Drugs</w:t>
            </w:r>
            <w:r w:rsidRPr="00DF1BED">
              <w:rPr>
                <w:rFonts w:ascii="Calibri" w:hAnsi="Calibri"/>
              </w:rPr>
              <w:t xml:space="preserve"> – Including, caffeine, energy drinks, tobacco, e</w:t>
            </w:r>
            <w:r w:rsidR="00655DF4" w:rsidRPr="00DF1BED">
              <w:rPr>
                <w:rFonts w:ascii="Calibri" w:hAnsi="Calibri"/>
              </w:rPr>
              <w:t>-</w:t>
            </w:r>
            <w:r w:rsidR="00B60C08">
              <w:rPr>
                <w:rFonts w:ascii="Calibri" w:hAnsi="Calibri"/>
              </w:rPr>
              <w:t xml:space="preserve">cigarettes / </w:t>
            </w:r>
            <w:r w:rsidRPr="00DF1BED">
              <w:rPr>
                <w:rFonts w:ascii="Calibri" w:hAnsi="Calibri"/>
              </w:rPr>
              <w:t xml:space="preserve">vapes, alcohol, </w:t>
            </w:r>
            <w:proofErr w:type="spellStart"/>
            <w:r w:rsidRPr="00DF1BED">
              <w:rPr>
                <w:rFonts w:ascii="Calibri" w:hAnsi="Calibri"/>
              </w:rPr>
              <w:t>khat</w:t>
            </w:r>
            <w:proofErr w:type="spellEnd"/>
            <w:r w:rsidRPr="00DF1BED">
              <w:rPr>
                <w:rFonts w:ascii="Calibri" w:hAnsi="Calibri"/>
              </w:rPr>
              <w:t>, nitrites (poppers), VSA (volatile substances).</w:t>
            </w:r>
          </w:p>
          <w:p w:rsidR="007E625E" w:rsidRPr="00DF1BED" w:rsidRDefault="007E625E" w:rsidP="0064410D">
            <w:pPr>
              <w:tabs>
                <w:tab w:val="left" w:pos="6405"/>
              </w:tabs>
              <w:jc w:val="both"/>
              <w:rPr>
                <w:rFonts w:ascii="Calibri" w:hAnsi="Calibri"/>
                <w:b/>
              </w:rPr>
            </w:pPr>
          </w:p>
          <w:p w:rsidR="008E18A7" w:rsidRPr="00DF1BED" w:rsidRDefault="008E18A7" w:rsidP="0064410D">
            <w:pPr>
              <w:tabs>
                <w:tab w:val="left" w:pos="6405"/>
              </w:tabs>
              <w:jc w:val="both"/>
              <w:rPr>
                <w:rFonts w:ascii="Calibri" w:hAnsi="Calibri"/>
              </w:rPr>
            </w:pPr>
            <w:r w:rsidRPr="00DF1BED">
              <w:rPr>
                <w:rFonts w:ascii="Calibri" w:hAnsi="Calibri"/>
                <w:b/>
              </w:rPr>
              <w:t>Illegal Drugs</w:t>
            </w:r>
            <w:r w:rsidRPr="00DF1BED">
              <w:rPr>
                <w:rFonts w:ascii="Calibri" w:hAnsi="Calibri"/>
              </w:rPr>
              <w:t xml:space="preserve"> – Those controlled by the Misuse of Drug</w:t>
            </w:r>
            <w:r w:rsidR="004914FA">
              <w:rPr>
                <w:rFonts w:ascii="Calibri" w:hAnsi="Calibri"/>
              </w:rPr>
              <w:t>s</w:t>
            </w:r>
            <w:r w:rsidRPr="00DF1BED">
              <w:rPr>
                <w:rFonts w:ascii="Calibri" w:hAnsi="Calibri"/>
              </w:rPr>
              <w:t xml:space="preserve"> Act legislation, including anabolic steroids, cannabis, cocaine, ecstasy, cocaine, </w:t>
            </w:r>
            <w:proofErr w:type="spellStart"/>
            <w:r w:rsidRPr="00DF1BED">
              <w:rPr>
                <w:rFonts w:ascii="Calibri" w:hAnsi="Calibri"/>
              </w:rPr>
              <w:t>mephedrone</w:t>
            </w:r>
            <w:proofErr w:type="spellEnd"/>
            <w:r w:rsidRPr="00DF1BED">
              <w:rPr>
                <w:rFonts w:ascii="Calibri" w:hAnsi="Calibri"/>
              </w:rPr>
              <w:t xml:space="preserve"> and heroin.</w:t>
            </w:r>
          </w:p>
          <w:p w:rsidR="008E18A7" w:rsidRPr="00DF1BED" w:rsidRDefault="008E18A7" w:rsidP="0064410D">
            <w:pPr>
              <w:jc w:val="both"/>
              <w:rPr>
                <w:rFonts w:ascii="Calibri" w:hAnsi="Calibri"/>
              </w:rPr>
            </w:pPr>
          </w:p>
          <w:p w:rsidR="008E18A7" w:rsidRPr="00DF1BED" w:rsidRDefault="008E18A7" w:rsidP="0064410D">
            <w:pPr>
              <w:tabs>
                <w:tab w:val="left" w:pos="6405"/>
              </w:tabs>
              <w:jc w:val="both"/>
              <w:rPr>
                <w:rFonts w:ascii="Calibri" w:hAnsi="Calibri" w:cs="Arial"/>
                <w:color w:val="000000" w:themeColor="text1"/>
                <w:lang w:val="en"/>
              </w:rPr>
            </w:pPr>
            <w:r w:rsidRPr="00DF1BED">
              <w:rPr>
                <w:rFonts w:ascii="Calibri" w:hAnsi="Calibri"/>
                <w:b/>
                <w:color w:val="000000" w:themeColor="text1"/>
              </w:rPr>
              <w:t>New Psychoactive Substances</w:t>
            </w:r>
            <w:r w:rsidRPr="00DF1BED">
              <w:rPr>
                <w:rFonts w:ascii="Calibri" w:hAnsi="Calibri"/>
                <w:color w:val="000000" w:themeColor="text1"/>
              </w:rPr>
              <w:t xml:space="preserve"> –</w:t>
            </w:r>
            <w:r w:rsidRPr="00DF1BED">
              <w:rPr>
                <w:rFonts w:ascii="Calibri" w:hAnsi="Calibri" w:cs="Arial"/>
                <w:color w:val="000000" w:themeColor="text1"/>
                <w:lang w:val="en"/>
              </w:rPr>
              <w:t xml:space="preserve"> </w:t>
            </w:r>
            <w:r w:rsidR="004914FA">
              <w:rPr>
                <w:rFonts w:ascii="Calibri" w:hAnsi="Calibri" w:cs="Arial"/>
                <w:color w:val="000000" w:themeColor="text1"/>
                <w:lang w:val="en"/>
              </w:rPr>
              <w:t xml:space="preserve">The </w:t>
            </w:r>
            <w:r w:rsidRPr="00DF1BED">
              <w:rPr>
                <w:rFonts w:ascii="Calibri" w:hAnsi="Calibri" w:cs="Arial"/>
                <w:color w:val="000000" w:themeColor="text1"/>
                <w:lang w:val="en"/>
              </w:rPr>
              <w:t xml:space="preserve">Psychoactive Substances Act came into effect in 2016. Previously known as ‘legal highs’ </w:t>
            </w:r>
            <w:r w:rsidR="004914FA">
              <w:rPr>
                <w:rFonts w:ascii="Calibri" w:hAnsi="Calibri" w:cs="Arial"/>
                <w:color w:val="000000" w:themeColor="text1"/>
                <w:lang w:val="en"/>
              </w:rPr>
              <w:t xml:space="preserve">they </w:t>
            </w:r>
            <w:r w:rsidRPr="00DF1BED">
              <w:rPr>
                <w:rFonts w:ascii="Calibri" w:hAnsi="Calibri" w:cs="Arial"/>
                <w:color w:val="000000" w:themeColor="text1"/>
                <w:lang w:val="en"/>
              </w:rPr>
              <w:t>contain one or more chemical substances which produce similar effects to illegal drugs (like </w:t>
            </w:r>
            <w:hyperlink r:id="rId24" w:history="1">
              <w:r w:rsidRPr="00DF1BED">
                <w:rPr>
                  <w:rFonts w:ascii="Calibri" w:hAnsi="Calibri" w:cs="Arial"/>
                  <w:color w:val="000000" w:themeColor="text1"/>
                  <w:lang w:val="en"/>
                </w:rPr>
                <w:t>cocaine</w:t>
              </w:r>
            </w:hyperlink>
            <w:r w:rsidRPr="00DF1BED">
              <w:rPr>
                <w:rFonts w:ascii="Calibri" w:hAnsi="Calibri" w:cs="Arial"/>
                <w:color w:val="000000" w:themeColor="text1"/>
                <w:lang w:val="en"/>
              </w:rPr>
              <w:t>, </w:t>
            </w:r>
            <w:hyperlink r:id="rId25" w:history="1">
              <w:r w:rsidRPr="00DF1BED">
                <w:rPr>
                  <w:rFonts w:ascii="Calibri" w:hAnsi="Calibri" w:cs="Arial"/>
                  <w:color w:val="000000" w:themeColor="text1"/>
                  <w:lang w:val="en"/>
                </w:rPr>
                <w:t>cannabis</w:t>
              </w:r>
            </w:hyperlink>
            <w:r w:rsidRPr="00DF1BED">
              <w:rPr>
                <w:rFonts w:ascii="Calibri" w:hAnsi="Calibri" w:cs="Arial"/>
                <w:color w:val="000000" w:themeColor="text1"/>
                <w:lang w:val="en"/>
              </w:rPr>
              <w:t> and </w:t>
            </w:r>
            <w:hyperlink r:id="rId26" w:history="1">
              <w:r w:rsidRPr="00DF1BED">
                <w:rPr>
                  <w:rFonts w:ascii="Calibri" w:hAnsi="Calibri" w:cs="Arial"/>
                  <w:color w:val="000000" w:themeColor="text1"/>
                  <w:lang w:val="en"/>
                </w:rPr>
                <w:t>ecstasy</w:t>
              </w:r>
            </w:hyperlink>
            <w:r w:rsidRPr="00DF1BED">
              <w:rPr>
                <w:rFonts w:ascii="Calibri" w:hAnsi="Calibri" w:cs="Arial"/>
                <w:color w:val="000000" w:themeColor="text1"/>
                <w:lang w:val="en"/>
              </w:rPr>
              <w:t>).</w:t>
            </w:r>
          </w:p>
          <w:p w:rsidR="006D3F5D" w:rsidRDefault="008E18A7" w:rsidP="006D3F5D">
            <w:pPr>
              <w:tabs>
                <w:tab w:val="left" w:pos="6405"/>
              </w:tabs>
              <w:spacing w:before="100" w:beforeAutospacing="1" w:after="100" w:afterAutospacing="1" w:line="240" w:lineRule="atLeast"/>
              <w:jc w:val="both"/>
              <w:rPr>
                <w:rFonts w:ascii="Calibri" w:hAnsi="Calibri"/>
              </w:rPr>
            </w:pPr>
            <w:r w:rsidRPr="00DF1BED">
              <w:rPr>
                <w:rFonts w:ascii="Calibri" w:hAnsi="Calibri" w:cs="Arial"/>
                <w:b/>
              </w:rPr>
              <w:t xml:space="preserve">Medicines </w:t>
            </w:r>
            <w:r w:rsidRPr="00DF1BED">
              <w:rPr>
                <w:rFonts w:ascii="Calibri" w:hAnsi="Calibri" w:cs="Arial"/>
              </w:rPr>
              <w:t>– Including over the-counter and prescription drugs. Some pupils may require medicines that have been prescribed for their medical condition during the school day. More detailed information can be found</w:t>
            </w:r>
            <w:r w:rsidR="00B87849">
              <w:rPr>
                <w:rFonts w:ascii="Calibri" w:hAnsi="Calibri" w:cs="Arial"/>
                <w:sz w:val="22"/>
                <w:szCs w:val="28"/>
              </w:rPr>
              <w:t xml:space="preserve"> </w:t>
            </w:r>
            <w:r w:rsidR="00B87849" w:rsidRPr="00B87849">
              <w:rPr>
                <w:rFonts w:ascii="Calibri" w:hAnsi="Calibri" w:cs="Arial"/>
              </w:rPr>
              <w:t>here</w:t>
            </w:r>
            <w:r w:rsidR="00B87849" w:rsidRPr="00135798">
              <w:rPr>
                <w:rFonts w:ascii="Calibri" w:hAnsi="Calibri" w:cs="Arial"/>
              </w:rPr>
              <w:t>;</w:t>
            </w:r>
            <w:r w:rsidR="008C0ECE" w:rsidRPr="00135798">
              <w:rPr>
                <w:rFonts w:ascii="Calibri" w:hAnsi="Calibri"/>
              </w:rPr>
              <w:t xml:space="preserve"> </w:t>
            </w:r>
            <w:hyperlink r:id="rId27" w:history="1">
              <w:r w:rsidR="00B87849" w:rsidRPr="00135798">
                <w:rPr>
                  <w:rStyle w:val="Hyperlink"/>
                  <w:rFonts w:ascii="Calibri" w:hAnsi="Calibri"/>
                  <w:shd w:val="clear" w:color="auto" w:fill="FFFFFF" w:themeFill="background1"/>
                </w:rPr>
                <w:t>Supporting Pupils at School with Medical Conditions</w:t>
              </w:r>
            </w:hyperlink>
          </w:p>
          <w:p w:rsidR="008E18A7" w:rsidRPr="00DF1BED" w:rsidRDefault="008E18A7" w:rsidP="0064410D">
            <w:pPr>
              <w:tabs>
                <w:tab w:val="left" w:pos="6405"/>
              </w:tabs>
              <w:spacing w:before="100" w:beforeAutospacing="1" w:after="100" w:afterAutospacing="1" w:line="240" w:lineRule="atLeast"/>
              <w:jc w:val="both"/>
              <w:rPr>
                <w:rFonts w:ascii="Calibri" w:hAnsi="Calibri"/>
              </w:rPr>
            </w:pPr>
            <w:r w:rsidRPr="00DF1BED">
              <w:rPr>
                <w:rFonts w:ascii="Calibri" w:eastAsia="ArialMT" w:hAnsi="Calibri" w:cs="ArialMT"/>
              </w:rPr>
              <w:t xml:space="preserve">Substances covered in the policy are not to be bought, sold or otherwise exchanged or brought onto school premises during the school day, or while </w:t>
            </w:r>
            <w:r w:rsidR="00263B23">
              <w:rPr>
                <w:rFonts w:ascii="Calibri" w:eastAsia="ArialMT" w:hAnsi="Calibri" w:cs="ArialMT"/>
              </w:rPr>
              <w:t>pupils</w:t>
            </w:r>
            <w:r w:rsidRPr="00DF1BED">
              <w:rPr>
                <w:rFonts w:ascii="Calibri" w:eastAsia="ArialMT" w:hAnsi="Calibri" w:cs="ArialMT"/>
              </w:rPr>
              <w:t xml:space="preserve"> are on school visits. </w:t>
            </w:r>
          </w:p>
          <w:p w:rsidR="008E18A7" w:rsidRPr="008E18A7" w:rsidRDefault="008E18A7" w:rsidP="0064410D">
            <w:pPr>
              <w:tabs>
                <w:tab w:val="left" w:pos="6405"/>
              </w:tabs>
              <w:jc w:val="both"/>
              <w:rPr>
                <w:rFonts w:asciiTheme="minorHAnsi" w:hAnsiTheme="minorHAnsi"/>
                <w:color w:val="000000" w:themeColor="text1"/>
              </w:rPr>
            </w:pPr>
          </w:p>
        </w:tc>
      </w:tr>
      <w:tr w:rsidR="008E18A7" w:rsidTr="00533A99">
        <w:trPr>
          <w:trHeight w:val="409"/>
        </w:trPr>
        <w:tc>
          <w:tcPr>
            <w:tcW w:w="709" w:type="dxa"/>
            <w:shd w:val="clear" w:color="auto" w:fill="DBE5F1" w:themeFill="accent1" w:themeFillTint="33"/>
          </w:tcPr>
          <w:p w:rsidR="008E18A7" w:rsidRDefault="008E18A7" w:rsidP="004878E0">
            <w:pPr>
              <w:tabs>
                <w:tab w:val="left" w:pos="6405"/>
              </w:tabs>
              <w:jc w:val="center"/>
              <w:rPr>
                <w:rFonts w:asciiTheme="minorHAnsi" w:hAnsiTheme="minorHAnsi"/>
                <w:b/>
                <w:szCs w:val="48"/>
              </w:rPr>
            </w:pPr>
            <w:r>
              <w:rPr>
                <w:rFonts w:asciiTheme="minorHAnsi" w:hAnsiTheme="minorHAnsi"/>
                <w:b/>
                <w:szCs w:val="48"/>
              </w:rPr>
              <w:t>3.5</w:t>
            </w:r>
          </w:p>
        </w:tc>
        <w:tc>
          <w:tcPr>
            <w:tcW w:w="10774" w:type="dxa"/>
            <w:gridSpan w:val="2"/>
            <w:shd w:val="clear" w:color="auto" w:fill="DBE5F1" w:themeFill="accent1" w:themeFillTint="33"/>
          </w:tcPr>
          <w:p w:rsidR="008E18A7" w:rsidRPr="008E18A7" w:rsidRDefault="008E18A7" w:rsidP="008E18A7">
            <w:pPr>
              <w:tabs>
                <w:tab w:val="left" w:pos="2100"/>
              </w:tabs>
              <w:autoSpaceDE w:val="0"/>
              <w:autoSpaceDN w:val="0"/>
              <w:adjustRightInd w:val="0"/>
              <w:jc w:val="both"/>
              <w:rPr>
                <w:rFonts w:asciiTheme="minorHAnsi" w:hAnsiTheme="minorHAnsi" w:cs="Tahoma"/>
                <w:b/>
              </w:rPr>
            </w:pPr>
            <w:r w:rsidRPr="008E18A7">
              <w:rPr>
                <w:rFonts w:asciiTheme="minorHAnsi" w:hAnsiTheme="minorHAnsi" w:cs="Tahoma"/>
                <w:b/>
              </w:rPr>
              <w:t>POLICY PRODUCTION AND APPLICA</w:t>
            </w:r>
            <w:r>
              <w:rPr>
                <w:rFonts w:asciiTheme="minorHAnsi" w:hAnsiTheme="minorHAnsi" w:cs="Tahoma"/>
                <w:b/>
              </w:rPr>
              <w:t>TION</w:t>
            </w:r>
          </w:p>
        </w:tc>
      </w:tr>
      <w:tr w:rsidR="003F27AD" w:rsidTr="00533A99">
        <w:trPr>
          <w:trHeight w:val="6902"/>
        </w:trPr>
        <w:tc>
          <w:tcPr>
            <w:tcW w:w="709" w:type="dxa"/>
          </w:tcPr>
          <w:p w:rsidR="003F27AD" w:rsidRPr="00674D2B" w:rsidRDefault="003F27AD" w:rsidP="00674D2B">
            <w:pPr>
              <w:tabs>
                <w:tab w:val="left" w:pos="6405"/>
              </w:tabs>
              <w:jc w:val="center"/>
              <w:rPr>
                <w:rFonts w:asciiTheme="minorHAnsi" w:hAnsiTheme="minorHAnsi"/>
                <w:b/>
              </w:rPr>
            </w:pPr>
          </w:p>
          <w:p w:rsidR="003F27AD" w:rsidRPr="00674D2B" w:rsidRDefault="003F27AD" w:rsidP="003473D5">
            <w:pPr>
              <w:tabs>
                <w:tab w:val="left" w:pos="6405"/>
              </w:tabs>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8E18A7">
            <w:pPr>
              <w:tabs>
                <w:tab w:val="left" w:pos="6405"/>
              </w:tabs>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8C0ECE">
            <w:pPr>
              <w:tabs>
                <w:tab w:val="left" w:pos="6405"/>
              </w:tabs>
              <w:rPr>
                <w:rFonts w:asciiTheme="minorHAnsi" w:hAnsiTheme="minorHAnsi"/>
                <w:b/>
              </w:rPr>
            </w:pPr>
          </w:p>
        </w:tc>
        <w:tc>
          <w:tcPr>
            <w:tcW w:w="10774" w:type="dxa"/>
            <w:gridSpan w:val="2"/>
          </w:tcPr>
          <w:p w:rsidR="00E10084" w:rsidRDefault="00E10084" w:rsidP="0064410D">
            <w:pPr>
              <w:autoSpaceDE w:val="0"/>
              <w:autoSpaceDN w:val="0"/>
              <w:adjustRightInd w:val="0"/>
              <w:jc w:val="both"/>
              <w:rPr>
                <w:rFonts w:asciiTheme="minorHAnsi" w:hAnsiTheme="minorHAnsi" w:cs="Tahoma"/>
              </w:rPr>
            </w:pPr>
          </w:p>
          <w:p w:rsidR="00E10084" w:rsidRPr="00DF1BED" w:rsidRDefault="00E10084" w:rsidP="0064410D">
            <w:pPr>
              <w:autoSpaceDE w:val="0"/>
              <w:autoSpaceDN w:val="0"/>
              <w:adjustRightInd w:val="0"/>
              <w:jc w:val="both"/>
              <w:rPr>
                <w:rFonts w:ascii="Calibri" w:hAnsi="Calibri" w:cs="Tahoma"/>
              </w:rPr>
            </w:pPr>
            <w:r w:rsidRPr="00DF1BED">
              <w:rPr>
                <w:rFonts w:ascii="Calibri" w:hAnsi="Calibri"/>
              </w:rPr>
              <w:t>This policy has been informed by the following;</w:t>
            </w:r>
            <w:r w:rsidR="0089315B">
              <w:rPr>
                <w:rFonts w:ascii="Calibri" w:hAnsi="Calibri"/>
              </w:rPr>
              <w:t xml:space="preserve"> </w:t>
            </w:r>
          </w:p>
          <w:p w:rsidR="00E10084" w:rsidRPr="00DF1BED" w:rsidRDefault="00E10084" w:rsidP="0064410D">
            <w:pPr>
              <w:pStyle w:val="ListParagraph"/>
              <w:autoSpaceDE w:val="0"/>
              <w:autoSpaceDN w:val="0"/>
              <w:adjustRightInd w:val="0"/>
              <w:ind w:left="360"/>
              <w:jc w:val="both"/>
              <w:rPr>
                <w:rFonts w:ascii="Calibri" w:hAnsi="Calibri" w:cs="Tahoma"/>
              </w:rPr>
            </w:pPr>
          </w:p>
          <w:p w:rsidR="003F27AD" w:rsidRPr="00DF1BED" w:rsidRDefault="003F27AD" w:rsidP="00B2103B">
            <w:pPr>
              <w:pStyle w:val="ListParagraph"/>
              <w:numPr>
                <w:ilvl w:val="0"/>
                <w:numId w:val="21"/>
              </w:numPr>
              <w:autoSpaceDE w:val="0"/>
              <w:autoSpaceDN w:val="0"/>
              <w:adjustRightInd w:val="0"/>
              <w:jc w:val="both"/>
              <w:rPr>
                <w:rFonts w:ascii="Calibri" w:hAnsi="Calibri" w:cs="Calibri"/>
              </w:rPr>
            </w:pPr>
            <w:proofErr w:type="spellStart"/>
            <w:r w:rsidRPr="00DF1BED">
              <w:rPr>
                <w:rFonts w:ascii="Calibri" w:hAnsi="Calibri" w:cs="Tahoma"/>
              </w:rPr>
              <w:t>DfE</w:t>
            </w:r>
            <w:proofErr w:type="spellEnd"/>
            <w:r w:rsidRPr="00DF1BED">
              <w:rPr>
                <w:rFonts w:ascii="Calibri" w:hAnsi="Calibri" w:cs="Tahoma"/>
              </w:rPr>
              <w:t xml:space="preserve"> and ACPO Drug advice for schools 2012 documentation. </w:t>
            </w:r>
          </w:p>
          <w:p w:rsidR="003F27AD" w:rsidRPr="00DF1BED" w:rsidRDefault="003F27AD" w:rsidP="00B2103B">
            <w:pPr>
              <w:pStyle w:val="ListParagraph"/>
              <w:numPr>
                <w:ilvl w:val="0"/>
                <w:numId w:val="19"/>
              </w:numPr>
              <w:autoSpaceDE w:val="0"/>
              <w:autoSpaceDN w:val="0"/>
              <w:adjustRightInd w:val="0"/>
              <w:ind w:left="360"/>
              <w:jc w:val="both"/>
              <w:rPr>
                <w:rFonts w:ascii="Calibri" w:hAnsi="Calibri" w:cs="Calibri"/>
              </w:rPr>
            </w:pPr>
            <w:r w:rsidRPr="00DF1BED">
              <w:rPr>
                <w:rFonts w:ascii="Calibri" w:hAnsi="Calibri" w:cs="Tahoma"/>
              </w:rPr>
              <w:t xml:space="preserve">Misuse of Drugs Act 1971. </w:t>
            </w:r>
          </w:p>
          <w:p w:rsidR="003F27AD" w:rsidRPr="00DF1BED" w:rsidRDefault="003F27AD" w:rsidP="00B2103B">
            <w:pPr>
              <w:pStyle w:val="ListParagraph"/>
              <w:numPr>
                <w:ilvl w:val="0"/>
                <w:numId w:val="19"/>
              </w:numPr>
              <w:autoSpaceDE w:val="0"/>
              <w:autoSpaceDN w:val="0"/>
              <w:adjustRightInd w:val="0"/>
              <w:ind w:left="360"/>
              <w:jc w:val="both"/>
              <w:rPr>
                <w:rFonts w:ascii="Calibri" w:hAnsi="Calibri" w:cs="Tahoma"/>
              </w:rPr>
            </w:pPr>
            <w:r w:rsidRPr="00DF1BED">
              <w:rPr>
                <w:rFonts w:ascii="Calibri" w:hAnsi="Calibri" w:cs="Tahoma"/>
              </w:rPr>
              <w:t xml:space="preserve">Misuse of Drugs Act 2010. </w:t>
            </w:r>
          </w:p>
          <w:p w:rsidR="003F27AD" w:rsidRPr="00DF1BED" w:rsidRDefault="003F27AD" w:rsidP="00B2103B">
            <w:pPr>
              <w:pStyle w:val="ListParagraph"/>
              <w:numPr>
                <w:ilvl w:val="0"/>
                <w:numId w:val="18"/>
              </w:numPr>
              <w:autoSpaceDE w:val="0"/>
              <w:autoSpaceDN w:val="0"/>
              <w:adjustRightInd w:val="0"/>
              <w:ind w:left="360"/>
              <w:jc w:val="both"/>
              <w:rPr>
                <w:rFonts w:ascii="Calibri" w:hAnsi="Calibri" w:cs="Calibri"/>
              </w:rPr>
            </w:pPr>
            <w:r w:rsidRPr="00DF1BED">
              <w:rPr>
                <w:rFonts w:ascii="Calibri" w:hAnsi="Calibri" w:cs="Calibri"/>
              </w:rPr>
              <w:t>Managing Medicines in Schools and Early Years Setting (</w:t>
            </w:r>
            <w:proofErr w:type="spellStart"/>
            <w:r w:rsidRPr="00DF1BED">
              <w:rPr>
                <w:rFonts w:ascii="Calibri" w:hAnsi="Calibri" w:cs="Calibri"/>
              </w:rPr>
              <w:t>DfE</w:t>
            </w:r>
            <w:proofErr w:type="spellEnd"/>
            <w:r w:rsidRPr="00DF1BED">
              <w:rPr>
                <w:rFonts w:ascii="Calibri" w:hAnsi="Calibri" w:cs="Calibri"/>
              </w:rPr>
              <w:t xml:space="preserve">) </w:t>
            </w:r>
          </w:p>
          <w:p w:rsidR="003F27AD" w:rsidRPr="00DF1BED" w:rsidRDefault="003F27AD" w:rsidP="00B2103B">
            <w:pPr>
              <w:pStyle w:val="ListParagraph"/>
              <w:numPr>
                <w:ilvl w:val="0"/>
                <w:numId w:val="19"/>
              </w:numPr>
              <w:autoSpaceDE w:val="0"/>
              <w:autoSpaceDN w:val="0"/>
              <w:adjustRightInd w:val="0"/>
              <w:ind w:left="360"/>
              <w:jc w:val="both"/>
              <w:rPr>
                <w:rFonts w:ascii="Calibri" w:hAnsi="Calibri" w:cs="Tahoma"/>
              </w:rPr>
            </w:pPr>
            <w:r w:rsidRPr="00DF1BED">
              <w:rPr>
                <w:rFonts w:ascii="Calibri" w:hAnsi="Calibri" w:cs="Tahoma"/>
              </w:rPr>
              <w:t>2016 Bill on New Psychoactive Substances</w:t>
            </w:r>
          </w:p>
          <w:p w:rsidR="003F27AD" w:rsidRPr="00DF1BED" w:rsidRDefault="003F27AD" w:rsidP="0064410D">
            <w:pPr>
              <w:autoSpaceDE w:val="0"/>
              <w:autoSpaceDN w:val="0"/>
              <w:adjustRightInd w:val="0"/>
              <w:jc w:val="both"/>
              <w:rPr>
                <w:rFonts w:ascii="Calibri" w:hAnsi="Calibri" w:cs="Calibri"/>
              </w:rPr>
            </w:pPr>
          </w:p>
          <w:p w:rsidR="00653484" w:rsidRDefault="003F27AD" w:rsidP="008A5BCC">
            <w:pPr>
              <w:tabs>
                <w:tab w:val="left" w:pos="8828"/>
              </w:tabs>
              <w:rPr>
                <w:rFonts w:ascii="Calibri" w:hAnsi="Calibri" w:cs="Tahoma"/>
              </w:rPr>
            </w:pPr>
            <w:r w:rsidRPr="00DF1BED">
              <w:rPr>
                <w:rFonts w:ascii="Calibri" w:hAnsi="Calibri" w:cs="Tahoma"/>
              </w:rPr>
              <w:t>This policy links to other school policies, including Safeguarding</w:t>
            </w:r>
            <w:r w:rsidR="00E10084" w:rsidRPr="00DF1BED">
              <w:rPr>
                <w:rFonts w:ascii="Calibri" w:hAnsi="Calibri" w:cs="Tahoma"/>
              </w:rPr>
              <w:t xml:space="preserve">, Behavioural Management </w:t>
            </w:r>
            <w:r w:rsidRPr="00DF1BED">
              <w:rPr>
                <w:rFonts w:ascii="Calibri" w:hAnsi="Calibri" w:cs="Tahoma"/>
              </w:rPr>
              <w:t xml:space="preserve">and Health and Safety.  This policy applies at all times on the school premises and extends to cover journeys to and from school. It also covers </w:t>
            </w:r>
            <w:r w:rsidR="00263B23">
              <w:rPr>
                <w:rFonts w:ascii="Calibri" w:hAnsi="Calibri" w:cs="Tahoma"/>
              </w:rPr>
              <w:t>pupils</w:t>
            </w:r>
            <w:r w:rsidRPr="00DF1BED">
              <w:rPr>
                <w:rFonts w:ascii="Calibri" w:hAnsi="Calibri" w:cs="Tahoma"/>
              </w:rPr>
              <w:t xml:space="preserve"> on work experience, alternative provision placements and to all school trips, including those abroa</w:t>
            </w:r>
            <w:r w:rsidR="00653484">
              <w:rPr>
                <w:rFonts w:ascii="Calibri" w:hAnsi="Calibri" w:cs="Tahoma"/>
              </w:rPr>
              <w:t>d</w:t>
            </w:r>
          </w:p>
          <w:p w:rsidR="00653484" w:rsidRDefault="00653484" w:rsidP="008A5BCC">
            <w:pPr>
              <w:tabs>
                <w:tab w:val="left" w:pos="8828"/>
              </w:tabs>
              <w:rPr>
                <w:rFonts w:ascii="Calibri" w:hAnsi="Calibri" w:cs="Tahoma"/>
              </w:rPr>
            </w:pPr>
          </w:p>
          <w:p w:rsidR="00653484" w:rsidRDefault="00653484" w:rsidP="008A5BCC">
            <w:pPr>
              <w:tabs>
                <w:tab w:val="left" w:pos="8828"/>
              </w:tabs>
              <w:rPr>
                <w:rFonts w:ascii="Calibri" w:hAnsi="Calibri" w:cs="Tahoma"/>
              </w:rPr>
            </w:pPr>
          </w:p>
          <w:p w:rsidR="00653484" w:rsidRDefault="00653484" w:rsidP="008A5BCC">
            <w:pPr>
              <w:tabs>
                <w:tab w:val="left" w:pos="8828"/>
              </w:tabs>
              <w:rPr>
                <w:rFonts w:ascii="Calibri" w:hAnsi="Calibri" w:cs="Tahoma"/>
              </w:rPr>
            </w:pPr>
          </w:p>
          <w:p w:rsidR="00653484" w:rsidRDefault="00653484" w:rsidP="008A5BCC">
            <w:pPr>
              <w:tabs>
                <w:tab w:val="left" w:pos="8828"/>
              </w:tabs>
              <w:rPr>
                <w:rFonts w:ascii="Calibri" w:hAnsi="Calibri" w:cs="Tahoma"/>
              </w:rPr>
            </w:pPr>
          </w:p>
          <w:p w:rsidR="00653484" w:rsidRDefault="00653484" w:rsidP="008A5BCC">
            <w:pPr>
              <w:tabs>
                <w:tab w:val="left" w:pos="8828"/>
              </w:tabs>
              <w:rPr>
                <w:rFonts w:ascii="Calibri" w:hAnsi="Calibri" w:cs="Tahoma"/>
              </w:rPr>
            </w:pPr>
          </w:p>
          <w:p w:rsidR="00653484" w:rsidRDefault="00653484" w:rsidP="008A5BCC">
            <w:pPr>
              <w:tabs>
                <w:tab w:val="left" w:pos="8828"/>
              </w:tabs>
              <w:rPr>
                <w:rFonts w:ascii="Calibri" w:hAnsi="Calibri" w:cs="Tahoma"/>
              </w:rPr>
            </w:pPr>
          </w:p>
          <w:p w:rsidR="00574F51" w:rsidRDefault="00574F51" w:rsidP="008A5BCC">
            <w:pPr>
              <w:tabs>
                <w:tab w:val="left" w:pos="8828"/>
              </w:tabs>
              <w:rPr>
                <w:rFonts w:ascii="Calibri" w:hAnsi="Calibri" w:cs="Tahoma"/>
              </w:rPr>
            </w:pPr>
          </w:p>
          <w:p w:rsidR="00CE7E4D" w:rsidRDefault="00CE7E4D" w:rsidP="008A5BCC">
            <w:pPr>
              <w:tabs>
                <w:tab w:val="left" w:pos="8828"/>
              </w:tabs>
              <w:rPr>
                <w:rFonts w:asciiTheme="minorHAnsi" w:hAnsiTheme="minorHAnsi"/>
              </w:rPr>
            </w:pPr>
          </w:p>
          <w:p w:rsidR="00CE7E4D" w:rsidRDefault="00CE7E4D" w:rsidP="008A5BCC">
            <w:pPr>
              <w:tabs>
                <w:tab w:val="left" w:pos="8828"/>
              </w:tabs>
              <w:rPr>
                <w:rFonts w:asciiTheme="minorHAnsi" w:hAnsiTheme="minorHAnsi"/>
              </w:rPr>
            </w:pPr>
          </w:p>
          <w:p w:rsidR="00880D77" w:rsidRPr="00653484" w:rsidRDefault="008A5BCC" w:rsidP="008A5BCC">
            <w:pPr>
              <w:tabs>
                <w:tab w:val="left" w:pos="8828"/>
              </w:tabs>
              <w:rPr>
                <w:rFonts w:ascii="Calibri" w:hAnsi="Calibri" w:cs="Tahoma"/>
              </w:rPr>
            </w:pPr>
            <w:r>
              <w:rPr>
                <w:rFonts w:asciiTheme="minorHAnsi" w:hAnsiTheme="minorHAnsi"/>
              </w:rPr>
              <w:tab/>
            </w:r>
          </w:p>
        </w:tc>
      </w:tr>
      <w:tr w:rsidR="003F27AD" w:rsidTr="00533A99">
        <w:trPr>
          <w:trHeight w:val="367"/>
        </w:trPr>
        <w:tc>
          <w:tcPr>
            <w:tcW w:w="709" w:type="dxa"/>
            <w:shd w:val="clear" w:color="auto" w:fill="DBE5F1" w:themeFill="accent1" w:themeFillTint="33"/>
          </w:tcPr>
          <w:p w:rsidR="003F27AD" w:rsidRPr="00674D2B" w:rsidRDefault="003F27AD" w:rsidP="00674D2B">
            <w:pPr>
              <w:tabs>
                <w:tab w:val="left" w:pos="6405"/>
              </w:tabs>
              <w:jc w:val="center"/>
              <w:rPr>
                <w:rFonts w:asciiTheme="minorHAnsi" w:hAnsiTheme="minorHAnsi"/>
                <w:b/>
              </w:rPr>
            </w:pPr>
            <w:r>
              <w:rPr>
                <w:rFonts w:asciiTheme="minorHAnsi" w:hAnsiTheme="minorHAnsi"/>
                <w:b/>
              </w:rPr>
              <w:lastRenderedPageBreak/>
              <w:t>3.6</w:t>
            </w:r>
          </w:p>
        </w:tc>
        <w:tc>
          <w:tcPr>
            <w:tcW w:w="10774" w:type="dxa"/>
            <w:gridSpan w:val="2"/>
            <w:shd w:val="clear" w:color="auto" w:fill="DBE5F1" w:themeFill="accent1" w:themeFillTint="33"/>
          </w:tcPr>
          <w:p w:rsidR="003F27AD" w:rsidRPr="003F27AD" w:rsidRDefault="00653484" w:rsidP="00653484">
            <w:pPr>
              <w:tabs>
                <w:tab w:val="left" w:pos="6405"/>
              </w:tabs>
              <w:jc w:val="both"/>
              <w:rPr>
                <w:rFonts w:asciiTheme="minorHAnsi" w:hAnsiTheme="minorHAnsi"/>
                <w:b/>
              </w:rPr>
            </w:pPr>
            <w:r>
              <w:rPr>
                <w:rFonts w:asciiTheme="minorHAnsi" w:hAnsiTheme="minorHAnsi"/>
                <w:b/>
              </w:rPr>
              <w:t xml:space="preserve">WHO </w:t>
            </w:r>
            <w:r w:rsidR="003F27AD" w:rsidRPr="003F27AD">
              <w:rPr>
                <w:rFonts w:asciiTheme="minorHAnsi" w:hAnsiTheme="minorHAnsi"/>
                <w:b/>
              </w:rPr>
              <w:t>THE POLICY APP</w:t>
            </w:r>
            <w:r>
              <w:rPr>
                <w:rFonts w:asciiTheme="minorHAnsi" w:hAnsiTheme="minorHAnsi"/>
                <w:b/>
              </w:rPr>
              <w:t>LIES TO:</w:t>
            </w:r>
          </w:p>
        </w:tc>
      </w:tr>
      <w:tr w:rsidR="003F27AD" w:rsidTr="00533A99">
        <w:trPr>
          <w:trHeight w:val="250"/>
        </w:trPr>
        <w:tc>
          <w:tcPr>
            <w:tcW w:w="709" w:type="dxa"/>
          </w:tcPr>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8E18A7">
            <w:pPr>
              <w:tabs>
                <w:tab w:val="left" w:pos="6405"/>
              </w:tabs>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8C0ECE">
            <w:pPr>
              <w:tabs>
                <w:tab w:val="left" w:pos="6405"/>
              </w:tabs>
              <w:rPr>
                <w:rFonts w:asciiTheme="minorHAnsi" w:hAnsiTheme="minorHAnsi"/>
                <w:b/>
              </w:rPr>
            </w:pPr>
          </w:p>
        </w:tc>
        <w:tc>
          <w:tcPr>
            <w:tcW w:w="10774" w:type="dxa"/>
            <w:gridSpan w:val="2"/>
          </w:tcPr>
          <w:p w:rsidR="003F27AD" w:rsidRPr="00DF1BED" w:rsidRDefault="003F27AD" w:rsidP="0064410D">
            <w:pPr>
              <w:tabs>
                <w:tab w:val="left" w:pos="6405"/>
              </w:tabs>
              <w:jc w:val="both"/>
              <w:rPr>
                <w:rFonts w:ascii="Calibri" w:hAnsi="Calibri"/>
              </w:rPr>
            </w:pPr>
          </w:p>
          <w:p w:rsidR="003F27AD" w:rsidRPr="00DF1BED" w:rsidRDefault="003F27AD" w:rsidP="0064410D">
            <w:pPr>
              <w:pStyle w:val="Default"/>
              <w:spacing w:after="240"/>
              <w:jc w:val="both"/>
              <w:rPr>
                <w:rFonts w:ascii="Calibri" w:hAnsi="Calibri"/>
                <w:szCs w:val="23"/>
              </w:rPr>
            </w:pPr>
            <w:r w:rsidRPr="00DF1BED">
              <w:rPr>
                <w:rFonts w:ascii="Calibri" w:hAnsi="Calibri"/>
                <w:szCs w:val="23"/>
              </w:rPr>
              <w:t xml:space="preserve">The policy applies to all members of staff in our school, including all permanent, temporary and support staff, governors, volunteers, parents contractors and external services or activity providers </w:t>
            </w:r>
          </w:p>
          <w:p w:rsidR="00662203" w:rsidRPr="00DF1BED" w:rsidRDefault="00662203" w:rsidP="0064410D">
            <w:pPr>
              <w:tabs>
                <w:tab w:val="left" w:pos="6405"/>
              </w:tabs>
              <w:jc w:val="both"/>
              <w:rPr>
                <w:rFonts w:ascii="Calibri" w:hAnsi="Calibri"/>
                <w:szCs w:val="23"/>
              </w:rPr>
            </w:pPr>
          </w:p>
          <w:p w:rsidR="003F27AD" w:rsidRPr="00DF1BED" w:rsidRDefault="003F27AD" w:rsidP="0064410D">
            <w:pPr>
              <w:tabs>
                <w:tab w:val="left" w:pos="6405"/>
              </w:tabs>
              <w:jc w:val="both"/>
              <w:rPr>
                <w:rFonts w:ascii="Calibri" w:hAnsi="Calibri"/>
              </w:rPr>
            </w:pPr>
            <w:r w:rsidRPr="00DF1BED">
              <w:rPr>
                <w:rFonts w:ascii="Calibri" w:hAnsi="Calibri"/>
                <w:szCs w:val="23"/>
              </w:rPr>
              <w:t>This policy applies to all learners in this school</w:t>
            </w:r>
            <w:r w:rsidR="00E10084" w:rsidRPr="00DF1BED">
              <w:rPr>
                <w:rFonts w:ascii="Calibri" w:hAnsi="Calibri"/>
                <w:szCs w:val="23"/>
              </w:rPr>
              <w:t>.</w:t>
            </w:r>
            <w:r w:rsidRPr="00DF1BED">
              <w:rPr>
                <w:rFonts w:ascii="Calibri" w:hAnsi="Calibri"/>
                <w:szCs w:val="23"/>
              </w:rPr>
              <w:t xml:space="preserve"> </w:t>
            </w:r>
            <w:r w:rsidRPr="00DF1BED">
              <w:rPr>
                <w:rFonts w:ascii="Calibri" w:hAnsi="Calibri"/>
                <w:sz w:val="28"/>
                <w:szCs w:val="28"/>
              </w:rPr>
              <w:t xml:space="preserve"> </w:t>
            </w:r>
            <w:r w:rsidRPr="00DF1BED">
              <w:rPr>
                <w:rFonts w:ascii="Calibri" w:hAnsi="Calibri"/>
                <w:szCs w:val="23"/>
              </w:rPr>
              <w:t>A copy of the schools dr</w:t>
            </w:r>
            <w:r w:rsidR="004E33EF" w:rsidRPr="00DF1BED">
              <w:rPr>
                <w:rFonts w:ascii="Calibri" w:hAnsi="Calibri"/>
                <w:szCs w:val="23"/>
              </w:rPr>
              <w:t>ug policy can be found</w:t>
            </w:r>
            <w:r w:rsidR="00E10084" w:rsidRPr="00DF1BED">
              <w:rPr>
                <w:rFonts w:ascii="Calibri" w:hAnsi="Calibri"/>
                <w:szCs w:val="23"/>
              </w:rPr>
              <w:t xml:space="preserve"> on </w:t>
            </w:r>
            <w:r w:rsidR="00EA6764">
              <w:rPr>
                <w:rFonts w:ascii="Calibri" w:hAnsi="Calibri"/>
                <w:szCs w:val="23"/>
              </w:rPr>
              <w:t>the school website.</w:t>
            </w:r>
          </w:p>
          <w:p w:rsidR="003F27AD" w:rsidRPr="00DF1BED" w:rsidRDefault="003F27AD" w:rsidP="0064410D">
            <w:pPr>
              <w:autoSpaceDE w:val="0"/>
              <w:autoSpaceDN w:val="0"/>
              <w:adjustRightInd w:val="0"/>
              <w:jc w:val="both"/>
              <w:rPr>
                <w:rFonts w:ascii="Calibri" w:hAnsi="Calibri"/>
              </w:rPr>
            </w:pPr>
          </w:p>
          <w:p w:rsidR="00767CFA" w:rsidRPr="00DF1BED" w:rsidRDefault="003F27AD" w:rsidP="0064410D">
            <w:pPr>
              <w:tabs>
                <w:tab w:val="left" w:pos="6405"/>
              </w:tabs>
              <w:jc w:val="both"/>
              <w:rPr>
                <w:rFonts w:ascii="Calibri" w:hAnsi="Calibri"/>
              </w:rPr>
            </w:pPr>
            <w:r w:rsidRPr="00DF1BED">
              <w:rPr>
                <w:rFonts w:ascii="Calibri" w:hAnsi="Calibri"/>
              </w:rPr>
              <w:t>This policy wil</w:t>
            </w:r>
            <w:r w:rsidR="00DE23B9">
              <w:rPr>
                <w:rFonts w:ascii="Calibri" w:hAnsi="Calibri"/>
              </w:rPr>
              <w:t>l be updated and reviewed every two years</w:t>
            </w:r>
            <w:r w:rsidRPr="00DF1BED">
              <w:rPr>
                <w:rFonts w:ascii="Calibri" w:hAnsi="Calibri"/>
              </w:rPr>
              <w:t xml:space="preserve"> and will act as a central refer</w:t>
            </w:r>
            <w:r w:rsidR="00767CFA" w:rsidRPr="00DF1BED">
              <w:rPr>
                <w:rFonts w:ascii="Calibri" w:hAnsi="Calibri"/>
              </w:rPr>
              <w:t>ence point for all school staff, or following identification of new/emerging trends in children and young people’s behaviour.</w:t>
            </w:r>
          </w:p>
          <w:p w:rsidR="00E10084" w:rsidRDefault="00E10084" w:rsidP="0064410D">
            <w:pPr>
              <w:tabs>
                <w:tab w:val="left" w:pos="6405"/>
              </w:tabs>
              <w:jc w:val="both"/>
              <w:rPr>
                <w:rFonts w:ascii="Calibri" w:hAnsi="Calibri"/>
              </w:rPr>
            </w:pPr>
          </w:p>
          <w:p w:rsidR="002D0772" w:rsidRPr="00DF1BED" w:rsidRDefault="002D0772" w:rsidP="0064410D">
            <w:pPr>
              <w:tabs>
                <w:tab w:val="left" w:pos="6405"/>
              </w:tabs>
              <w:jc w:val="both"/>
              <w:rPr>
                <w:rFonts w:ascii="Calibri" w:hAnsi="Calibri"/>
              </w:rPr>
            </w:pPr>
          </w:p>
        </w:tc>
      </w:tr>
      <w:tr w:rsidR="008E18A7" w:rsidTr="00533A99">
        <w:trPr>
          <w:trHeight w:val="401"/>
        </w:trPr>
        <w:tc>
          <w:tcPr>
            <w:tcW w:w="709" w:type="dxa"/>
            <w:shd w:val="clear" w:color="auto" w:fill="DBE5F1" w:themeFill="accent1" w:themeFillTint="33"/>
          </w:tcPr>
          <w:p w:rsidR="008E18A7" w:rsidRPr="0091109F" w:rsidRDefault="008E18A7" w:rsidP="00674D2B">
            <w:pPr>
              <w:tabs>
                <w:tab w:val="left" w:pos="6405"/>
              </w:tabs>
              <w:jc w:val="center"/>
              <w:rPr>
                <w:rFonts w:asciiTheme="minorHAnsi" w:hAnsiTheme="minorHAnsi"/>
                <w:b/>
              </w:rPr>
            </w:pPr>
            <w:r>
              <w:rPr>
                <w:rFonts w:asciiTheme="minorHAnsi" w:hAnsiTheme="minorHAnsi"/>
                <w:b/>
              </w:rPr>
              <w:t>4</w:t>
            </w:r>
          </w:p>
        </w:tc>
        <w:tc>
          <w:tcPr>
            <w:tcW w:w="10774" w:type="dxa"/>
            <w:gridSpan w:val="2"/>
            <w:shd w:val="clear" w:color="auto" w:fill="DBE5F1" w:themeFill="accent1" w:themeFillTint="33"/>
          </w:tcPr>
          <w:p w:rsidR="008E18A7" w:rsidRPr="0091109F" w:rsidRDefault="008E18A7" w:rsidP="0064410D">
            <w:pPr>
              <w:autoSpaceDE w:val="0"/>
              <w:autoSpaceDN w:val="0"/>
              <w:adjustRightInd w:val="0"/>
              <w:jc w:val="both"/>
              <w:rPr>
                <w:rFonts w:asciiTheme="minorHAnsi" w:hAnsiTheme="minorHAnsi" w:cs="Tahoma"/>
                <w:b/>
                <w:bCs/>
              </w:rPr>
            </w:pPr>
            <w:r>
              <w:rPr>
                <w:rFonts w:asciiTheme="minorHAnsi" w:hAnsiTheme="minorHAnsi" w:cs="Tahoma"/>
                <w:b/>
                <w:bCs/>
                <w:sz w:val="28"/>
              </w:rPr>
              <w:t>DRUG EDU</w:t>
            </w:r>
            <w:r w:rsidRPr="00431737">
              <w:rPr>
                <w:rFonts w:asciiTheme="minorHAnsi" w:hAnsiTheme="minorHAnsi" w:cs="Tahoma"/>
                <w:b/>
                <w:bCs/>
                <w:sz w:val="28"/>
              </w:rPr>
              <w:t xml:space="preserve">CATION </w:t>
            </w:r>
          </w:p>
        </w:tc>
      </w:tr>
      <w:tr w:rsidR="008E18A7" w:rsidTr="00533A99">
        <w:trPr>
          <w:trHeight w:val="477"/>
        </w:trPr>
        <w:tc>
          <w:tcPr>
            <w:tcW w:w="709" w:type="dxa"/>
            <w:shd w:val="clear" w:color="auto" w:fill="DBE5F1" w:themeFill="accent1" w:themeFillTint="33"/>
          </w:tcPr>
          <w:p w:rsidR="008E18A7" w:rsidRPr="00674D2B" w:rsidRDefault="008E18A7" w:rsidP="00725467">
            <w:pPr>
              <w:tabs>
                <w:tab w:val="left" w:pos="6405"/>
              </w:tabs>
              <w:jc w:val="center"/>
              <w:rPr>
                <w:rFonts w:asciiTheme="minorHAnsi" w:hAnsiTheme="minorHAnsi"/>
                <w:b/>
              </w:rPr>
            </w:pPr>
            <w:r>
              <w:rPr>
                <w:rFonts w:asciiTheme="minorHAnsi" w:hAnsiTheme="minorHAnsi"/>
                <w:b/>
              </w:rPr>
              <w:t>4.1</w:t>
            </w:r>
          </w:p>
        </w:tc>
        <w:tc>
          <w:tcPr>
            <w:tcW w:w="10774" w:type="dxa"/>
            <w:gridSpan w:val="2"/>
            <w:shd w:val="clear" w:color="auto" w:fill="DBE5F1" w:themeFill="accent1" w:themeFillTint="33"/>
          </w:tcPr>
          <w:p w:rsidR="008E18A7" w:rsidRPr="00725467" w:rsidRDefault="008E18A7" w:rsidP="0064410D">
            <w:pPr>
              <w:autoSpaceDE w:val="0"/>
              <w:autoSpaceDN w:val="0"/>
              <w:adjustRightInd w:val="0"/>
              <w:jc w:val="both"/>
              <w:rPr>
                <w:rFonts w:ascii="Calibri" w:hAnsi="Calibri" w:cs="Tahoma"/>
                <w:color w:val="000000"/>
                <w:szCs w:val="20"/>
              </w:rPr>
            </w:pPr>
            <w:r w:rsidRPr="0091109F">
              <w:rPr>
                <w:rFonts w:asciiTheme="minorHAnsi" w:hAnsiTheme="minorHAnsi" w:cs="Tahoma"/>
                <w:b/>
                <w:bCs/>
              </w:rPr>
              <w:t xml:space="preserve">AIMS </w:t>
            </w:r>
          </w:p>
        </w:tc>
      </w:tr>
      <w:tr w:rsidR="008E18A7" w:rsidTr="00533A99">
        <w:trPr>
          <w:trHeight w:val="5161"/>
        </w:trPr>
        <w:tc>
          <w:tcPr>
            <w:tcW w:w="709" w:type="dxa"/>
          </w:tcPr>
          <w:p w:rsidR="008E18A7" w:rsidRDefault="008E18A7" w:rsidP="003903ED">
            <w:pPr>
              <w:tabs>
                <w:tab w:val="left" w:pos="6405"/>
              </w:tabs>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AC038F">
            <w:pPr>
              <w:tabs>
                <w:tab w:val="left" w:pos="6405"/>
              </w:tabs>
              <w:rPr>
                <w:rFonts w:asciiTheme="minorHAnsi" w:hAnsiTheme="minorHAnsi"/>
                <w:b/>
              </w:rPr>
            </w:pPr>
          </w:p>
        </w:tc>
        <w:tc>
          <w:tcPr>
            <w:tcW w:w="10774" w:type="dxa"/>
            <w:gridSpan w:val="2"/>
          </w:tcPr>
          <w:p w:rsidR="008E18A7" w:rsidRPr="00DF1BED" w:rsidRDefault="008E18A7" w:rsidP="0064410D">
            <w:pPr>
              <w:autoSpaceDE w:val="0"/>
              <w:autoSpaceDN w:val="0"/>
              <w:adjustRightInd w:val="0"/>
              <w:jc w:val="both"/>
              <w:rPr>
                <w:rFonts w:asciiTheme="minorHAnsi" w:hAnsiTheme="minorHAnsi" w:cs="Tahoma"/>
                <w:color w:val="000000"/>
              </w:rPr>
            </w:pPr>
          </w:p>
          <w:p w:rsidR="008E18A7" w:rsidRPr="00DF1BED" w:rsidRDefault="008E18A7" w:rsidP="0064410D">
            <w:pPr>
              <w:autoSpaceDE w:val="0"/>
              <w:autoSpaceDN w:val="0"/>
              <w:adjustRightInd w:val="0"/>
              <w:jc w:val="both"/>
              <w:rPr>
                <w:rFonts w:ascii="Calibri" w:hAnsi="Calibri" w:cs="Tahoma"/>
                <w:color w:val="000000"/>
              </w:rPr>
            </w:pPr>
            <w:r w:rsidRPr="00DF1BED">
              <w:rPr>
                <w:rFonts w:ascii="Calibri" w:hAnsi="Calibri" w:cs="Tahoma"/>
                <w:color w:val="000000"/>
              </w:rPr>
              <w:t xml:space="preserve">Drug education aims to enable </w:t>
            </w:r>
            <w:r w:rsidR="00263B23">
              <w:rPr>
                <w:rFonts w:ascii="Calibri" w:hAnsi="Calibri" w:cs="Tahoma"/>
                <w:color w:val="000000"/>
              </w:rPr>
              <w:t>pupils</w:t>
            </w:r>
            <w:r w:rsidRPr="00DF1BED">
              <w:rPr>
                <w:rFonts w:ascii="Calibri" w:hAnsi="Calibri" w:cs="Tahoma"/>
                <w:color w:val="000000"/>
              </w:rPr>
              <w:t xml:space="preserve"> to develop their knowledge, skills, attitudes and understanding about unauthorised, legal and illegal substances and to appreciate the benefits of a healthy lifestyle, relating this to their own and others’ actions. </w:t>
            </w:r>
          </w:p>
          <w:p w:rsidR="008E18A7" w:rsidRPr="00DF1BED" w:rsidRDefault="008E18A7" w:rsidP="0064410D">
            <w:pPr>
              <w:autoSpaceDE w:val="0"/>
              <w:autoSpaceDN w:val="0"/>
              <w:adjustRightInd w:val="0"/>
              <w:jc w:val="both"/>
              <w:rPr>
                <w:rFonts w:ascii="Calibri" w:hAnsi="Calibri" w:cs="Tahoma"/>
                <w:color w:val="000000"/>
              </w:rPr>
            </w:pPr>
          </w:p>
          <w:p w:rsidR="008E18A7" w:rsidRPr="00DF1BED" w:rsidRDefault="008E18A7" w:rsidP="0064410D">
            <w:pPr>
              <w:autoSpaceDE w:val="0"/>
              <w:autoSpaceDN w:val="0"/>
              <w:adjustRightInd w:val="0"/>
              <w:jc w:val="both"/>
              <w:rPr>
                <w:rFonts w:ascii="Calibri" w:hAnsi="Calibri" w:cs="Tahoma"/>
                <w:b/>
                <w:color w:val="000000"/>
              </w:rPr>
            </w:pPr>
            <w:r w:rsidRPr="00DF1BED">
              <w:rPr>
                <w:rFonts w:ascii="Calibri" w:hAnsi="Calibri" w:cs="Tahoma"/>
                <w:b/>
                <w:color w:val="000000"/>
              </w:rPr>
              <w:t xml:space="preserve">Drug education aims to: </w:t>
            </w:r>
          </w:p>
          <w:p w:rsidR="00B754D3" w:rsidRPr="00DF1BED" w:rsidRDefault="00B754D3" w:rsidP="0064410D">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Provide accurate information</w:t>
            </w:r>
          </w:p>
          <w:p w:rsidR="008E18A7" w:rsidRPr="00DF1BED" w:rsidRDefault="00B754D3" w:rsidP="0064410D">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Correct misunderstandings</w:t>
            </w:r>
          </w:p>
          <w:p w:rsidR="008E18A7" w:rsidRPr="00DF1BED" w:rsidRDefault="008E18A7" w:rsidP="0064410D">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Build </w:t>
            </w:r>
            <w:r w:rsidR="00B754D3" w:rsidRPr="00DF1BED">
              <w:rPr>
                <w:rFonts w:ascii="Calibri" w:hAnsi="Calibri" w:cs="Tahoma"/>
                <w:color w:val="000000"/>
              </w:rPr>
              <w:t>on knowledge and understanding.</w:t>
            </w:r>
          </w:p>
          <w:p w:rsidR="008E18A7" w:rsidRPr="00DF1BED" w:rsidRDefault="008E18A7" w:rsidP="0064410D">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Explore attitudes and values towards </w:t>
            </w:r>
            <w:r w:rsidR="00B754D3" w:rsidRPr="00DF1BED">
              <w:rPr>
                <w:rFonts w:ascii="Calibri" w:hAnsi="Calibri" w:cs="Tahoma"/>
                <w:color w:val="000000"/>
              </w:rPr>
              <w:t>drugs, drug use and drug users</w:t>
            </w:r>
          </w:p>
          <w:p w:rsidR="008E18A7" w:rsidRPr="00DF1BED" w:rsidRDefault="008E18A7" w:rsidP="0064410D">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Develop </w:t>
            </w:r>
            <w:r w:rsidR="00263B23">
              <w:rPr>
                <w:rFonts w:ascii="Calibri" w:hAnsi="Calibri" w:cs="Tahoma"/>
                <w:color w:val="000000"/>
              </w:rPr>
              <w:t>pupils</w:t>
            </w:r>
            <w:r w:rsidRPr="00DF1BED">
              <w:rPr>
                <w:rFonts w:ascii="Calibri" w:hAnsi="Calibri" w:cs="Tahoma"/>
                <w:color w:val="000000"/>
              </w:rPr>
              <w:t>’ understan</w:t>
            </w:r>
            <w:r w:rsidR="00B754D3" w:rsidRPr="00DF1BED">
              <w:rPr>
                <w:rFonts w:ascii="Calibri" w:hAnsi="Calibri" w:cs="Tahoma"/>
                <w:color w:val="000000"/>
              </w:rPr>
              <w:t>ding of rules and laws</w:t>
            </w:r>
          </w:p>
          <w:p w:rsidR="008E18A7" w:rsidRPr="00DF1BED" w:rsidRDefault="008E18A7" w:rsidP="0064410D">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Develop </w:t>
            </w:r>
            <w:r w:rsidR="00263B23">
              <w:rPr>
                <w:rFonts w:ascii="Calibri" w:hAnsi="Calibri" w:cs="Tahoma"/>
                <w:color w:val="000000"/>
              </w:rPr>
              <w:t>pupils</w:t>
            </w:r>
            <w:r w:rsidR="00B754D3" w:rsidRPr="00DF1BED">
              <w:rPr>
                <w:rFonts w:ascii="Calibri" w:hAnsi="Calibri" w:cs="Tahoma"/>
                <w:color w:val="000000"/>
              </w:rPr>
              <w:t>’ interpersonal skills</w:t>
            </w:r>
          </w:p>
          <w:p w:rsidR="008E18A7" w:rsidRPr="00DF1BED" w:rsidRDefault="008E18A7" w:rsidP="0064410D">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Develop </w:t>
            </w:r>
            <w:r w:rsidR="00263B23">
              <w:rPr>
                <w:rFonts w:ascii="Calibri" w:hAnsi="Calibri" w:cs="Tahoma"/>
                <w:color w:val="000000"/>
              </w:rPr>
              <w:t>pupils</w:t>
            </w:r>
            <w:r w:rsidRPr="00DF1BED">
              <w:rPr>
                <w:rFonts w:ascii="Calibri" w:hAnsi="Calibri" w:cs="Tahoma"/>
                <w:color w:val="000000"/>
              </w:rPr>
              <w:t>’</w:t>
            </w:r>
            <w:r w:rsidR="00B754D3" w:rsidRPr="00DF1BED">
              <w:rPr>
                <w:rFonts w:ascii="Calibri" w:hAnsi="Calibri" w:cs="Tahoma"/>
                <w:color w:val="000000"/>
              </w:rPr>
              <w:t xml:space="preserve"> self-awareness and self-esteem</w:t>
            </w:r>
            <w:r w:rsidRPr="00DF1BED">
              <w:rPr>
                <w:rFonts w:ascii="Calibri" w:hAnsi="Calibri" w:cs="Tahoma"/>
                <w:color w:val="000000"/>
              </w:rPr>
              <w:t xml:space="preserve"> </w:t>
            </w:r>
          </w:p>
          <w:p w:rsidR="008E18A7" w:rsidRPr="00DF1BED" w:rsidRDefault="008E18A7" w:rsidP="0064410D">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Explore the risks and consequences of their own and others’ actions; and </w:t>
            </w:r>
          </w:p>
          <w:p w:rsidR="008E18A7" w:rsidRPr="00DF1BED" w:rsidRDefault="008E18A7" w:rsidP="0064410D">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Be relevant to the needs of </w:t>
            </w:r>
            <w:r w:rsidR="00263B23">
              <w:rPr>
                <w:rFonts w:ascii="Calibri" w:hAnsi="Calibri" w:cs="Tahoma"/>
                <w:color w:val="000000"/>
              </w:rPr>
              <w:t>pupils</w:t>
            </w:r>
            <w:r w:rsidR="00B754D3" w:rsidRPr="00DF1BED">
              <w:rPr>
                <w:rFonts w:ascii="Calibri" w:hAnsi="Calibri" w:cs="Tahoma"/>
                <w:color w:val="000000"/>
              </w:rPr>
              <w:t xml:space="preserve"> and the school community</w:t>
            </w:r>
          </w:p>
          <w:p w:rsidR="00AC038F" w:rsidRPr="00DF1BED" w:rsidRDefault="008E18A7" w:rsidP="0064410D">
            <w:pPr>
              <w:pStyle w:val="ListParagraph"/>
              <w:numPr>
                <w:ilvl w:val="0"/>
                <w:numId w:val="12"/>
              </w:numPr>
              <w:autoSpaceDE w:val="0"/>
              <w:autoSpaceDN w:val="0"/>
              <w:adjustRightInd w:val="0"/>
              <w:jc w:val="both"/>
              <w:rPr>
                <w:rFonts w:ascii="Calibri" w:hAnsi="Calibri" w:cs="Tahoma"/>
                <w:color w:val="000000"/>
              </w:rPr>
            </w:pPr>
            <w:r w:rsidRPr="00DF1BED">
              <w:rPr>
                <w:rFonts w:ascii="Calibri" w:hAnsi="Calibri" w:cs="Tahoma"/>
                <w:color w:val="000000"/>
              </w:rPr>
              <w:t xml:space="preserve">Inform </w:t>
            </w:r>
            <w:r w:rsidR="00263B23">
              <w:rPr>
                <w:rFonts w:ascii="Calibri" w:hAnsi="Calibri" w:cs="Tahoma"/>
                <w:color w:val="000000"/>
              </w:rPr>
              <w:t>pupils</w:t>
            </w:r>
            <w:r w:rsidRPr="00DF1BED">
              <w:rPr>
                <w:rFonts w:ascii="Calibri" w:hAnsi="Calibri" w:cs="Tahoma"/>
                <w:color w:val="000000"/>
              </w:rPr>
              <w:t xml:space="preserve"> of support bo</w:t>
            </w:r>
            <w:r w:rsidR="00B754D3" w:rsidRPr="00DF1BED">
              <w:rPr>
                <w:rFonts w:ascii="Calibri" w:hAnsi="Calibri" w:cs="Tahoma"/>
                <w:color w:val="000000"/>
              </w:rPr>
              <w:t>th within and outside of schoo</w:t>
            </w:r>
            <w:r w:rsidR="00AC038F" w:rsidRPr="00DF1BED">
              <w:rPr>
                <w:rFonts w:ascii="Calibri" w:hAnsi="Calibri" w:cs="Tahoma"/>
                <w:color w:val="000000"/>
              </w:rPr>
              <w:t>l</w:t>
            </w:r>
          </w:p>
          <w:p w:rsidR="003903ED" w:rsidRPr="00DF1BED" w:rsidRDefault="003903ED" w:rsidP="0064410D">
            <w:pPr>
              <w:autoSpaceDE w:val="0"/>
              <w:autoSpaceDN w:val="0"/>
              <w:adjustRightInd w:val="0"/>
              <w:jc w:val="both"/>
              <w:rPr>
                <w:rFonts w:asciiTheme="minorHAnsi" w:hAnsiTheme="minorHAnsi" w:cs="Tahoma"/>
                <w:color w:val="000000"/>
              </w:rPr>
            </w:pPr>
          </w:p>
        </w:tc>
      </w:tr>
      <w:tr w:rsidR="008E18A7" w:rsidTr="00533A99">
        <w:trPr>
          <w:trHeight w:val="481"/>
        </w:trPr>
        <w:tc>
          <w:tcPr>
            <w:tcW w:w="709" w:type="dxa"/>
            <w:shd w:val="clear" w:color="auto" w:fill="DBE5F1" w:themeFill="accent1" w:themeFillTint="33"/>
          </w:tcPr>
          <w:p w:rsidR="008E18A7" w:rsidRDefault="008E18A7" w:rsidP="00725467">
            <w:pPr>
              <w:tabs>
                <w:tab w:val="left" w:pos="6405"/>
              </w:tabs>
              <w:jc w:val="center"/>
              <w:rPr>
                <w:rFonts w:asciiTheme="minorHAnsi" w:hAnsiTheme="minorHAnsi"/>
                <w:b/>
              </w:rPr>
            </w:pPr>
            <w:r>
              <w:rPr>
                <w:rFonts w:asciiTheme="minorHAnsi" w:hAnsiTheme="minorHAnsi"/>
                <w:b/>
              </w:rPr>
              <w:t>4.2</w:t>
            </w:r>
          </w:p>
        </w:tc>
        <w:tc>
          <w:tcPr>
            <w:tcW w:w="10774" w:type="dxa"/>
            <w:gridSpan w:val="2"/>
            <w:shd w:val="clear" w:color="auto" w:fill="DBE5F1" w:themeFill="accent1" w:themeFillTint="33"/>
          </w:tcPr>
          <w:p w:rsidR="008E18A7" w:rsidRPr="0091109F" w:rsidRDefault="008E18A7" w:rsidP="0064410D">
            <w:pPr>
              <w:autoSpaceDE w:val="0"/>
              <w:autoSpaceDN w:val="0"/>
              <w:adjustRightInd w:val="0"/>
              <w:jc w:val="both"/>
              <w:rPr>
                <w:rFonts w:asciiTheme="minorHAnsi" w:hAnsiTheme="minorHAnsi" w:cs="Tahoma"/>
                <w:b/>
                <w:bCs/>
              </w:rPr>
            </w:pPr>
            <w:r>
              <w:rPr>
                <w:rFonts w:asciiTheme="minorHAnsi" w:hAnsiTheme="minorHAnsi" w:cs="Tahoma"/>
                <w:b/>
                <w:bCs/>
              </w:rPr>
              <w:t>DRUGS EDU</w:t>
            </w:r>
            <w:r w:rsidRPr="0091109F">
              <w:rPr>
                <w:rFonts w:asciiTheme="minorHAnsi" w:hAnsiTheme="minorHAnsi" w:cs="Tahoma"/>
                <w:b/>
                <w:bCs/>
              </w:rPr>
              <w:t xml:space="preserve">CATION CURRICULUM DELIVERY </w:t>
            </w:r>
          </w:p>
        </w:tc>
      </w:tr>
      <w:tr w:rsidR="008E18A7" w:rsidTr="00533A99">
        <w:trPr>
          <w:trHeight w:val="4051"/>
        </w:trPr>
        <w:tc>
          <w:tcPr>
            <w:tcW w:w="709" w:type="dxa"/>
          </w:tcPr>
          <w:p w:rsidR="008E18A7" w:rsidRDefault="008E18A7" w:rsidP="00F35CEB">
            <w:pPr>
              <w:tabs>
                <w:tab w:val="left" w:pos="6405"/>
              </w:tabs>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tc>
        <w:tc>
          <w:tcPr>
            <w:tcW w:w="10774" w:type="dxa"/>
            <w:gridSpan w:val="2"/>
          </w:tcPr>
          <w:p w:rsidR="00AC038F" w:rsidRPr="00DF1BED" w:rsidRDefault="00AC038F" w:rsidP="0064410D">
            <w:pPr>
              <w:tabs>
                <w:tab w:val="left" w:pos="6405"/>
              </w:tabs>
              <w:jc w:val="both"/>
              <w:rPr>
                <w:rFonts w:ascii="Calibri" w:hAnsi="Calibri" w:cs="Tahoma"/>
                <w:color w:val="000000"/>
                <w:szCs w:val="20"/>
              </w:rPr>
            </w:pPr>
          </w:p>
          <w:p w:rsidR="00AA1128" w:rsidRDefault="008E18A7" w:rsidP="0064410D">
            <w:pPr>
              <w:tabs>
                <w:tab w:val="left" w:pos="6405"/>
              </w:tabs>
              <w:jc w:val="both"/>
              <w:rPr>
                <w:rFonts w:ascii="Calibri" w:hAnsi="Calibri" w:cs="Tahoma"/>
                <w:color w:val="000000"/>
                <w:szCs w:val="20"/>
              </w:rPr>
            </w:pPr>
            <w:r w:rsidRPr="00DF1BED">
              <w:rPr>
                <w:rFonts w:ascii="Calibri" w:hAnsi="Calibri" w:cs="Tahoma"/>
                <w:color w:val="000000"/>
                <w:szCs w:val="20"/>
              </w:rPr>
              <w:t>Drug education is mandatory in accordance with the National Curriculum for Science.</w:t>
            </w:r>
            <w:r w:rsidR="00AA1128">
              <w:t xml:space="preserve"> </w:t>
            </w:r>
            <w:hyperlink r:id="rId28" w:history="1">
              <w:r w:rsidR="00AA1128" w:rsidRPr="002B4FA8">
                <w:rPr>
                  <w:rStyle w:val="Hyperlink"/>
                  <w:rFonts w:ascii="Calibri" w:hAnsi="Calibri" w:cs="Tahoma"/>
                  <w:szCs w:val="20"/>
                </w:rPr>
                <w:t>https://www.gov.uk/government/publications/national-curriculum-in-england-science-programmes-of-study</w:t>
              </w:r>
            </w:hyperlink>
            <w:r w:rsidR="00AA1128">
              <w:rPr>
                <w:rFonts w:ascii="Calibri" w:hAnsi="Calibri" w:cs="Tahoma"/>
                <w:color w:val="000000"/>
                <w:szCs w:val="20"/>
              </w:rPr>
              <w:t xml:space="preserve"> </w:t>
            </w:r>
          </w:p>
          <w:p w:rsidR="00AA1128" w:rsidRDefault="00AA1128" w:rsidP="0064410D">
            <w:pPr>
              <w:tabs>
                <w:tab w:val="left" w:pos="6405"/>
              </w:tabs>
              <w:jc w:val="both"/>
              <w:rPr>
                <w:rFonts w:ascii="Calibri" w:hAnsi="Calibri" w:cs="Tahoma"/>
                <w:color w:val="000000"/>
                <w:szCs w:val="20"/>
              </w:rPr>
            </w:pPr>
          </w:p>
          <w:p w:rsidR="008E18A7" w:rsidRPr="00DF1BED" w:rsidRDefault="00263B23" w:rsidP="0064410D">
            <w:pPr>
              <w:tabs>
                <w:tab w:val="left" w:pos="6405"/>
              </w:tabs>
              <w:jc w:val="both"/>
              <w:rPr>
                <w:rFonts w:ascii="Calibri" w:hAnsi="Calibri" w:cs="Tahoma"/>
                <w:color w:val="000000"/>
                <w:szCs w:val="20"/>
              </w:rPr>
            </w:pPr>
            <w:r>
              <w:rPr>
                <w:rFonts w:ascii="Calibri" w:hAnsi="Calibri" w:cs="Tahoma"/>
                <w:color w:val="000000"/>
                <w:szCs w:val="20"/>
              </w:rPr>
              <w:t>Pupils</w:t>
            </w:r>
            <w:r w:rsidR="008E18A7" w:rsidRPr="00DF1BED">
              <w:rPr>
                <w:rFonts w:ascii="Calibri" w:hAnsi="Calibri" w:cs="Tahoma"/>
                <w:color w:val="000000"/>
                <w:szCs w:val="20"/>
              </w:rPr>
              <w:t xml:space="preserve"> need to feel confident and relaxed about discussing issues related to illegal substances. For this to happen teachers</w:t>
            </w:r>
            <w:r w:rsidR="00B2362C" w:rsidRPr="00DF1BED">
              <w:rPr>
                <w:rFonts w:ascii="Calibri" w:hAnsi="Calibri" w:cs="Tahoma"/>
                <w:color w:val="000000"/>
                <w:szCs w:val="20"/>
              </w:rPr>
              <w:t xml:space="preserve"> / </w:t>
            </w:r>
            <w:r w:rsidR="00655DF4" w:rsidRPr="00DF1BED">
              <w:rPr>
                <w:rFonts w:ascii="Calibri" w:hAnsi="Calibri" w:cs="Tahoma"/>
                <w:color w:val="000000"/>
                <w:szCs w:val="20"/>
              </w:rPr>
              <w:t>school p</w:t>
            </w:r>
            <w:r w:rsidR="00B2362C" w:rsidRPr="00DF1BED">
              <w:rPr>
                <w:rFonts w:ascii="Calibri" w:hAnsi="Calibri" w:cs="Tahoma"/>
                <w:color w:val="000000"/>
                <w:szCs w:val="20"/>
              </w:rPr>
              <w:t>ersonnel</w:t>
            </w:r>
            <w:r w:rsidR="008E18A7" w:rsidRPr="00DF1BED">
              <w:rPr>
                <w:rFonts w:ascii="Calibri" w:hAnsi="Calibri" w:cs="Tahoma"/>
                <w:color w:val="000000"/>
                <w:szCs w:val="20"/>
              </w:rPr>
              <w:t xml:space="preserve"> need to be confident and to use a range of strategies to help young people to discuss their ideas, thoughts and feelings openly. </w:t>
            </w:r>
          </w:p>
          <w:p w:rsidR="008E18A7" w:rsidRPr="00DF1BED" w:rsidRDefault="008E18A7" w:rsidP="0064410D">
            <w:pPr>
              <w:tabs>
                <w:tab w:val="left" w:pos="6405"/>
              </w:tabs>
              <w:jc w:val="both"/>
              <w:rPr>
                <w:rFonts w:ascii="Calibri" w:hAnsi="Calibri" w:cs="Tahoma"/>
                <w:color w:val="000000"/>
                <w:szCs w:val="20"/>
              </w:rPr>
            </w:pPr>
          </w:p>
          <w:p w:rsidR="008E18A7" w:rsidRPr="00DF1BED" w:rsidRDefault="008E18A7" w:rsidP="0064410D">
            <w:pPr>
              <w:tabs>
                <w:tab w:val="left" w:pos="6405"/>
              </w:tabs>
              <w:jc w:val="both"/>
              <w:rPr>
                <w:rFonts w:ascii="Calibri" w:hAnsi="Calibri" w:cs="Tahoma"/>
                <w:color w:val="000000"/>
                <w:szCs w:val="20"/>
              </w:rPr>
            </w:pPr>
            <w:r w:rsidRPr="00DF1BED">
              <w:rPr>
                <w:rFonts w:ascii="Calibri" w:hAnsi="Calibri" w:cs="Tahoma"/>
                <w:color w:val="000000"/>
                <w:szCs w:val="20"/>
              </w:rPr>
              <w:t xml:space="preserve">At </w:t>
            </w:r>
            <w:proofErr w:type="spellStart"/>
            <w:r w:rsidR="00EA6764">
              <w:rPr>
                <w:rFonts w:ascii="Calibri" w:hAnsi="Calibri" w:cs="Tahoma"/>
              </w:rPr>
              <w:t>Orrets</w:t>
            </w:r>
            <w:proofErr w:type="spellEnd"/>
            <w:r w:rsidR="00EA6764">
              <w:rPr>
                <w:rFonts w:ascii="Calibri" w:hAnsi="Calibri" w:cs="Tahoma"/>
              </w:rPr>
              <w:t xml:space="preserve"> Meadow </w:t>
            </w:r>
            <w:r w:rsidRPr="00DF1BED">
              <w:rPr>
                <w:rFonts w:ascii="Calibri" w:hAnsi="Calibri" w:cs="Tahoma"/>
                <w:color w:val="000000"/>
                <w:szCs w:val="20"/>
              </w:rPr>
              <w:t xml:space="preserve">the Drug Education Programme is delivered through PSHE curriculum </w:t>
            </w:r>
            <w:r w:rsidR="00EA6764">
              <w:rPr>
                <w:rFonts w:ascii="Calibri" w:hAnsi="Calibri" w:cs="Tahoma"/>
                <w:color w:val="000000"/>
                <w:szCs w:val="20"/>
              </w:rPr>
              <w:t xml:space="preserve">– Dimensions Curriculum. The </w:t>
            </w:r>
            <w:proofErr w:type="gramStart"/>
            <w:r w:rsidR="00EA6764">
              <w:rPr>
                <w:rFonts w:ascii="Calibri" w:hAnsi="Calibri" w:cs="Tahoma"/>
                <w:color w:val="000000"/>
                <w:szCs w:val="20"/>
              </w:rPr>
              <w:t>overview are</w:t>
            </w:r>
            <w:proofErr w:type="gramEnd"/>
            <w:r w:rsidR="00EA6764">
              <w:rPr>
                <w:rFonts w:ascii="Calibri" w:hAnsi="Calibri" w:cs="Tahoma"/>
                <w:color w:val="000000"/>
                <w:szCs w:val="20"/>
              </w:rPr>
              <w:t xml:space="preserve"> on the school website under the curriculum tab.</w:t>
            </w:r>
          </w:p>
          <w:p w:rsidR="005762DF" w:rsidRPr="00F35CEB" w:rsidRDefault="005762DF" w:rsidP="0064410D">
            <w:pPr>
              <w:tabs>
                <w:tab w:val="left" w:pos="6405"/>
              </w:tabs>
              <w:jc w:val="both"/>
              <w:rPr>
                <w:rFonts w:ascii="Calibri" w:hAnsi="Calibri" w:cs="Tahoma"/>
                <w:color w:val="000000"/>
                <w:szCs w:val="20"/>
              </w:rPr>
            </w:pPr>
          </w:p>
        </w:tc>
      </w:tr>
      <w:tr w:rsidR="008E18A7" w:rsidTr="00533A99">
        <w:trPr>
          <w:trHeight w:val="271"/>
        </w:trPr>
        <w:tc>
          <w:tcPr>
            <w:tcW w:w="709" w:type="dxa"/>
            <w:shd w:val="clear" w:color="auto" w:fill="DBE5F1" w:themeFill="accent1" w:themeFillTint="33"/>
          </w:tcPr>
          <w:p w:rsidR="008E18A7" w:rsidRDefault="008E18A7" w:rsidP="0091109F">
            <w:pPr>
              <w:tabs>
                <w:tab w:val="left" w:pos="6405"/>
              </w:tabs>
              <w:jc w:val="center"/>
              <w:rPr>
                <w:rFonts w:asciiTheme="minorHAnsi" w:hAnsiTheme="minorHAnsi"/>
                <w:b/>
              </w:rPr>
            </w:pPr>
            <w:r>
              <w:rPr>
                <w:rFonts w:asciiTheme="minorHAnsi" w:hAnsiTheme="minorHAnsi"/>
                <w:b/>
              </w:rPr>
              <w:lastRenderedPageBreak/>
              <w:t>5.</w:t>
            </w:r>
          </w:p>
        </w:tc>
        <w:tc>
          <w:tcPr>
            <w:tcW w:w="10774" w:type="dxa"/>
            <w:gridSpan w:val="2"/>
            <w:shd w:val="clear" w:color="auto" w:fill="DBE5F1" w:themeFill="accent1" w:themeFillTint="33"/>
          </w:tcPr>
          <w:p w:rsidR="008E18A7" w:rsidRPr="008E18A7" w:rsidRDefault="008E18A7" w:rsidP="0064410D">
            <w:pPr>
              <w:tabs>
                <w:tab w:val="left" w:pos="6405"/>
              </w:tabs>
              <w:jc w:val="both"/>
              <w:rPr>
                <w:rFonts w:ascii="Calibri" w:hAnsi="Calibri" w:cs="Tahoma"/>
                <w:b/>
                <w:color w:val="000000"/>
                <w:sz w:val="28"/>
                <w:szCs w:val="20"/>
              </w:rPr>
            </w:pPr>
            <w:r w:rsidRPr="00431737">
              <w:rPr>
                <w:rFonts w:ascii="Calibri" w:hAnsi="Calibri" w:cs="Tahoma"/>
                <w:b/>
                <w:color w:val="000000"/>
                <w:sz w:val="28"/>
                <w:szCs w:val="20"/>
              </w:rPr>
              <w:t xml:space="preserve">RESPONDING </w:t>
            </w:r>
            <w:r>
              <w:rPr>
                <w:rFonts w:ascii="Calibri" w:hAnsi="Calibri" w:cs="Tahoma"/>
                <w:b/>
                <w:color w:val="000000"/>
                <w:sz w:val="28"/>
                <w:szCs w:val="20"/>
              </w:rPr>
              <w:t xml:space="preserve">TO AND </w:t>
            </w:r>
            <w:r w:rsidRPr="00431737">
              <w:rPr>
                <w:rFonts w:ascii="Calibri" w:hAnsi="Calibri" w:cs="Tahoma"/>
                <w:b/>
                <w:color w:val="000000"/>
                <w:sz w:val="28"/>
                <w:szCs w:val="20"/>
              </w:rPr>
              <w:t xml:space="preserve">THE MANAGEMENT OF DRUG RELATED </w:t>
            </w:r>
            <w:r>
              <w:rPr>
                <w:rFonts w:ascii="Calibri" w:hAnsi="Calibri" w:cs="Tahoma"/>
                <w:b/>
                <w:color w:val="000000"/>
                <w:sz w:val="28"/>
                <w:szCs w:val="20"/>
              </w:rPr>
              <w:t>INCIDENT</w:t>
            </w:r>
            <w:r w:rsidR="009B6D5F">
              <w:rPr>
                <w:rFonts w:ascii="Calibri" w:hAnsi="Calibri" w:cs="Tahoma"/>
                <w:b/>
                <w:color w:val="000000"/>
                <w:sz w:val="28"/>
                <w:szCs w:val="20"/>
              </w:rPr>
              <w:t>S</w:t>
            </w:r>
            <w:r w:rsidRPr="00431737">
              <w:rPr>
                <w:rFonts w:ascii="Calibri" w:hAnsi="Calibri" w:cs="Tahoma"/>
                <w:b/>
                <w:color w:val="000000"/>
                <w:sz w:val="28"/>
                <w:szCs w:val="20"/>
              </w:rPr>
              <w:t xml:space="preserve"> IN SCHOOL</w:t>
            </w:r>
          </w:p>
        </w:tc>
      </w:tr>
      <w:tr w:rsidR="008E18A7" w:rsidTr="00533A99">
        <w:trPr>
          <w:trHeight w:val="477"/>
        </w:trPr>
        <w:tc>
          <w:tcPr>
            <w:tcW w:w="709" w:type="dxa"/>
            <w:shd w:val="clear" w:color="auto" w:fill="DBE5F1" w:themeFill="accent1" w:themeFillTint="33"/>
          </w:tcPr>
          <w:p w:rsidR="008E18A7" w:rsidRDefault="008E18A7" w:rsidP="002B794A">
            <w:pPr>
              <w:tabs>
                <w:tab w:val="left" w:pos="6405"/>
              </w:tabs>
              <w:jc w:val="center"/>
              <w:rPr>
                <w:rFonts w:asciiTheme="minorHAnsi" w:hAnsiTheme="minorHAnsi"/>
                <w:b/>
              </w:rPr>
            </w:pPr>
            <w:r>
              <w:rPr>
                <w:rFonts w:asciiTheme="minorHAnsi" w:hAnsiTheme="minorHAnsi"/>
                <w:b/>
              </w:rPr>
              <w:t>5.1</w:t>
            </w:r>
          </w:p>
        </w:tc>
        <w:tc>
          <w:tcPr>
            <w:tcW w:w="10774" w:type="dxa"/>
            <w:gridSpan w:val="2"/>
            <w:shd w:val="clear" w:color="auto" w:fill="DBE5F1" w:themeFill="accent1" w:themeFillTint="33"/>
          </w:tcPr>
          <w:p w:rsidR="008E18A7" w:rsidRDefault="008E18A7" w:rsidP="0064410D">
            <w:pPr>
              <w:tabs>
                <w:tab w:val="left" w:pos="6405"/>
              </w:tabs>
              <w:jc w:val="both"/>
              <w:rPr>
                <w:rFonts w:ascii="Calibri" w:hAnsi="Calibri" w:cs="Tahoma"/>
                <w:color w:val="000000"/>
                <w:szCs w:val="20"/>
              </w:rPr>
            </w:pPr>
            <w:r w:rsidRPr="0091109F">
              <w:rPr>
                <w:rFonts w:ascii="Calibri" w:hAnsi="Calibri" w:cs="Tahoma"/>
                <w:b/>
                <w:color w:val="000000"/>
                <w:szCs w:val="20"/>
              </w:rPr>
              <w:t>SCHOOL STANCE</w:t>
            </w:r>
            <w:r w:rsidR="008C0ECE">
              <w:rPr>
                <w:rFonts w:ascii="Calibri" w:hAnsi="Calibri" w:cs="Tahoma"/>
                <w:b/>
                <w:color w:val="000000"/>
                <w:szCs w:val="20"/>
              </w:rPr>
              <w:t xml:space="preserve"> ON DRUGS</w:t>
            </w:r>
          </w:p>
        </w:tc>
      </w:tr>
      <w:tr w:rsidR="008E18A7" w:rsidTr="00533A99">
        <w:trPr>
          <w:trHeight w:val="7005"/>
        </w:trPr>
        <w:tc>
          <w:tcPr>
            <w:tcW w:w="709" w:type="dxa"/>
          </w:tcPr>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95016C">
            <w:pPr>
              <w:tabs>
                <w:tab w:val="left" w:pos="6405"/>
              </w:tabs>
              <w:jc w:val="center"/>
              <w:rPr>
                <w:rFonts w:asciiTheme="minorHAnsi" w:hAnsiTheme="minorHAnsi"/>
                <w:b/>
              </w:rPr>
            </w:pPr>
          </w:p>
        </w:tc>
        <w:tc>
          <w:tcPr>
            <w:tcW w:w="10774" w:type="dxa"/>
            <w:gridSpan w:val="2"/>
          </w:tcPr>
          <w:p w:rsidR="008E18A7" w:rsidRDefault="008E18A7" w:rsidP="0064410D">
            <w:pPr>
              <w:autoSpaceDE w:val="0"/>
              <w:autoSpaceDN w:val="0"/>
              <w:adjustRightInd w:val="0"/>
              <w:jc w:val="both"/>
              <w:rPr>
                <w:rFonts w:asciiTheme="minorHAnsi" w:hAnsiTheme="minorHAnsi" w:cs="Tahoma"/>
                <w:color w:val="000000"/>
                <w:szCs w:val="20"/>
              </w:rPr>
            </w:pPr>
          </w:p>
          <w:p w:rsidR="008E18A7" w:rsidRDefault="008E18A7" w:rsidP="0064410D">
            <w:pPr>
              <w:autoSpaceDE w:val="0"/>
              <w:autoSpaceDN w:val="0"/>
              <w:adjustRightInd w:val="0"/>
              <w:jc w:val="both"/>
              <w:rPr>
                <w:rFonts w:asciiTheme="minorHAnsi" w:hAnsiTheme="minorHAnsi" w:cs="Tahoma"/>
                <w:color w:val="000000"/>
                <w:szCs w:val="20"/>
              </w:rPr>
            </w:pPr>
            <w:r w:rsidRPr="00725467">
              <w:rPr>
                <w:rFonts w:asciiTheme="minorHAnsi" w:hAnsiTheme="minorHAnsi" w:cs="Tahoma"/>
                <w:color w:val="000000"/>
                <w:szCs w:val="20"/>
              </w:rPr>
              <w:t xml:space="preserve">School will not tolerate the use or possession of unauthorised legal or illegal controlled substances by </w:t>
            </w:r>
            <w:r w:rsidR="00263B23">
              <w:rPr>
                <w:rFonts w:asciiTheme="minorHAnsi" w:hAnsiTheme="minorHAnsi" w:cs="Tahoma"/>
                <w:color w:val="000000"/>
                <w:szCs w:val="20"/>
              </w:rPr>
              <w:t>pupils</w:t>
            </w:r>
            <w:r w:rsidRPr="00725467">
              <w:rPr>
                <w:rFonts w:asciiTheme="minorHAnsi" w:hAnsiTheme="minorHAnsi" w:cs="Tahoma"/>
                <w:color w:val="000000"/>
                <w:szCs w:val="20"/>
              </w:rPr>
              <w:t xml:space="preserve">, staff or other members of the school community including parents, in school time, on school premises or off-site during school organised activities such as trips and work experience. </w:t>
            </w:r>
          </w:p>
          <w:p w:rsidR="008E18A7" w:rsidRPr="008C0ECE" w:rsidRDefault="008E18A7" w:rsidP="0064410D">
            <w:pPr>
              <w:autoSpaceDE w:val="0"/>
              <w:autoSpaceDN w:val="0"/>
              <w:adjustRightInd w:val="0"/>
              <w:jc w:val="both"/>
              <w:rPr>
                <w:rFonts w:asciiTheme="minorHAnsi" w:hAnsiTheme="minorHAnsi" w:cs="Tahoma"/>
                <w:color w:val="000000"/>
                <w:sz w:val="28"/>
                <w:szCs w:val="20"/>
              </w:rPr>
            </w:pPr>
          </w:p>
          <w:p w:rsidR="008E18A7" w:rsidRPr="008C0ECE" w:rsidRDefault="008E18A7" w:rsidP="0064410D">
            <w:pPr>
              <w:autoSpaceDE w:val="0"/>
              <w:autoSpaceDN w:val="0"/>
              <w:adjustRightInd w:val="0"/>
              <w:jc w:val="both"/>
              <w:rPr>
                <w:rFonts w:asciiTheme="minorHAnsi" w:hAnsiTheme="minorHAnsi" w:cs="Tahoma"/>
                <w:color w:val="000000"/>
                <w:sz w:val="28"/>
                <w:szCs w:val="20"/>
              </w:rPr>
            </w:pPr>
            <w:r w:rsidRPr="008C0ECE">
              <w:rPr>
                <w:rFonts w:asciiTheme="minorHAnsi" w:eastAsia="ArialMT" w:hAnsiTheme="minorHAnsi" w:cs="ArialMT"/>
              </w:rPr>
              <w:t>As a school we cannot knowingly allow on our premises or to be used for the production or supply of any controlled drug (e.g. the preparation of, or smoking of cannabis). A central record of evidence related to any pupils suspected of drug</w:t>
            </w:r>
            <w:r w:rsidR="00B2362C">
              <w:rPr>
                <w:rFonts w:asciiTheme="minorHAnsi" w:eastAsia="ArialMT" w:hAnsiTheme="minorHAnsi" w:cs="ArialMT"/>
              </w:rPr>
              <w:t xml:space="preserve">s misuse will be held </w:t>
            </w:r>
            <w:r w:rsidRPr="008C0ECE">
              <w:rPr>
                <w:rFonts w:asciiTheme="minorHAnsi" w:eastAsia="ArialMT" w:hAnsiTheme="minorHAnsi" w:cs="ArialMT"/>
              </w:rPr>
              <w:t>on school site.</w:t>
            </w:r>
          </w:p>
          <w:p w:rsidR="008E18A7" w:rsidRPr="008C0ECE" w:rsidRDefault="008E18A7" w:rsidP="0064410D">
            <w:pPr>
              <w:autoSpaceDE w:val="0"/>
              <w:autoSpaceDN w:val="0"/>
              <w:adjustRightInd w:val="0"/>
              <w:jc w:val="both"/>
              <w:rPr>
                <w:rFonts w:asciiTheme="minorHAnsi" w:hAnsiTheme="minorHAnsi" w:cs="Tahoma"/>
                <w:color w:val="000000"/>
                <w:sz w:val="28"/>
                <w:szCs w:val="20"/>
              </w:rPr>
            </w:pPr>
          </w:p>
          <w:p w:rsidR="008E18A7" w:rsidRPr="00AC1453" w:rsidRDefault="008E18A7" w:rsidP="0064410D">
            <w:pPr>
              <w:autoSpaceDE w:val="0"/>
              <w:autoSpaceDN w:val="0"/>
              <w:adjustRightInd w:val="0"/>
              <w:jc w:val="both"/>
              <w:rPr>
                <w:rFonts w:ascii="Calibri" w:hAnsi="Calibri" w:cs="Tahoma"/>
                <w:color w:val="000000"/>
                <w:szCs w:val="20"/>
              </w:rPr>
            </w:pPr>
            <w:r w:rsidRPr="00AC1453">
              <w:rPr>
                <w:rFonts w:ascii="Calibri" w:hAnsi="Calibri" w:cs="Tahoma"/>
                <w:color w:val="000000"/>
                <w:szCs w:val="20"/>
              </w:rPr>
              <w:t xml:space="preserve">This also extends to new psychoactive substances (NPS), alcohol, tobacco, volatile substances, amyl nitrates, and substances that cause states of intoxication. This is not an exhaustive list and it will be reviewed in accordance with circumstances as they develop. </w:t>
            </w:r>
          </w:p>
          <w:p w:rsidR="008E18A7" w:rsidRPr="00AC1453" w:rsidRDefault="008E18A7" w:rsidP="0064410D">
            <w:pPr>
              <w:autoSpaceDE w:val="0"/>
              <w:autoSpaceDN w:val="0"/>
              <w:adjustRightInd w:val="0"/>
              <w:jc w:val="both"/>
              <w:rPr>
                <w:rFonts w:ascii="Calibri" w:hAnsi="Calibri" w:cs="Tahoma"/>
                <w:color w:val="000000"/>
                <w:szCs w:val="20"/>
              </w:rPr>
            </w:pPr>
          </w:p>
          <w:p w:rsidR="008E18A7" w:rsidRPr="00AC1453" w:rsidRDefault="008E18A7" w:rsidP="0064410D">
            <w:pPr>
              <w:autoSpaceDE w:val="0"/>
              <w:autoSpaceDN w:val="0"/>
              <w:adjustRightInd w:val="0"/>
              <w:jc w:val="both"/>
              <w:rPr>
                <w:rFonts w:ascii="Calibri" w:hAnsi="Calibri" w:cs="Tahoma"/>
                <w:color w:val="000000"/>
                <w:szCs w:val="20"/>
              </w:rPr>
            </w:pPr>
            <w:r w:rsidRPr="00AC1453">
              <w:rPr>
                <w:rFonts w:ascii="Calibri" w:hAnsi="Calibri" w:cs="Tahoma"/>
                <w:color w:val="000000"/>
                <w:szCs w:val="20"/>
              </w:rPr>
              <w:t xml:space="preserve">The Senior Leaders with responsibility for all drug related incidents are the </w:t>
            </w:r>
            <w:proofErr w:type="spellStart"/>
            <w:r w:rsidRPr="00AC1453">
              <w:rPr>
                <w:rFonts w:ascii="Calibri" w:hAnsi="Calibri" w:cs="Tahoma"/>
                <w:color w:val="000000"/>
                <w:szCs w:val="20"/>
              </w:rPr>
              <w:t>Headteacher</w:t>
            </w:r>
            <w:proofErr w:type="spellEnd"/>
            <w:r w:rsidRPr="00AC1453">
              <w:rPr>
                <w:rFonts w:ascii="Calibri" w:hAnsi="Calibri" w:cs="Tahoma"/>
                <w:color w:val="000000"/>
                <w:szCs w:val="20"/>
              </w:rPr>
              <w:t xml:space="preserve">, </w:t>
            </w:r>
            <w:r w:rsidR="00EA6764">
              <w:rPr>
                <w:rFonts w:ascii="Calibri" w:hAnsi="Calibri" w:cs="Tahoma"/>
                <w:color w:val="000000"/>
                <w:szCs w:val="20"/>
              </w:rPr>
              <w:t>C Duncan</w:t>
            </w:r>
            <w:r w:rsidRPr="00AC1453">
              <w:rPr>
                <w:rFonts w:ascii="Calibri" w:hAnsi="Calibri" w:cs="Tahoma"/>
                <w:color w:val="000000"/>
                <w:szCs w:val="20"/>
              </w:rPr>
              <w:t xml:space="preserve"> and or their Deputy </w:t>
            </w:r>
            <w:proofErr w:type="spellStart"/>
            <w:proofErr w:type="gramStart"/>
            <w:r w:rsidRPr="00AC1453">
              <w:rPr>
                <w:rFonts w:ascii="Calibri" w:hAnsi="Calibri" w:cs="Tahoma"/>
                <w:color w:val="000000"/>
                <w:szCs w:val="20"/>
              </w:rPr>
              <w:t>Headteacher</w:t>
            </w:r>
            <w:proofErr w:type="spellEnd"/>
            <w:r w:rsidRPr="00AC1453">
              <w:rPr>
                <w:rFonts w:ascii="Calibri" w:hAnsi="Calibri" w:cs="Tahoma"/>
                <w:color w:val="000000"/>
                <w:szCs w:val="20"/>
              </w:rPr>
              <w:t xml:space="preserve"> </w:t>
            </w:r>
            <w:r w:rsidR="00EA6764">
              <w:rPr>
                <w:rFonts w:ascii="Calibri" w:hAnsi="Calibri" w:cs="Tahoma"/>
                <w:color w:val="000000"/>
                <w:szCs w:val="20"/>
              </w:rPr>
              <w:t>,</w:t>
            </w:r>
            <w:proofErr w:type="gramEnd"/>
            <w:r w:rsidR="00EA6764">
              <w:rPr>
                <w:rFonts w:ascii="Calibri" w:hAnsi="Calibri" w:cs="Tahoma"/>
                <w:color w:val="000000"/>
                <w:szCs w:val="20"/>
              </w:rPr>
              <w:t xml:space="preserve"> R Warren.</w:t>
            </w:r>
          </w:p>
          <w:p w:rsidR="008E18A7" w:rsidRPr="00AC1453" w:rsidRDefault="008E18A7" w:rsidP="0064410D">
            <w:pPr>
              <w:autoSpaceDE w:val="0"/>
              <w:autoSpaceDN w:val="0"/>
              <w:adjustRightInd w:val="0"/>
              <w:jc w:val="both"/>
              <w:rPr>
                <w:rFonts w:ascii="Calibri" w:hAnsi="Calibri" w:cs="Tahoma"/>
                <w:color w:val="000000"/>
                <w:szCs w:val="20"/>
              </w:rPr>
            </w:pPr>
          </w:p>
          <w:p w:rsidR="008E18A7" w:rsidRPr="00AC1453" w:rsidRDefault="008E18A7" w:rsidP="0064410D">
            <w:pPr>
              <w:autoSpaceDE w:val="0"/>
              <w:autoSpaceDN w:val="0"/>
              <w:adjustRightInd w:val="0"/>
              <w:jc w:val="both"/>
              <w:rPr>
                <w:rFonts w:ascii="Calibri" w:hAnsi="Calibri" w:cs="Tahoma"/>
                <w:color w:val="000000"/>
                <w:szCs w:val="20"/>
              </w:rPr>
            </w:pPr>
            <w:r w:rsidRPr="00AC1453">
              <w:rPr>
                <w:rFonts w:ascii="Calibri" w:hAnsi="Calibri" w:cs="Tahoma"/>
                <w:color w:val="000000"/>
                <w:szCs w:val="20"/>
              </w:rPr>
              <w:t xml:space="preserve">All drug related incidents will be reported to </w:t>
            </w:r>
            <w:r w:rsidR="00EA6764">
              <w:rPr>
                <w:rFonts w:ascii="Calibri" w:hAnsi="Calibri" w:cs="Tahoma"/>
                <w:color w:val="000000"/>
                <w:szCs w:val="20"/>
              </w:rPr>
              <w:t>C Duncan</w:t>
            </w:r>
            <w:r w:rsidRPr="00AC1453">
              <w:rPr>
                <w:rFonts w:ascii="Calibri" w:hAnsi="Calibri" w:cs="Tahoma"/>
                <w:color w:val="000000"/>
                <w:szCs w:val="20"/>
              </w:rPr>
              <w:t xml:space="preserve"> who will be responsible for coordinating the most appropriate response. </w:t>
            </w:r>
          </w:p>
          <w:p w:rsidR="008E18A7" w:rsidRPr="00AC1453" w:rsidRDefault="008E18A7" w:rsidP="0064410D">
            <w:pPr>
              <w:autoSpaceDE w:val="0"/>
              <w:autoSpaceDN w:val="0"/>
              <w:adjustRightInd w:val="0"/>
              <w:jc w:val="both"/>
              <w:rPr>
                <w:rFonts w:ascii="Calibri" w:hAnsi="Calibri" w:cs="Tahoma"/>
                <w:color w:val="000000"/>
                <w:szCs w:val="20"/>
              </w:rPr>
            </w:pPr>
          </w:p>
          <w:p w:rsidR="008E18A7" w:rsidRPr="00AC1453" w:rsidRDefault="008E18A7" w:rsidP="0064410D">
            <w:pPr>
              <w:tabs>
                <w:tab w:val="left" w:pos="6405"/>
              </w:tabs>
              <w:jc w:val="both"/>
              <w:rPr>
                <w:rFonts w:ascii="Calibri" w:hAnsi="Calibri" w:cs="Tahoma"/>
                <w:color w:val="000000"/>
                <w:szCs w:val="20"/>
              </w:rPr>
            </w:pPr>
            <w:r w:rsidRPr="00AC1453">
              <w:rPr>
                <w:rFonts w:ascii="Calibri" w:hAnsi="Calibri" w:cs="Tahoma"/>
                <w:color w:val="000000"/>
                <w:szCs w:val="20"/>
              </w:rPr>
              <w:t>Drug related incidents will be dealt with fairly and with due regard for the facts as they present themselves, as well as the health, pastoral, educational and welfare needs of any person involved and the school community. In the first instance the possibility of a medical emergency will be considered</w:t>
            </w:r>
          </w:p>
          <w:p w:rsidR="008E18A7" w:rsidRPr="0091109F" w:rsidRDefault="008E18A7" w:rsidP="0064410D">
            <w:pPr>
              <w:tabs>
                <w:tab w:val="left" w:pos="6405"/>
              </w:tabs>
              <w:jc w:val="both"/>
              <w:rPr>
                <w:rFonts w:ascii="Calibri" w:hAnsi="Calibri" w:cs="Tahoma"/>
                <w:b/>
                <w:color w:val="000000"/>
                <w:szCs w:val="20"/>
              </w:rPr>
            </w:pPr>
          </w:p>
        </w:tc>
      </w:tr>
      <w:tr w:rsidR="008E18A7" w:rsidTr="00533A99">
        <w:trPr>
          <w:trHeight w:val="373"/>
        </w:trPr>
        <w:tc>
          <w:tcPr>
            <w:tcW w:w="709" w:type="dxa"/>
            <w:shd w:val="clear" w:color="auto" w:fill="DBE5F1" w:themeFill="accent1" w:themeFillTint="33"/>
          </w:tcPr>
          <w:p w:rsidR="008E18A7" w:rsidRDefault="008E18A7" w:rsidP="0095016C">
            <w:pPr>
              <w:tabs>
                <w:tab w:val="left" w:pos="6405"/>
              </w:tabs>
              <w:rPr>
                <w:rFonts w:asciiTheme="minorHAnsi" w:hAnsiTheme="minorHAnsi"/>
                <w:b/>
              </w:rPr>
            </w:pPr>
            <w:r>
              <w:rPr>
                <w:rFonts w:asciiTheme="minorHAnsi" w:hAnsiTheme="minorHAnsi"/>
                <w:b/>
              </w:rPr>
              <w:t>5.2</w:t>
            </w:r>
          </w:p>
        </w:tc>
        <w:tc>
          <w:tcPr>
            <w:tcW w:w="10774" w:type="dxa"/>
            <w:gridSpan w:val="2"/>
            <w:shd w:val="clear" w:color="auto" w:fill="DBE5F1" w:themeFill="accent1" w:themeFillTint="33"/>
          </w:tcPr>
          <w:p w:rsidR="008E18A7" w:rsidRPr="00C87150" w:rsidRDefault="00AC1453" w:rsidP="0064410D">
            <w:pPr>
              <w:tabs>
                <w:tab w:val="left" w:pos="6405"/>
              </w:tabs>
              <w:jc w:val="both"/>
              <w:rPr>
                <w:rFonts w:asciiTheme="minorHAnsi" w:eastAsia="ArialMT" w:hAnsiTheme="minorHAnsi" w:cs="ArialMT"/>
                <w:b/>
              </w:rPr>
            </w:pPr>
            <w:r>
              <w:rPr>
                <w:rFonts w:asciiTheme="minorHAnsi" w:eastAsia="ArialMT" w:hAnsiTheme="minorHAnsi" w:cs="ArialMT"/>
                <w:b/>
              </w:rPr>
              <w:t xml:space="preserve">ESTABLISHING </w:t>
            </w:r>
            <w:r w:rsidR="008E18A7">
              <w:rPr>
                <w:rFonts w:asciiTheme="minorHAnsi" w:eastAsia="ArialMT" w:hAnsiTheme="minorHAnsi" w:cs="ArialMT"/>
                <w:b/>
              </w:rPr>
              <w:t xml:space="preserve">THE </w:t>
            </w:r>
            <w:r w:rsidR="008E18A7" w:rsidRPr="00BB450E">
              <w:rPr>
                <w:rFonts w:asciiTheme="minorHAnsi" w:eastAsia="ArialMT" w:hAnsiTheme="minorHAnsi" w:cs="ArialMT"/>
                <w:b/>
              </w:rPr>
              <w:t>TYPE OF NATURE OF A DRUG INCIDENT</w:t>
            </w:r>
          </w:p>
        </w:tc>
      </w:tr>
      <w:tr w:rsidR="008E18A7" w:rsidTr="00533A99">
        <w:trPr>
          <w:trHeight w:val="1860"/>
        </w:trPr>
        <w:tc>
          <w:tcPr>
            <w:tcW w:w="709" w:type="dxa"/>
            <w:vMerge w:val="restart"/>
          </w:tcPr>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64E1D" w:rsidRDefault="00864E1D" w:rsidP="002B794A">
            <w:pPr>
              <w:tabs>
                <w:tab w:val="left" w:pos="6405"/>
              </w:tabs>
              <w:jc w:val="center"/>
              <w:rPr>
                <w:rFonts w:asciiTheme="minorHAnsi" w:hAnsiTheme="minorHAnsi"/>
                <w:b/>
              </w:rPr>
            </w:pPr>
          </w:p>
          <w:p w:rsidR="00864E1D" w:rsidRDefault="00864E1D" w:rsidP="002B794A">
            <w:pPr>
              <w:tabs>
                <w:tab w:val="left" w:pos="6405"/>
              </w:tabs>
              <w:jc w:val="center"/>
              <w:rPr>
                <w:rFonts w:asciiTheme="minorHAnsi" w:hAnsiTheme="minorHAnsi"/>
                <w:b/>
              </w:rPr>
            </w:pPr>
          </w:p>
          <w:p w:rsidR="008E18A7" w:rsidRDefault="008E18A7" w:rsidP="007048BF">
            <w:pPr>
              <w:tabs>
                <w:tab w:val="left" w:pos="6405"/>
              </w:tabs>
              <w:rPr>
                <w:rFonts w:asciiTheme="minorHAnsi" w:hAnsiTheme="minorHAnsi"/>
                <w:b/>
              </w:rPr>
            </w:pPr>
          </w:p>
        </w:tc>
        <w:tc>
          <w:tcPr>
            <w:tcW w:w="10774" w:type="dxa"/>
            <w:gridSpan w:val="2"/>
          </w:tcPr>
          <w:p w:rsidR="008E18A7" w:rsidRDefault="008E18A7" w:rsidP="0064410D">
            <w:pPr>
              <w:tabs>
                <w:tab w:val="left" w:pos="6405"/>
              </w:tabs>
              <w:jc w:val="both"/>
              <w:rPr>
                <w:rFonts w:asciiTheme="minorHAnsi" w:hAnsiTheme="minorHAnsi"/>
                <w:sz w:val="22"/>
                <w:szCs w:val="36"/>
              </w:rPr>
            </w:pPr>
          </w:p>
          <w:p w:rsidR="00A6336B" w:rsidRPr="00B7085C" w:rsidRDefault="00E10084" w:rsidP="00A6336B">
            <w:pPr>
              <w:tabs>
                <w:tab w:val="left" w:pos="6405"/>
              </w:tabs>
              <w:jc w:val="both"/>
              <w:rPr>
                <w:rFonts w:asciiTheme="minorHAnsi" w:hAnsiTheme="minorHAnsi"/>
                <w:szCs w:val="36"/>
              </w:rPr>
            </w:pPr>
            <w:r w:rsidRPr="00B7085C">
              <w:rPr>
                <w:rFonts w:asciiTheme="minorHAnsi" w:hAnsiTheme="minorHAnsi"/>
                <w:szCs w:val="36"/>
              </w:rPr>
              <w:t xml:space="preserve">School </w:t>
            </w:r>
            <w:r w:rsidR="008E18A7" w:rsidRPr="00B7085C">
              <w:rPr>
                <w:rFonts w:asciiTheme="minorHAnsi" w:hAnsiTheme="minorHAnsi"/>
                <w:szCs w:val="36"/>
              </w:rPr>
              <w:t>will conduct a careful investigation to jud</w:t>
            </w:r>
            <w:r w:rsidR="00B7085C" w:rsidRPr="00B7085C">
              <w:rPr>
                <w:rFonts w:asciiTheme="minorHAnsi" w:hAnsiTheme="minorHAnsi"/>
                <w:szCs w:val="36"/>
              </w:rPr>
              <w:t>g</w:t>
            </w:r>
            <w:r w:rsidR="008E18A7" w:rsidRPr="00B7085C">
              <w:rPr>
                <w:rFonts w:asciiTheme="minorHAnsi" w:hAnsiTheme="minorHAnsi"/>
                <w:szCs w:val="36"/>
              </w:rPr>
              <w:t xml:space="preserve">e the nature and seriousness of each individual incident.  School will not automatically assume drug related incidents are more serious than any other. The risk to pupils and to others should be assessed in terms of </w:t>
            </w:r>
            <w:r w:rsidR="008E18A7" w:rsidRPr="00B7085C">
              <w:rPr>
                <w:rFonts w:asciiTheme="minorHAnsi" w:hAnsiTheme="minorHAnsi"/>
                <w:b/>
                <w:szCs w:val="36"/>
                <w:u w:val="single"/>
              </w:rPr>
              <w:t>health a</w:t>
            </w:r>
            <w:r w:rsidRPr="00B7085C">
              <w:rPr>
                <w:rFonts w:asciiTheme="minorHAnsi" w:hAnsiTheme="minorHAnsi"/>
                <w:b/>
                <w:szCs w:val="36"/>
                <w:u w:val="single"/>
              </w:rPr>
              <w:t>nd</w:t>
            </w:r>
            <w:r w:rsidR="008E18A7" w:rsidRPr="00B7085C">
              <w:rPr>
                <w:rFonts w:asciiTheme="minorHAnsi" w:hAnsiTheme="minorHAnsi"/>
                <w:szCs w:val="36"/>
                <w:u w:val="single"/>
              </w:rPr>
              <w:t xml:space="preserve"> </w:t>
            </w:r>
            <w:r w:rsidR="008E18A7" w:rsidRPr="00B7085C">
              <w:rPr>
                <w:rFonts w:asciiTheme="minorHAnsi" w:hAnsiTheme="minorHAnsi"/>
                <w:b/>
                <w:szCs w:val="36"/>
                <w:u w:val="single"/>
              </w:rPr>
              <w:t>safety rather than criminality</w:t>
            </w:r>
            <w:r w:rsidR="00A6336B" w:rsidRPr="00A6336B">
              <w:rPr>
                <w:rFonts w:asciiTheme="minorHAnsi" w:hAnsiTheme="minorHAnsi"/>
                <w:szCs w:val="36"/>
              </w:rPr>
              <w:t xml:space="preserve">  </w:t>
            </w:r>
            <w:r w:rsidR="00A6336B" w:rsidRPr="00B7085C">
              <w:rPr>
                <w:rFonts w:asciiTheme="minorHAnsi" w:hAnsiTheme="minorHAnsi"/>
                <w:szCs w:val="36"/>
              </w:rPr>
              <w:t xml:space="preserve">Example of a drug related incidents could involve the following situations: </w:t>
            </w:r>
          </w:p>
          <w:p w:rsidR="008E18A7" w:rsidRPr="00BB450E" w:rsidRDefault="008E18A7" w:rsidP="00A6336B">
            <w:pPr>
              <w:tabs>
                <w:tab w:val="left" w:pos="6405"/>
              </w:tabs>
              <w:jc w:val="both"/>
              <w:rPr>
                <w:rFonts w:asciiTheme="minorHAnsi" w:eastAsia="ArialMT" w:hAnsiTheme="minorHAnsi" w:cs="ArialMT"/>
                <w:b/>
              </w:rPr>
            </w:pPr>
          </w:p>
        </w:tc>
      </w:tr>
      <w:tr w:rsidR="008E18A7" w:rsidTr="00533A99">
        <w:trPr>
          <w:trHeight w:val="151"/>
        </w:trPr>
        <w:tc>
          <w:tcPr>
            <w:tcW w:w="709" w:type="dxa"/>
            <w:vMerge/>
          </w:tcPr>
          <w:p w:rsidR="008E18A7" w:rsidRDefault="008E18A7" w:rsidP="002B794A">
            <w:pPr>
              <w:tabs>
                <w:tab w:val="left" w:pos="6405"/>
              </w:tabs>
              <w:jc w:val="center"/>
              <w:rPr>
                <w:rFonts w:asciiTheme="minorHAnsi" w:hAnsiTheme="minorHAnsi"/>
                <w:b/>
              </w:rPr>
            </w:pPr>
          </w:p>
        </w:tc>
        <w:tc>
          <w:tcPr>
            <w:tcW w:w="4241" w:type="dxa"/>
            <w:shd w:val="clear" w:color="auto" w:fill="DBE5F1" w:themeFill="accent1" w:themeFillTint="33"/>
          </w:tcPr>
          <w:p w:rsidR="008E18A7" w:rsidRPr="00AC1453" w:rsidRDefault="008E18A7" w:rsidP="002B794A">
            <w:pPr>
              <w:tabs>
                <w:tab w:val="left" w:pos="6405"/>
              </w:tabs>
              <w:jc w:val="both"/>
              <w:rPr>
                <w:rFonts w:ascii="Calibri" w:hAnsi="Calibri" w:cs="Tahoma"/>
                <w:color w:val="000000"/>
              </w:rPr>
            </w:pPr>
            <w:r w:rsidRPr="00AC1453">
              <w:rPr>
                <w:rFonts w:ascii="Calibri" w:hAnsi="Calibri" w:cs="Tahoma"/>
                <w:color w:val="000000"/>
              </w:rPr>
              <w:t>Type</w:t>
            </w:r>
          </w:p>
        </w:tc>
        <w:tc>
          <w:tcPr>
            <w:tcW w:w="6533" w:type="dxa"/>
            <w:shd w:val="clear" w:color="auto" w:fill="DBE5F1" w:themeFill="accent1" w:themeFillTint="33"/>
          </w:tcPr>
          <w:p w:rsidR="008E18A7" w:rsidRPr="00AC1453" w:rsidRDefault="008E18A7" w:rsidP="002B794A">
            <w:pPr>
              <w:tabs>
                <w:tab w:val="left" w:pos="6405"/>
              </w:tabs>
              <w:jc w:val="both"/>
              <w:rPr>
                <w:rFonts w:ascii="Calibri" w:hAnsi="Calibri" w:cs="Tahoma"/>
                <w:color w:val="000000"/>
              </w:rPr>
            </w:pPr>
            <w:r w:rsidRPr="00AC1453">
              <w:rPr>
                <w:rFonts w:ascii="Calibri" w:hAnsi="Calibri" w:cs="Tahoma"/>
                <w:color w:val="000000"/>
              </w:rPr>
              <w:t>Example</w:t>
            </w:r>
          </w:p>
        </w:tc>
      </w:tr>
      <w:tr w:rsidR="008E18A7" w:rsidTr="00533A99">
        <w:trPr>
          <w:trHeight w:val="570"/>
        </w:trPr>
        <w:tc>
          <w:tcPr>
            <w:tcW w:w="709" w:type="dxa"/>
            <w:vMerge/>
          </w:tcPr>
          <w:p w:rsidR="008E18A7" w:rsidRDefault="008E18A7" w:rsidP="002B794A">
            <w:pPr>
              <w:tabs>
                <w:tab w:val="left" w:pos="6405"/>
              </w:tabs>
              <w:jc w:val="center"/>
              <w:rPr>
                <w:rFonts w:asciiTheme="minorHAnsi" w:hAnsiTheme="minorHAnsi"/>
                <w:b/>
              </w:rPr>
            </w:pPr>
          </w:p>
        </w:tc>
        <w:tc>
          <w:tcPr>
            <w:tcW w:w="4241" w:type="dxa"/>
            <w:shd w:val="clear" w:color="auto" w:fill="DBE5F1" w:themeFill="accent1" w:themeFillTint="33"/>
          </w:tcPr>
          <w:p w:rsidR="008E18A7" w:rsidRPr="00AC1453" w:rsidRDefault="008E18A7" w:rsidP="002B794A">
            <w:pPr>
              <w:tabs>
                <w:tab w:val="left" w:pos="6405"/>
              </w:tabs>
              <w:jc w:val="both"/>
              <w:rPr>
                <w:rFonts w:ascii="Calibri" w:hAnsi="Calibri"/>
              </w:rPr>
            </w:pPr>
            <w:r w:rsidRPr="00AC1453">
              <w:rPr>
                <w:rFonts w:ascii="Calibri" w:hAnsi="Calibri"/>
              </w:rPr>
              <w:t xml:space="preserve">Suspicion </w:t>
            </w:r>
          </w:p>
        </w:tc>
        <w:tc>
          <w:tcPr>
            <w:tcW w:w="6533" w:type="dxa"/>
            <w:shd w:val="clear" w:color="auto" w:fill="DBE5F1" w:themeFill="accent1" w:themeFillTint="33"/>
          </w:tcPr>
          <w:p w:rsidR="008E18A7" w:rsidRPr="00AC1453" w:rsidRDefault="008E18A7" w:rsidP="0064410D">
            <w:pPr>
              <w:rPr>
                <w:rFonts w:ascii="Calibri" w:hAnsi="Calibri"/>
              </w:rPr>
            </w:pPr>
            <w:r w:rsidRPr="00AC1453">
              <w:rPr>
                <w:rFonts w:ascii="Calibri" w:hAnsi="Calibri"/>
              </w:rPr>
              <w:t>A pupil/ carer or member of staff is thought to be under the influence of a drug, or the supply of a substance.</w:t>
            </w:r>
          </w:p>
        </w:tc>
      </w:tr>
      <w:tr w:rsidR="008E18A7" w:rsidTr="00533A99">
        <w:trPr>
          <w:trHeight w:val="420"/>
        </w:trPr>
        <w:tc>
          <w:tcPr>
            <w:tcW w:w="709" w:type="dxa"/>
            <w:vMerge/>
          </w:tcPr>
          <w:p w:rsidR="008E18A7" w:rsidRDefault="008E18A7" w:rsidP="002B794A">
            <w:pPr>
              <w:tabs>
                <w:tab w:val="left" w:pos="6405"/>
              </w:tabs>
              <w:jc w:val="center"/>
              <w:rPr>
                <w:rFonts w:asciiTheme="minorHAnsi" w:hAnsiTheme="minorHAnsi"/>
                <w:b/>
              </w:rPr>
            </w:pPr>
          </w:p>
        </w:tc>
        <w:tc>
          <w:tcPr>
            <w:tcW w:w="4241" w:type="dxa"/>
            <w:shd w:val="clear" w:color="auto" w:fill="DBE5F1" w:themeFill="accent1" w:themeFillTint="33"/>
          </w:tcPr>
          <w:p w:rsidR="008E18A7" w:rsidRPr="00AC1453" w:rsidRDefault="008E18A7" w:rsidP="002B794A">
            <w:pPr>
              <w:tabs>
                <w:tab w:val="left" w:pos="6405"/>
              </w:tabs>
              <w:jc w:val="both"/>
              <w:rPr>
                <w:rFonts w:ascii="Calibri" w:hAnsi="Calibri"/>
              </w:rPr>
            </w:pPr>
            <w:r w:rsidRPr="00AC1453">
              <w:rPr>
                <w:rFonts w:ascii="Calibri" w:hAnsi="Calibri"/>
              </w:rPr>
              <w:t>Observation</w:t>
            </w:r>
          </w:p>
        </w:tc>
        <w:tc>
          <w:tcPr>
            <w:tcW w:w="6533" w:type="dxa"/>
            <w:shd w:val="clear" w:color="auto" w:fill="DBE5F1" w:themeFill="accent1" w:themeFillTint="33"/>
          </w:tcPr>
          <w:p w:rsidR="008E18A7" w:rsidRPr="00AC1453" w:rsidRDefault="008E18A7" w:rsidP="0064410D">
            <w:pPr>
              <w:rPr>
                <w:rFonts w:ascii="Calibri" w:hAnsi="Calibri"/>
              </w:rPr>
            </w:pPr>
            <w:r w:rsidRPr="00AC1453">
              <w:rPr>
                <w:rFonts w:ascii="Calibri" w:hAnsi="Calibri"/>
              </w:rPr>
              <w:t>A pupil demonstrates, perhaps through actions, play and inappropriate level of knowledge of drugs for their age.</w:t>
            </w:r>
          </w:p>
        </w:tc>
      </w:tr>
      <w:tr w:rsidR="008E18A7" w:rsidTr="00533A99">
        <w:trPr>
          <w:trHeight w:val="442"/>
        </w:trPr>
        <w:tc>
          <w:tcPr>
            <w:tcW w:w="709" w:type="dxa"/>
            <w:vMerge/>
          </w:tcPr>
          <w:p w:rsidR="008E18A7" w:rsidRDefault="008E18A7" w:rsidP="002B794A">
            <w:pPr>
              <w:tabs>
                <w:tab w:val="left" w:pos="6405"/>
              </w:tabs>
              <w:jc w:val="center"/>
              <w:rPr>
                <w:rFonts w:asciiTheme="minorHAnsi" w:hAnsiTheme="minorHAnsi"/>
                <w:b/>
              </w:rPr>
            </w:pPr>
          </w:p>
        </w:tc>
        <w:tc>
          <w:tcPr>
            <w:tcW w:w="4241" w:type="dxa"/>
            <w:shd w:val="clear" w:color="auto" w:fill="DBE5F1" w:themeFill="accent1" w:themeFillTint="33"/>
          </w:tcPr>
          <w:p w:rsidR="008E18A7" w:rsidRPr="00AC1453" w:rsidRDefault="008E18A7" w:rsidP="002B794A">
            <w:pPr>
              <w:tabs>
                <w:tab w:val="left" w:pos="6405"/>
              </w:tabs>
              <w:jc w:val="both"/>
              <w:rPr>
                <w:rFonts w:ascii="Calibri" w:hAnsi="Calibri"/>
              </w:rPr>
            </w:pPr>
            <w:r w:rsidRPr="00AC1453">
              <w:rPr>
                <w:rFonts w:ascii="Calibri" w:hAnsi="Calibri"/>
              </w:rPr>
              <w:t>Disclosure</w:t>
            </w:r>
          </w:p>
          <w:p w:rsidR="008E18A7" w:rsidRPr="00AC1453" w:rsidRDefault="008E18A7" w:rsidP="002B794A">
            <w:pPr>
              <w:tabs>
                <w:tab w:val="left" w:pos="6405"/>
              </w:tabs>
              <w:jc w:val="both"/>
              <w:rPr>
                <w:rFonts w:ascii="Calibri" w:hAnsi="Calibri"/>
              </w:rPr>
            </w:pPr>
          </w:p>
        </w:tc>
        <w:tc>
          <w:tcPr>
            <w:tcW w:w="6533" w:type="dxa"/>
            <w:shd w:val="clear" w:color="auto" w:fill="DBE5F1" w:themeFill="accent1" w:themeFillTint="33"/>
          </w:tcPr>
          <w:p w:rsidR="008E18A7" w:rsidRPr="00AC1453" w:rsidRDefault="008E18A7" w:rsidP="0064410D">
            <w:pPr>
              <w:rPr>
                <w:rFonts w:ascii="Calibri" w:hAnsi="Calibri"/>
              </w:rPr>
            </w:pPr>
            <w:r w:rsidRPr="00AC1453">
              <w:rPr>
                <w:rFonts w:ascii="Calibri" w:hAnsi="Calibri"/>
              </w:rPr>
              <w:t xml:space="preserve">A pupil discloses that they or their family member / friend are misusing drugs </w:t>
            </w:r>
          </w:p>
        </w:tc>
      </w:tr>
      <w:tr w:rsidR="008E18A7" w:rsidTr="00533A99">
        <w:trPr>
          <w:trHeight w:val="2234"/>
        </w:trPr>
        <w:tc>
          <w:tcPr>
            <w:tcW w:w="709" w:type="dxa"/>
            <w:vMerge/>
          </w:tcPr>
          <w:p w:rsidR="008E18A7" w:rsidRDefault="008E18A7" w:rsidP="002B794A">
            <w:pPr>
              <w:tabs>
                <w:tab w:val="left" w:pos="6405"/>
              </w:tabs>
              <w:jc w:val="center"/>
              <w:rPr>
                <w:rFonts w:asciiTheme="minorHAnsi" w:hAnsiTheme="minorHAnsi"/>
                <w:b/>
              </w:rPr>
            </w:pPr>
          </w:p>
        </w:tc>
        <w:tc>
          <w:tcPr>
            <w:tcW w:w="4241" w:type="dxa"/>
            <w:shd w:val="clear" w:color="auto" w:fill="DBE5F1" w:themeFill="accent1" w:themeFillTint="33"/>
          </w:tcPr>
          <w:p w:rsidR="008E18A7" w:rsidRPr="00AC1453" w:rsidRDefault="008E18A7" w:rsidP="002B794A">
            <w:pPr>
              <w:tabs>
                <w:tab w:val="left" w:pos="6405"/>
              </w:tabs>
              <w:jc w:val="both"/>
              <w:rPr>
                <w:rFonts w:ascii="Calibri" w:hAnsi="Calibri"/>
              </w:rPr>
            </w:pPr>
            <w:r w:rsidRPr="00AC1453">
              <w:rPr>
                <w:rFonts w:ascii="Calibri" w:hAnsi="Calibri"/>
              </w:rPr>
              <w:t xml:space="preserve">Discovery </w:t>
            </w:r>
          </w:p>
          <w:p w:rsidR="008E18A7" w:rsidRDefault="008E18A7" w:rsidP="002B794A">
            <w:pPr>
              <w:tabs>
                <w:tab w:val="left" w:pos="6405"/>
              </w:tabs>
              <w:jc w:val="both"/>
              <w:rPr>
                <w:rFonts w:ascii="Calibri" w:hAnsi="Calibri"/>
              </w:rPr>
            </w:pPr>
          </w:p>
          <w:p w:rsidR="004B46BF" w:rsidRDefault="004B46BF" w:rsidP="002B794A">
            <w:pPr>
              <w:tabs>
                <w:tab w:val="left" w:pos="6405"/>
              </w:tabs>
              <w:jc w:val="both"/>
              <w:rPr>
                <w:rFonts w:ascii="Calibri" w:hAnsi="Calibri"/>
              </w:rPr>
            </w:pPr>
          </w:p>
          <w:p w:rsidR="004B46BF" w:rsidRDefault="004B46BF" w:rsidP="002B794A">
            <w:pPr>
              <w:tabs>
                <w:tab w:val="left" w:pos="6405"/>
              </w:tabs>
              <w:jc w:val="both"/>
              <w:rPr>
                <w:rFonts w:ascii="Calibri" w:hAnsi="Calibri"/>
              </w:rPr>
            </w:pPr>
          </w:p>
          <w:p w:rsidR="004B46BF" w:rsidRDefault="004B46BF" w:rsidP="002B794A">
            <w:pPr>
              <w:tabs>
                <w:tab w:val="left" w:pos="6405"/>
              </w:tabs>
              <w:jc w:val="both"/>
              <w:rPr>
                <w:rFonts w:ascii="Calibri" w:hAnsi="Calibri"/>
              </w:rPr>
            </w:pPr>
          </w:p>
          <w:p w:rsidR="00B87849" w:rsidRDefault="00B87849" w:rsidP="002B794A">
            <w:pPr>
              <w:tabs>
                <w:tab w:val="left" w:pos="6405"/>
              </w:tabs>
              <w:jc w:val="both"/>
              <w:rPr>
                <w:rFonts w:ascii="Calibri" w:hAnsi="Calibri"/>
              </w:rPr>
            </w:pPr>
          </w:p>
          <w:p w:rsidR="00B87849" w:rsidRPr="00AC1453" w:rsidRDefault="00B87849" w:rsidP="002B794A">
            <w:pPr>
              <w:tabs>
                <w:tab w:val="left" w:pos="6405"/>
              </w:tabs>
              <w:jc w:val="both"/>
              <w:rPr>
                <w:rFonts w:ascii="Calibri" w:hAnsi="Calibri"/>
              </w:rPr>
            </w:pPr>
          </w:p>
        </w:tc>
        <w:tc>
          <w:tcPr>
            <w:tcW w:w="6533" w:type="dxa"/>
            <w:shd w:val="clear" w:color="auto" w:fill="DBE5F1" w:themeFill="accent1" w:themeFillTint="33"/>
          </w:tcPr>
          <w:p w:rsidR="001177B7" w:rsidRDefault="008E18A7" w:rsidP="0064410D">
            <w:pPr>
              <w:rPr>
                <w:rFonts w:ascii="Calibri" w:hAnsi="Calibri"/>
              </w:rPr>
            </w:pPr>
            <w:r w:rsidRPr="00AC1453">
              <w:rPr>
                <w:rFonts w:ascii="Calibri" w:hAnsi="Calibri"/>
              </w:rPr>
              <w:t xml:space="preserve">A teacher may find a substance on school </w:t>
            </w:r>
            <w:r w:rsidR="00CF7F17" w:rsidRPr="00AC1453">
              <w:rPr>
                <w:rFonts w:ascii="Calibri" w:hAnsi="Calibri"/>
              </w:rPr>
              <w:t>premises or</w:t>
            </w:r>
            <w:r w:rsidRPr="00AC1453">
              <w:rPr>
                <w:rFonts w:ascii="Calibri" w:hAnsi="Calibri"/>
              </w:rPr>
              <w:t xml:space="preserve"> from pupil during a search</w:t>
            </w:r>
            <w:r w:rsidR="00CF7F17" w:rsidRPr="00AC1453">
              <w:rPr>
                <w:rFonts w:ascii="Calibri" w:hAnsi="Calibri"/>
              </w:rPr>
              <w:t>. This also includes discoveries fr</w:t>
            </w:r>
            <w:r w:rsidR="000C320A">
              <w:rPr>
                <w:rFonts w:ascii="Calibri" w:hAnsi="Calibri"/>
              </w:rPr>
              <w:t>om pupils via social media platforms</w:t>
            </w:r>
            <w:r w:rsidR="00CF7F17" w:rsidRPr="00AC1453">
              <w:rPr>
                <w:rFonts w:ascii="Calibri" w:hAnsi="Calibri"/>
              </w:rPr>
              <w:t xml:space="preserve">; for </w:t>
            </w:r>
            <w:proofErr w:type="gramStart"/>
            <w:r w:rsidR="00CF7F17" w:rsidRPr="00AC1453">
              <w:rPr>
                <w:rFonts w:ascii="Calibri" w:hAnsi="Calibri"/>
              </w:rPr>
              <w:t xml:space="preserve">example </w:t>
            </w:r>
            <w:r w:rsidR="00997623">
              <w:rPr>
                <w:rFonts w:ascii="Calibri" w:hAnsi="Calibri"/>
              </w:rPr>
              <w:t xml:space="preserve"> </w:t>
            </w:r>
            <w:r w:rsidR="00CF7F17" w:rsidRPr="00AC1453">
              <w:rPr>
                <w:rFonts w:ascii="Calibri" w:hAnsi="Calibri"/>
              </w:rPr>
              <w:t>Snapchat</w:t>
            </w:r>
            <w:proofErr w:type="gramEnd"/>
            <w:r w:rsidR="00CF7F17" w:rsidRPr="00AC1453">
              <w:rPr>
                <w:rFonts w:ascii="Calibri" w:hAnsi="Calibri"/>
              </w:rPr>
              <w:t>, Facebook Instagram etc.</w:t>
            </w:r>
          </w:p>
          <w:p w:rsidR="007873D6" w:rsidRDefault="007873D6" w:rsidP="0064410D">
            <w:pPr>
              <w:rPr>
                <w:rFonts w:ascii="Calibri" w:hAnsi="Calibri"/>
              </w:rPr>
            </w:pPr>
          </w:p>
          <w:p w:rsidR="007873D6" w:rsidRPr="00AC1453" w:rsidRDefault="007873D6" w:rsidP="0064410D">
            <w:pPr>
              <w:rPr>
                <w:rFonts w:ascii="Calibri" w:hAnsi="Calibri"/>
              </w:rPr>
            </w:pPr>
          </w:p>
        </w:tc>
      </w:tr>
      <w:tr w:rsidR="008E18A7" w:rsidTr="00533A99">
        <w:trPr>
          <w:trHeight w:val="401"/>
        </w:trPr>
        <w:tc>
          <w:tcPr>
            <w:tcW w:w="709"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lastRenderedPageBreak/>
              <w:t>5.3</w:t>
            </w:r>
          </w:p>
        </w:tc>
        <w:tc>
          <w:tcPr>
            <w:tcW w:w="10774" w:type="dxa"/>
            <w:gridSpan w:val="2"/>
            <w:shd w:val="clear" w:color="auto" w:fill="DBE5F1" w:themeFill="accent1" w:themeFillTint="33"/>
          </w:tcPr>
          <w:p w:rsidR="008E18A7" w:rsidRPr="00C87150" w:rsidRDefault="008E18A7" w:rsidP="004F26E1">
            <w:pPr>
              <w:tabs>
                <w:tab w:val="left" w:pos="6405"/>
              </w:tabs>
              <w:jc w:val="both"/>
              <w:rPr>
                <w:rFonts w:asciiTheme="minorHAnsi" w:hAnsiTheme="minorHAnsi"/>
                <w:b/>
                <w:szCs w:val="28"/>
              </w:rPr>
            </w:pPr>
            <w:r w:rsidRPr="0095016C">
              <w:rPr>
                <w:rFonts w:asciiTheme="minorHAnsi" w:hAnsiTheme="minorHAnsi"/>
                <w:b/>
                <w:szCs w:val="28"/>
              </w:rPr>
              <w:t xml:space="preserve">ROLE OF THE </w:t>
            </w:r>
            <w:r w:rsidR="00CE1C38">
              <w:rPr>
                <w:rFonts w:asciiTheme="minorHAnsi" w:hAnsiTheme="minorHAnsi"/>
                <w:b/>
                <w:szCs w:val="28"/>
              </w:rPr>
              <w:t xml:space="preserve">WIRRAL </w:t>
            </w:r>
            <w:r w:rsidRPr="0095016C">
              <w:rPr>
                <w:rFonts w:asciiTheme="minorHAnsi" w:hAnsiTheme="minorHAnsi"/>
                <w:b/>
                <w:szCs w:val="28"/>
              </w:rPr>
              <w:t>SCHOOL</w:t>
            </w:r>
            <w:r w:rsidR="00CE1C38">
              <w:rPr>
                <w:rFonts w:asciiTheme="minorHAnsi" w:hAnsiTheme="minorHAnsi"/>
                <w:b/>
                <w:szCs w:val="28"/>
              </w:rPr>
              <w:t>S</w:t>
            </w:r>
            <w:r w:rsidRPr="0095016C">
              <w:rPr>
                <w:rFonts w:asciiTheme="minorHAnsi" w:hAnsiTheme="minorHAnsi"/>
                <w:b/>
                <w:szCs w:val="28"/>
              </w:rPr>
              <w:t xml:space="preserve"> DRUG ADVISER </w:t>
            </w:r>
          </w:p>
        </w:tc>
      </w:tr>
      <w:tr w:rsidR="008E18A7" w:rsidTr="00533A99">
        <w:trPr>
          <w:trHeight w:val="181"/>
        </w:trPr>
        <w:tc>
          <w:tcPr>
            <w:tcW w:w="709" w:type="dxa"/>
            <w:shd w:val="clear" w:color="auto" w:fill="auto"/>
          </w:tcPr>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tc>
        <w:tc>
          <w:tcPr>
            <w:tcW w:w="10774" w:type="dxa"/>
            <w:gridSpan w:val="2"/>
            <w:shd w:val="clear" w:color="auto" w:fill="auto"/>
          </w:tcPr>
          <w:p w:rsidR="0064410D" w:rsidRDefault="0064410D" w:rsidP="00D36D37">
            <w:pPr>
              <w:tabs>
                <w:tab w:val="left" w:pos="6405"/>
              </w:tabs>
              <w:jc w:val="both"/>
              <w:rPr>
                <w:rFonts w:asciiTheme="minorHAnsi" w:hAnsiTheme="minorHAnsi"/>
                <w:b/>
                <w:i/>
                <w:szCs w:val="28"/>
              </w:rPr>
            </w:pPr>
          </w:p>
          <w:p w:rsidR="008E18A7" w:rsidRPr="00AC1453" w:rsidRDefault="008E18A7" w:rsidP="00D36D37">
            <w:pPr>
              <w:tabs>
                <w:tab w:val="left" w:pos="6405"/>
              </w:tabs>
              <w:jc w:val="both"/>
              <w:rPr>
                <w:rFonts w:asciiTheme="minorHAnsi" w:hAnsiTheme="minorHAnsi"/>
                <w:b/>
                <w:i/>
                <w:szCs w:val="28"/>
              </w:rPr>
            </w:pPr>
            <w:r w:rsidRPr="00AC1453">
              <w:rPr>
                <w:rFonts w:asciiTheme="minorHAnsi" w:hAnsiTheme="minorHAnsi"/>
                <w:b/>
                <w:i/>
                <w:szCs w:val="28"/>
              </w:rPr>
              <w:t>In the event of drug related inciden</w:t>
            </w:r>
            <w:r w:rsidR="005C6970" w:rsidRPr="00AC1453">
              <w:rPr>
                <w:rFonts w:asciiTheme="minorHAnsi" w:hAnsiTheme="minorHAnsi"/>
                <w:b/>
                <w:i/>
                <w:szCs w:val="28"/>
              </w:rPr>
              <w:t xml:space="preserve">t the </w:t>
            </w:r>
            <w:r w:rsidR="00A6336B">
              <w:rPr>
                <w:rFonts w:asciiTheme="minorHAnsi" w:hAnsiTheme="minorHAnsi"/>
                <w:b/>
                <w:i/>
                <w:szCs w:val="28"/>
              </w:rPr>
              <w:t xml:space="preserve">school is </w:t>
            </w:r>
            <w:r w:rsidR="00427F1E">
              <w:rPr>
                <w:rFonts w:asciiTheme="minorHAnsi" w:hAnsiTheme="minorHAnsi"/>
                <w:b/>
                <w:i/>
                <w:szCs w:val="28"/>
              </w:rPr>
              <w:t>advised to follow the Drug Related Incident Pathway (section 2)</w:t>
            </w:r>
            <w:r w:rsidR="005C6970" w:rsidRPr="00AC1453">
              <w:rPr>
                <w:rFonts w:asciiTheme="minorHAnsi" w:hAnsiTheme="minorHAnsi"/>
                <w:b/>
                <w:i/>
                <w:szCs w:val="28"/>
              </w:rPr>
              <w:t xml:space="preserve"> is advised as best </w:t>
            </w:r>
            <w:r w:rsidRPr="00AC1453">
              <w:rPr>
                <w:rFonts w:asciiTheme="minorHAnsi" w:hAnsiTheme="minorHAnsi"/>
                <w:b/>
                <w:i/>
                <w:szCs w:val="28"/>
              </w:rPr>
              <w:t xml:space="preserve">practice </w:t>
            </w:r>
            <w:r w:rsidR="0076530B">
              <w:rPr>
                <w:rFonts w:asciiTheme="minorHAnsi" w:hAnsiTheme="minorHAnsi"/>
                <w:b/>
                <w:i/>
                <w:szCs w:val="28"/>
              </w:rPr>
              <w:t>and to contact....</w:t>
            </w:r>
            <w:r w:rsidRPr="00AC1453">
              <w:rPr>
                <w:rFonts w:asciiTheme="minorHAnsi" w:hAnsiTheme="minorHAnsi"/>
                <w:b/>
                <w:i/>
                <w:szCs w:val="28"/>
              </w:rPr>
              <w:t xml:space="preserve">to contact the </w:t>
            </w:r>
            <w:r w:rsidR="00264A36" w:rsidRPr="00AC1453">
              <w:rPr>
                <w:rFonts w:asciiTheme="minorHAnsi" w:hAnsiTheme="minorHAnsi"/>
                <w:b/>
                <w:i/>
                <w:szCs w:val="28"/>
              </w:rPr>
              <w:t>Wirral School</w:t>
            </w:r>
            <w:r w:rsidR="00E439E6">
              <w:rPr>
                <w:rFonts w:asciiTheme="minorHAnsi" w:hAnsiTheme="minorHAnsi"/>
                <w:b/>
                <w:i/>
                <w:szCs w:val="28"/>
              </w:rPr>
              <w:t>s Drug</w:t>
            </w:r>
            <w:r w:rsidR="00264A36" w:rsidRPr="00AC1453">
              <w:rPr>
                <w:rFonts w:asciiTheme="minorHAnsi" w:hAnsiTheme="minorHAnsi"/>
                <w:b/>
                <w:i/>
                <w:szCs w:val="28"/>
              </w:rPr>
              <w:t xml:space="preserve"> Adviser</w:t>
            </w:r>
            <w:r w:rsidR="00E439E6">
              <w:rPr>
                <w:rFonts w:asciiTheme="minorHAnsi" w:hAnsiTheme="minorHAnsi"/>
                <w:b/>
                <w:i/>
                <w:szCs w:val="28"/>
              </w:rPr>
              <w:t>;</w:t>
            </w:r>
            <w:r w:rsidR="00264A36" w:rsidRPr="00AC1453">
              <w:rPr>
                <w:rFonts w:asciiTheme="minorHAnsi" w:hAnsiTheme="minorHAnsi"/>
                <w:b/>
                <w:i/>
                <w:szCs w:val="28"/>
              </w:rPr>
              <w:t xml:space="preserve"> </w:t>
            </w:r>
            <w:r w:rsidR="00E439E6">
              <w:rPr>
                <w:rFonts w:asciiTheme="minorHAnsi" w:hAnsiTheme="minorHAnsi"/>
                <w:b/>
                <w:i/>
                <w:szCs w:val="28"/>
              </w:rPr>
              <w:t>Lea Sloan</w:t>
            </w:r>
            <w:r w:rsidR="004F26E1">
              <w:rPr>
                <w:rFonts w:asciiTheme="minorHAnsi" w:hAnsiTheme="minorHAnsi"/>
                <w:b/>
                <w:i/>
                <w:szCs w:val="28"/>
              </w:rPr>
              <w:t xml:space="preserve"> for support and advice</w:t>
            </w:r>
            <w:r w:rsidR="00A6336B">
              <w:rPr>
                <w:rFonts w:asciiTheme="minorHAnsi" w:hAnsiTheme="minorHAnsi"/>
                <w:b/>
                <w:i/>
                <w:szCs w:val="28"/>
              </w:rPr>
              <w:t xml:space="preserve"> on</w:t>
            </w:r>
            <w:r w:rsidR="004F26E1">
              <w:rPr>
                <w:rFonts w:asciiTheme="minorHAnsi" w:hAnsiTheme="minorHAnsi"/>
                <w:b/>
                <w:i/>
                <w:szCs w:val="28"/>
              </w:rPr>
              <w:t xml:space="preserve"> </w:t>
            </w:r>
            <w:r w:rsidR="00264A36" w:rsidRPr="00AC1453">
              <w:rPr>
                <w:rFonts w:asciiTheme="minorHAnsi" w:hAnsiTheme="minorHAnsi"/>
                <w:b/>
                <w:i/>
                <w:szCs w:val="28"/>
              </w:rPr>
              <w:t xml:space="preserve">M: </w:t>
            </w:r>
            <w:r w:rsidR="00E10084" w:rsidRPr="00AC1453">
              <w:rPr>
                <w:rFonts w:asciiTheme="minorHAnsi" w:hAnsiTheme="minorHAnsi"/>
                <w:b/>
                <w:i/>
                <w:szCs w:val="28"/>
              </w:rPr>
              <w:t>07703380957</w:t>
            </w:r>
            <w:r w:rsidRPr="00AC1453">
              <w:rPr>
                <w:rFonts w:asciiTheme="minorHAnsi" w:hAnsiTheme="minorHAnsi"/>
                <w:b/>
                <w:i/>
                <w:szCs w:val="28"/>
              </w:rPr>
              <w:t xml:space="preserve"> or</w:t>
            </w:r>
            <w:r w:rsidR="00326646">
              <w:rPr>
                <w:rFonts w:asciiTheme="minorHAnsi" w:hAnsiTheme="minorHAnsi"/>
                <w:b/>
                <w:i/>
                <w:szCs w:val="28"/>
              </w:rPr>
              <w:t xml:space="preserve"> </w:t>
            </w:r>
            <w:r w:rsidR="00E10084" w:rsidRPr="00AC1453">
              <w:rPr>
                <w:rFonts w:asciiTheme="minorHAnsi" w:hAnsiTheme="minorHAnsi"/>
                <w:b/>
                <w:i/>
                <w:szCs w:val="28"/>
              </w:rPr>
              <w:t xml:space="preserve">E: </w:t>
            </w:r>
            <w:hyperlink r:id="rId29" w:history="1">
              <w:r w:rsidRPr="00AC1453">
                <w:rPr>
                  <w:rStyle w:val="Hyperlink"/>
                  <w:rFonts w:asciiTheme="minorHAnsi" w:hAnsiTheme="minorHAnsi"/>
                  <w:b/>
                  <w:i/>
                  <w:szCs w:val="28"/>
                </w:rPr>
                <w:t>lea.sloan@barnardos.org.uk</w:t>
              </w:r>
            </w:hyperlink>
            <w:r w:rsidRPr="00AC1453">
              <w:rPr>
                <w:rFonts w:asciiTheme="minorHAnsi" w:hAnsiTheme="minorHAnsi"/>
                <w:b/>
                <w:i/>
                <w:szCs w:val="28"/>
              </w:rPr>
              <w:t xml:space="preserve"> </w:t>
            </w:r>
          </w:p>
          <w:p w:rsidR="008E18A7" w:rsidRPr="00AC1453" w:rsidRDefault="008E18A7" w:rsidP="00E014F7">
            <w:pPr>
              <w:tabs>
                <w:tab w:val="left" w:pos="6405"/>
              </w:tabs>
              <w:jc w:val="both"/>
              <w:rPr>
                <w:rFonts w:asciiTheme="minorHAnsi" w:hAnsiTheme="minorHAnsi"/>
                <w:sz w:val="22"/>
                <w:szCs w:val="36"/>
              </w:rPr>
            </w:pPr>
          </w:p>
          <w:p w:rsidR="008E18A7" w:rsidRPr="00AC1453" w:rsidRDefault="008E18A7" w:rsidP="004C269F">
            <w:pPr>
              <w:tabs>
                <w:tab w:val="left" w:pos="6405"/>
              </w:tabs>
              <w:jc w:val="both"/>
              <w:rPr>
                <w:rFonts w:asciiTheme="minorHAnsi" w:hAnsiTheme="minorHAnsi"/>
                <w:szCs w:val="28"/>
              </w:rPr>
            </w:pPr>
            <w:r w:rsidRPr="00AC1453">
              <w:rPr>
                <w:rFonts w:asciiTheme="minorHAnsi" w:hAnsiTheme="minorHAnsi"/>
                <w:szCs w:val="28"/>
              </w:rPr>
              <w:t xml:space="preserve">All Wirral primary and secondary schools have a designated </w:t>
            </w:r>
            <w:r w:rsidR="0077331C">
              <w:rPr>
                <w:rFonts w:asciiTheme="minorHAnsi" w:hAnsiTheme="minorHAnsi"/>
                <w:b/>
                <w:szCs w:val="28"/>
              </w:rPr>
              <w:t>Wirral Schools Drug</w:t>
            </w:r>
            <w:r w:rsidRPr="00AC1453">
              <w:rPr>
                <w:rFonts w:asciiTheme="minorHAnsi" w:hAnsiTheme="minorHAnsi"/>
                <w:b/>
                <w:szCs w:val="28"/>
              </w:rPr>
              <w:t xml:space="preserve"> Adviser</w:t>
            </w:r>
            <w:r w:rsidR="00427F1E">
              <w:rPr>
                <w:rFonts w:asciiTheme="minorHAnsi" w:hAnsiTheme="minorHAnsi"/>
                <w:b/>
                <w:szCs w:val="28"/>
              </w:rPr>
              <w:t xml:space="preserve"> (SDA)</w:t>
            </w:r>
            <w:r w:rsidRPr="00AC1453">
              <w:rPr>
                <w:rFonts w:asciiTheme="minorHAnsi" w:hAnsiTheme="minorHAnsi"/>
                <w:szCs w:val="28"/>
              </w:rPr>
              <w:t xml:space="preserve">. The SDA works in partnership with other agencies </w:t>
            </w:r>
            <w:r w:rsidR="00A364F9" w:rsidRPr="00AC1453">
              <w:rPr>
                <w:rFonts w:asciiTheme="minorHAnsi" w:hAnsiTheme="minorHAnsi"/>
                <w:szCs w:val="28"/>
              </w:rPr>
              <w:t>includ</w:t>
            </w:r>
            <w:r w:rsidR="00A364F9">
              <w:rPr>
                <w:rFonts w:asciiTheme="minorHAnsi" w:hAnsiTheme="minorHAnsi"/>
                <w:szCs w:val="28"/>
              </w:rPr>
              <w:t xml:space="preserve">ing, </w:t>
            </w:r>
            <w:r w:rsidR="0077331C">
              <w:rPr>
                <w:rFonts w:asciiTheme="minorHAnsi" w:hAnsiTheme="minorHAnsi"/>
                <w:szCs w:val="28"/>
              </w:rPr>
              <w:t>Health Services in Schools, Response</w:t>
            </w:r>
            <w:r w:rsidRPr="00AC1453">
              <w:rPr>
                <w:rFonts w:asciiTheme="minorHAnsi" w:hAnsiTheme="minorHAnsi"/>
                <w:szCs w:val="28"/>
              </w:rPr>
              <w:t>,</w:t>
            </w:r>
            <w:r w:rsidR="00B2362C" w:rsidRPr="00AC1453">
              <w:rPr>
                <w:rFonts w:asciiTheme="minorHAnsi" w:hAnsiTheme="minorHAnsi"/>
                <w:szCs w:val="28"/>
              </w:rPr>
              <w:t xml:space="preserve"> School Nursing Service, </w:t>
            </w:r>
            <w:r w:rsidR="0077331C">
              <w:rPr>
                <w:rFonts w:asciiTheme="minorHAnsi" w:hAnsiTheme="minorHAnsi"/>
                <w:szCs w:val="28"/>
              </w:rPr>
              <w:t>Safer School</w:t>
            </w:r>
            <w:r w:rsidR="00EC5699">
              <w:rPr>
                <w:rFonts w:asciiTheme="minorHAnsi" w:hAnsiTheme="minorHAnsi"/>
                <w:szCs w:val="28"/>
              </w:rPr>
              <w:t>s</w:t>
            </w:r>
            <w:r w:rsidR="0077331C">
              <w:rPr>
                <w:rFonts w:asciiTheme="minorHAnsi" w:hAnsiTheme="minorHAnsi"/>
                <w:szCs w:val="28"/>
              </w:rPr>
              <w:t xml:space="preserve"> P</w:t>
            </w:r>
            <w:r w:rsidRPr="00AC1453">
              <w:rPr>
                <w:rFonts w:asciiTheme="minorHAnsi" w:hAnsiTheme="minorHAnsi"/>
                <w:szCs w:val="28"/>
              </w:rPr>
              <w:t>olice</w:t>
            </w:r>
            <w:r w:rsidR="0077331C">
              <w:rPr>
                <w:rFonts w:asciiTheme="minorHAnsi" w:hAnsiTheme="minorHAnsi"/>
                <w:szCs w:val="28"/>
              </w:rPr>
              <w:t xml:space="preserve"> Officers</w:t>
            </w:r>
            <w:r w:rsidRPr="00AC1453">
              <w:rPr>
                <w:rFonts w:asciiTheme="minorHAnsi" w:hAnsiTheme="minorHAnsi"/>
                <w:szCs w:val="28"/>
              </w:rPr>
              <w:t>, and</w:t>
            </w:r>
            <w:r w:rsidR="0077331C">
              <w:rPr>
                <w:rFonts w:asciiTheme="minorHAnsi" w:hAnsiTheme="minorHAnsi"/>
                <w:szCs w:val="28"/>
              </w:rPr>
              <w:t xml:space="preserve"> other</w:t>
            </w:r>
            <w:r w:rsidRPr="00AC1453">
              <w:rPr>
                <w:rFonts w:asciiTheme="minorHAnsi" w:hAnsiTheme="minorHAnsi"/>
                <w:szCs w:val="28"/>
              </w:rPr>
              <w:t xml:space="preserve"> targeted services.  The </w:t>
            </w:r>
            <w:r w:rsidR="00427F1E">
              <w:rPr>
                <w:rFonts w:asciiTheme="minorHAnsi" w:hAnsiTheme="minorHAnsi"/>
                <w:szCs w:val="28"/>
              </w:rPr>
              <w:t xml:space="preserve">SDA </w:t>
            </w:r>
            <w:r w:rsidRPr="00AC1453">
              <w:rPr>
                <w:rFonts w:asciiTheme="minorHAnsi" w:hAnsiTheme="minorHAnsi"/>
                <w:szCs w:val="28"/>
              </w:rPr>
              <w:t xml:space="preserve"> </w:t>
            </w:r>
            <w:r w:rsidR="00427F1E">
              <w:rPr>
                <w:rFonts w:asciiTheme="minorHAnsi" w:hAnsiTheme="minorHAnsi"/>
                <w:szCs w:val="28"/>
              </w:rPr>
              <w:t xml:space="preserve">can </w:t>
            </w:r>
            <w:r w:rsidRPr="00AC1453">
              <w:rPr>
                <w:rFonts w:asciiTheme="minorHAnsi" w:hAnsiTheme="minorHAnsi"/>
                <w:szCs w:val="28"/>
              </w:rPr>
              <w:t>provide the following;</w:t>
            </w:r>
          </w:p>
          <w:p w:rsidR="008E18A7" w:rsidRPr="00AC1453" w:rsidRDefault="008E18A7" w:rsidP="006D3F5D">
            <w:pPr>
              <w:tabs>
                <w:tab w:val="left" w:pos="6405"/>
              </w:tabs>
              <w:jc w:val="both"/>
              <w:rPr>
                <w:rFonts w:asciiTheme="minorHAnsi" w:hAnsiTheme="minorHAnsi"/>
                <w:szCs w:val="28"/>
              </w:rPr>
            </w:pPr>
          </w:p>
          <w:p w:rsidR="008E18A7" w:rsidRPr="00AC1453" w:rsidRDefault="00326646">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Confidential</w:t>
            </w:r>
            <w:r w:rsidR="008E18A7" w:rsidRPr="00AC1453">
              <w:rPr>
                <w:rFonts w:asciiTheme="minorHAnsi" w:hAnsiTheme="minorHAnsi"/>
                <w:szCs w:val="28"/>
              </w:rPr>
              <w:t xml:space="preserve"> advice, guidance and support on </w:t>
            </w:r>
            <w:r w:rsidR="0076530B">
              <w:rPr>
                <w:rFonts w:asciiTheme="minorHAnsi" w:hAnsiTheme="minorHAnsi"/>
                <w:szCs w:val="28"/>
              </w:rPr>
              <w:t>any</w:t>
            </w:r>
            <w:r w:rsidR="008E18A7" w:rsidRPr="00AC1453">
              <w:rPr>
                <w:rFonts w:asciiTheme="minorHAnsi" w:hAnsiTheme="minorHAnsi"/>
                <w:szCs w:val="28"/>
              </w:rPr>
              <w:t xml:space="preserve"> drug related incidents / issues in and outside of school.</w:t>
            </w:r>
          </w:p>
          <w:p w:rsidR="008E18A7" w:rsidRPr="00AC1453" w:rsidRDefault="008E18A7">
            <w:pPr>
              <w:pStyle w:val="ListParagraph"/>
              <w:tabs>
                <w:tab w:val="left" w:pos="6405"/>
              </w:tabs>
              <w:ind w:left="360"/>
              <w:jc w:val="both"/>
              <w:rPr>
                <w:rFonts w:asciiTheme="minorHAnsi" w:hAnsiTheme="minorHAnsi"/>
                <w:szCs w:val="28"/>
              </w:rPr>
            </w:pPr>
          </w:p>
          <w:p w:rsidR="008E18A7" w:rsidRPr="00AC1453" w:rsidRDefault="008E18A7">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Support within the implementation of your school drug policy.</w:t>
            </w:r>
          </w:p>
          <w:p w:rsidR="008E18A7" w:rsidRPr="00AC1453" w:rsidRDefault="008E18A7">
            <w:pPr>
              <w:tabs>
                <w:tab w:val="left" w:pos="6405"/>
              </w:tabs>
              <w:jc w:val="both"/>
              <w:rPr>
                <w:rFonts w:asciiTheme="minorHAnsi" w:hAnsiTheme="minorHAnsi"/>
                <w:szCs w:val="28"/>
              </w:rPr>
            </w:pPr>
          </w:p>
          <w:p w:rsidR="008E18A7" w:rsidRPr="00AC1453" w:rsidRDefault="008E18A7">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A recommended, comprehensive and standardised drug education programme for all pupils.</w:t>
            </w:r>
          </w:p>
          <w:p w:rsidR="008E18A7" w:rsidRPr="00AC1453" w:rsidRDefault="008E18A7">
            <w:pPr>
              <w:tabs>
                <w:tab w:val="left" w:pos="6405"/>
              </w:tabs>
              <w:jc w:val="both"/>
              <w:rPr>
                <w:rFonts w:asciiTheme="minorHAnsi" w:hAnsiTheme="minorHAnsi"/>
                <w:szCs w:val="28"/>
              </w:rPr>
            </w:pPr>
          </w:p>
          <w:p w:rsidR="008E18A7" w:rsidRPr="00AC1453" w:rsidRDefault="008E18A7">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 xml:space="preserve">Up-to-date training sessions </w:t>
            </w:r>
            <w:r w:rsidR="00427F1E">
              <w:rPr>
                <w:rFonts w:asciiTheme="minorHAnsi" w:hAnsiTheme="minorHAnsi"/>
                <w:szCs w:val="28"/>
              </w:rPr>
              <w:t xml:space="preserve">across </w:t>
            </w:r>
            <w:r w:rsidRPr="00AC1453">
              <w:rPr>
                <w:rFonts w:asciiTheme="minorHAnsi" w:hAnsiTheme="minorHAnsi"/>
                <w:szCs w:val="28"/>
              </w:rPr>
              <w:t>a range of drug related subjects to all staff.</w:t>
            </w:r>
          </w:p>
          <w:p w:rsidR="008E18A7" w:rsidRPr="00AC1453" w:rsidRDefault="008E18A7">
            <w:pPr>
              <w:tabs>
                <w:tab w:val="left" w:pos="6405"/>
              </w:tabs>
              <w:jc w:val="both"/>
              <w:rPr>
                <w:rFonts w:asciiTheme="minorHAnsi" w:hAnsiTheme="minorHAnsi"/>
                <w:szCs w:val="28"/>
              </w:rPr>
            </w:pPr>
          </w:p>
          <w:p w:rsidR="00C746E4" w:rsidRPr="00AC1453" w:rsidRDefault="00655DF4">
            <w:pPr>
              <w:tabs>
                <w:tab w:val="left" w:pos="6405"/>
              </w:tabs>
              <w:jc w:val="both"/>
              <w:rPr>
                <w:rFonts w:asciiTheme="minorHAnsi" w:hAnsiTheme="minorHAnsi"/>
                <w:b/>
                <w:szCs w:val="28"/>
              </w:rPr>
            </w:pPr>
            <w:r w:rsidRPr="00AC1453">
              <w:rPr>
                <w:rFonts w:asciiTheme="minorHAnsi" w:hAnsiTheme="minorHAnsi"/>
                <w:b/>
                <w:szCs w:val="28"/>
              </w:rPr>
              <w:t>The school will have</w:t>
            </w:r>
            <w:r w:rsidR="008E18A7" w:rsidRPr="00AC1453">
              <w:rPr>
                <w:rFonts w:asciiTheme="minorHAnsi" w:hAnsiTheme="minorHAnsi"/>
                <w:b/>
                <w:szCs w:val="28"/>
              </w:rPr>
              <w:t xml:space="preserve"> a nominated senior professional responsible for all drug related issues, to champion good practice </w:t>
            </w:r>
            <w:r w:rsidR="0077331C">
              <w:rPr>
                <w:rFonts w:asciiTheme="minorHAnsi" w:hAnsiTheme="minorHAnsi"/>
                <w:b/>
                <w:szCs w:val="28"/>
              </w:rPr>
              <w:t>and liaise with the Wirral Schools Drug</w:t>
            </w:r>
            <w:r w:rsidR="008E18A7" w:rsidRPr="00AC1453">
              <w:rPr>
                <w:rFonts w:asciiTheme="minorHAnsi" w:hAnsiTheme="minorHAnsi"/>
                <w:b/>
                <w:szCs w:val="28"/>
              </w:rPr>
              <w:t xml:space="preserve"> Adviser on a regular basis.</w:t>
            </w:r>
          </w:p>
          <w:p w:rsidR="00C746E4" w:rsidRPr="0095016C" w:rsidRDefault="00C746E4" w:rsidP="004F26E1">
            <w:pPr>
              <w:tabs>
                <w:tab w:val="left" w:pos="6405"/>
              </w:tabs>
              <w:jc w:val="both"/>
              <w:rPr>
                <w:rFonts w:asciiTheme="minorHAnsi" w:hAnsiTheme="minorHAnsi"/>
                <w:b/>
                <w:szCs w:val="28"/>
              </w:rPr>
            </w:pPr>
          </w:p>
        </w:tc>
      </w:tr>
      <w:tr w:rsidR="008E18A7" w:rsidTr="00533A99">
        <w:trPr>
          <w:trHeight w:val="467"/>
        </w:trPr>
        <w:tc>
          <w:tcPr>
            <w:tcW w:w="709"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5.4</w:t>
            </w:r>
          </w:p>
        </w:tc>
        <w:tc>
          <w:tcPr>
            <w:tcW w:w="10774" w:type="dxa"/>
            <w:gridSpan w:val="2"/>
            <w:shd w:val="clear" w:color="auto" w:fill="DBE5F1" w:themeFill="accent1" w:themeFillTint="33"/>
          </w:tcPr>
          <w:p w:rsidR="008E18A7" w:rsidRPr="0095016C" w:rsidRDefault="008E18A7" w:rsidP="0095016C">
            <w:pPr>
              <w:tabs>
                <w:tab w:val="left" w:pos="6405"/>
              </w:tabs>
              <w:jc w:val="both"/>
              <w:rPr>
                <w:rFonts w:asciiTheme="minorHAnsi" w:hAnsiTheme="minorHAnsi"/>
                <w:b/>
                <w:szCs w:val="28"/>
              </w:rPr>
            </w:pPr>
            <w:r w:rsidRPr="000B6021">
              <w:rPr>
                <w:rFonts w:asciiTheme="minorHAnsi" w:hAnsiTheme="minorHAnsi"/>
                <w:b/>
                <w:szCs w:val="36"/>
              </w:rPr>
              <w:t>MANAGEMENT OF DRUGS IN SCHOOLS</w:t>
            </w:r>
            <w:r>
              <w:rPr>
                <w:rFonts w:asciiTheme="minorHAnsi" w:hAnsiTheme="minorHAnsi"/>
                <w:b/>
                <w:szCs w:val="36"/>
              </w:rPr>
              <w:t xml:space="preserve"> </w:t>
            </w:r>
            <w:r w:rsidR="00F05A7D">
              <w:rPr>
                <w:rFonts w:asciiTheme="minorHAnsi" w:hAnsiTheme="minorHAnsi"/>
                <w:b/>
                <w:szCs w:val="36"/>
              </w:rPr>
              <w:t>–</w:t>
            </w:r>
            <w:r>
              <w:rPr>
                <w:rFonts w:asciiTheme="minorHAnsi" w:hAnsiTheme="minorHAnsi"/>
                <w:b/>
                <w:szCs w:val="36"/>
              </w:rPr>
              <w:t xml:space="preserve"> REPORT</w:t>
            </w:r>
          </w:p>
        </w:tc>
      </w:tr>
      <w:tr w:rsidR="008E18A7" w:rsidTr="00533A99">
        <w:trPr>
          <w:trHeight w:val="1561"/>
        </w:trPr>
        <w:tc>
          <w:tcPr>
            <w:tcW w:w="709" w:type="dxa"/>
            <w:shd w:val="clear" w:color="auto" w:fill="auto"/>
          </w:tcPr>
          <w:p w:rsidR="008E18A7" w:rsidRDefault="008E18A7" w:rsidP="003C3DCC">
            <w:pPr>
              <w:tabs>
                <w:tab w:val="left" w:pos="6405"/>
              </w:tabs>
              <w:jc w:val="center"/>
              <w:rPr>
                <w:rFonts w:asciiTheme="minorHAnsi" w:hAnsiTheme="minorHAnsi"/>
                <w:b/>
              </w:rPr>
            </w:pPr>
          </w:p>
        </w:tc>
        <w:tc>
          <w:tcPr>
            <w:tcW w:w="10774" w:type="dxa"/>
            <w:gridSpan w:val="2"/>
            <w:shd w:val="clear" w:color="auto" w:fill="auto"/>
          </w:tcPr>
          <w:p w:rsidR="0064410D" w:rsidRDefault="0064410D" w:rsidP="0064410D">
            <w:pPr>
              <w:tabs>
                <w:tab w:val="left" w:pos="6405"/>
              </w:tabs>
              <w:jc w:val="both"/>
              <w:rPr>
                <w:rFonts w:ascii="Calibri" w:eastAsia="ArialMT" w:hAnsi="Calibri" w:cs="ArialMT"/>
              </w:rPr>
            </w:pPr>
          </w:p>
          <w:p w:rsidR="002E4CCC" w:rsidRPr="006D240F" w:rsidRDefault="0064410D" w:rsidP="0064410D">
            <w:pPr>
              <w:tabs>
                <w:tab w:val="left" w:pos="6405"/>
              </w:tabs>
              <w:jc w:val="both"/>
              <w:rPr>
                <w:rFonts w:ascii="Calibri" w:eastAsia="ArialMT" w:hAnsi="Calibri" w:cs="ArialMT"/>
              </w:rPr>
            </w:pPr>
            <w:r>
              <w:rPr>
                <w:rFonts w:ascii="Calibri" w:eastAsia="ArialMT" w:hAnsi="Calibri" w:cs="ArialMT"/>
              </w:rPr>
              <w:t xml:space="preserve">All </w:t>
            </w:r>
            <w:r w:rsidR="007873D6">
              <w:rPr>
                <w:rFonts w:ascii="Calibri" w:eastAsia="ArialMT" w:hAnsi="Calibri" w:cs="ArialMT"/>
              </w:rPr>
              <w:t xml:space="preserve">incidents </w:t>
            </w:r>
            <w:r w:rsidR="008E18A7" w:rsidRPr="006D240F">
              <w:rPr>
                <w:rFonts w:ascii="Calibri" w:eastAsia="ArialMT" w:hAnsi="Calibri" w:cs="ArialMT"/>
              </w:rPr>
              <w:t xml:space="preserve">should be reported immediately to the designated </w:t>
            </w:r>
            <w:r w:rsidR="008C0ECE" w:rsidRPr="006D240F">
              <w:rPr>
                <w:rFonts w:ascii="Calibri" w:eastAsia="ArialMT" w:hAnsi="Calibri" w:cs="ArialMT"/>
              </w:rPr>
              <w:t xml:space="preserve">lead </w:t>
            </w:r>
            <w:r w:rsidR="008E18A7" w:rsidRPr="006D240F">
              <w:rPr>
                <w:rFonts w:ascii="Calibri" w:eastAsia="ArialMT" w:hAnsi="Calibri" w:cs="ArialMT"/>
              </w:rPr>
              <w:t>person in school who is responsible for managing drug related incidents/issues.</w:t>
            </w:r>
            <w:r w:rsidR="00DE3583">
              <w:rPr>
                <w:rFonts w:ascii="Calibri" w:eastAsia="ArialMT" w:hAnsi="Calibri" w:cs="ArialMT"/>
              </w:rPr>
              <w:t xml:space="preserve"> </w:t>
            </w:r>
            <w:r w:rsidR="008E18A7" w:rsidRPr="006D240F">
              <w:rPr>
                <w:rFonts w:ascii="Calibri" w:eastAsia="ArialMT" w:hAnsi="Calibri" w:cs="ArialMT"/>
              </w:rPr>
              <w:t xml:space="preserve">This is </w:t>
            </w:r>
            <w:r w:rsidR="00EA6764">
              <w:rPr>
                <w:rFonts w:ascii="Calibri" w:hAnsi="Calibri" w:cs="Tahoma"/>
              </w:rPr>
              <w:t>C Duncan.</w:t>
            </w:r>
          </w:p>
          <w:p w:rsidR="00D025B3" w:rsidRPr="006D240F" w:rsidRDefault="008C0ECE" w:rsidP="0064410D">
            <w:pPr>
              <w:tabs>
                <w:tab w:val="left" w:pos="6405"/>
              </w:tabs>
              <w:jc w:val="both"/>
              <w:rPr>
                <w:rFonts w:ascii="Calibri" w:hAnsi="Calibri"/>
              </w:rPr>
            </w:pPr>
            <w:r w:rsidRPr="006D240F">
              <w:rPr>
                <w:rFonts w:ascii="Calibri" w:eastAsia="ArialMT" w:hAnsi="Calibri" w:cs="ArialMT"/>
              </w:rPr>
              <w:t>For further guidance refer</w:t>
            </w:r>
            <w:r w:rsidR="002E4CCC" w:rsidRPr="006D240F">
              <w:rPr>
                <w:rFonts w:ascii="Calibri" w:hAnsi="Calibri"/>
                <w:i/>
              </w:rPr>
              <w:t xml:space="preserve"> to</w:t>
            </w:r>
            <w:r w:rsidR="003B5964" w:rsidRPr="006D240F">
              <w:rPr>
                <w:rFonts w:ascii="Calibri" w:hAnsi="Calibri"/>
                <w:i/>
              </w:rPr>
              <w:t>;</w:t>
            </w:r>
            <w:r w:rsidR="003B5964" w:rsidRPr="006D240F">
              <w:rPr>
                <w:rFonts w:ascii="Calibri" w:hAnsi="Calibri"/>
              </w:rPr>
              <w:t xml:space="preserve"> </w:t>
            </w:r>
            <w:hyperlink r:id="rId30" w:history="1">
              <w:proofErr w:type="spellStart"/>
              <w:r w:rsidR="00544186" w:rsidRPr="006D240F">
                <w:rPr>
                  <w:rStyle w:val="Hyperlink"/>
                  <w:rFonts w:ascii="Calibri" w:hAnsi="Calibri"/>
                </w:rPr>
                <w:t>DfE</w:t>
              </w:r>
              <w:proofErr w:type="spellEnd"/>
              <w:r w:rsidR="00544186" w:rsidRPr="006D240F">
                <w:rPr>
                  <w:rStyle w:val="Hyperlink"/>
                  <w:rFonts w:ascii="Calibri" w:hAnsi="Calibri"/>
                </w:rPr>
                <w:t xml:space="preserve"> and ACPO Drug </w:t>
              </w:r>
              <w:proofErr w:type="spellStart"/>
              <w:r w:rsidR="00544186" w:rsidRPr="006D240F">
                <w:rPr>
                  <w:rStyle w:val="Hyperlink"/>
                  <w:rFonts w:ascii="Calibri" w:hAnsi="Calibri"/>
                </w:rPr>
                <w:t>Avice</w:t>
              </w:r>
              <w:proofErr w:type="spellEnd"/>
              <w:r w:rsidR="00544186" w:rsidRPr="006D240F">
                <w:rPr>
                  <w:rStyle w:val="Hyperlink"/>
                  <w:rFonts w:ascii="Calibri" w:hAnsi="Calibri"/>
                </w:rPr>
                <w:t xml:space="preserve"> for Schools (2012) Department of Education and Association of Chief Police Officers </w:t>
              </w:r>
            </w:hyperlink>
          </w:p>
          <w:p w:rsidR="00467542" w:rsidRPr="006D240F" w:rsidRDefault="00467542" w:rsidP="00544186">
            <w:pPr>
              <w:tabs>
                <w:tab w:val="left" w:pos="6405"/>
              </w:tabs>
              <w:rPr>
                <w:rFonts w:ascii="Calibri" w:eastAsia="ArialMT" w:hAnsi="Calibri" w:cs="ArialMT"/>
                <w:sz w:val="22"/>
              </w:rPr>
            </w:pPr>
          </w:p>
        </w:tc>
      </w:tr>
      <w:tr w:rsidR="008E18A7" w:rsidTr="00533A99">
        <w:trPr>
          <w:trHeight w:val="409"/>
        </w:trPr>
        <w:tc>
          <w:tcPr>
            <w:tcW w:w="709"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5.5</w:t>
            </w:r>
          </w:p>
        </w:tc>
        <w:tc>
          <w:tcPr>
            <w:tcW w:w="10774" w:type="dxa"/>
            <w:gridSpan w:val="2"/>
            <w:shd w:val="clear" w:color="auto" w:fill="DBE5F1" w:themeFill="accent1" w:themeFillTint="33"/>
          </w:tcPr>
          <w:p w:rsidR="008E18A7" w:rsidRPr="000B6021" w:rsidRDefault="008E18A7" w:rsidP="0095016C">
            <w:pPr>
              <w:tabs>
                <w:tab w:val="left" w:pos="6405"/>
              </w:tabs>
              <w:jc w:val="both"/>
              <w:rPr>
                <w:rFonts w:asciiTheme="minorHAnsi" w:hAnsiTheme="minorHAnsi"/>
                <w:b/>
                <w:szCs w:val="36"/>
              </w:rPr>
            </w:pPr>
            <w:r w:rsidRPr="00431737">
              <w:rPr>
                <w:rFonts w:asciiTheme="minorHAnsi" w:eastAsia="ArialMT" w:hAnsiTheme="minorHAnsi" w:cs="ArialMT"/>
                <w:b/>
              </w:rPr>
              <w:t>MEDICAL EMERGENC</w:t>
            </w:r>
            <w:r>
              <w:rPr>
                <w:rFonts w:asciiTheme="minorHAnsi" w:eastAsia="ArialMT" w:hAnsiTheme="minorHAnsi" w:cs="ArialMT"/>
                <w:b/>
              </w:rPr>
              <w:t>Y</w:t>
            </w:r>
          </w:p>
        </w:tc>
      </w:tr>
      <w:tr w:rsidR="008E18A7" w:rsidTr="00533A99">
        <w:trPr>
          <w:trHeight w:val="5211"/>
        </w:trPr>
        <w:tc>
          <w:tcPr>
            <w:tcW w:w="709" w:type="dxa"/>
            <w:shd w:val="clear" w:color="auto" w:fill="auto"/>
          </w:tcPr>
          <w:p w:rsidR="008E18A7" w:rsidRDefault="008E18A7" w:rsidP="003C3DCC">
            <w:pPr>
              <w:tabs>
                <w:tab w:val="left" w:pos="6405"/>
              </w:tabs>
              <w:jc w:val="center"/>
              <w:rPr>
                <w:rFonts w:asciiTheme="minorHAnsi" w:hAnsiTheme="minorHAnsi"/>
                <w:b/>
              </w:rPr>
            </w:pPr>
          </w:p>
        </w:tc>
        <w:tc>
          <w:tcPr>
            <w:tcW w:w="10774" w:type="dxa"/>
            <w:gridSpan w:val="2"/>
            <w:shd w:val="clear" w:color="auto" w:fill="auto"/>
          </w:tcPr>
          <w:p w:rsidR="00D36D37" w:rsidRPr="006D240F" w:rsidRDefault="00D36D37" w:rsidP="00D36D37">
            <w:p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In every case of a drug- related incident of a pupil being suspected or under the influence of a drug or alcohol</w:t>
            </w:r>
            <w:r>
              <w:rPr>
                <w:rFonts w:asciiTheme="minorHAnsi" w:eastAsia="ArialMT" w:hAnsiTheme="minorHAnsi" w:cs="ArialMT"/>
              </w:rPr>
              <w:t xml:space="preserve"> on school premises.  </w:t>
            </w:r>
          </w:p>
          <w:p w:rsidR="00D36D37" w:rsidRPr="006D240F" w:rsidRDefault="00D36D37" w:rsidP="00D36D37">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The utmost priority should be place on the safety of the young person and those around them.</w:t>
            </w:r>
          </w:p>
          <w:p w:rsidR="00D36D37" w:rsidRPr="006D240F" w:rsidRDefault="00D36D37" w:rsidP="00D36D37">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DO NOT SEND PUPIL HOME – if necessary this should be dealt with as a medical emergency, administering First Aid and summoning appropriate support.</w:t>
            </w:r>
          </w:p>
          <w:p w:rsidR="00D36D37" w:rsidRPr="006D240F" w:rsidRDefault="00D36D37" w:rsidP="00D36D37">
            <w:pPr>
              <w:pStyle w:val="ListParagraph"/>
              <w:numPr>
                <w:ilvl w:val="0"/>
                <w:numId w:val="2"/>
              </w:numPr>
              <w:autoSpaceDE w:val="0"/>
              <w:autoSpaceDN w:val="0"/>
              <w:adjustRightInd w:val="0"/>
              <w:spacing w:before="240" w:after="240" w:line="276" w:lineRule="auto"/>
              <w:jc w:val="both"/>
              <w:rPr>
                <w:rFonts w:asciiTheme="minorHAnsi" w:eastAsia="ArialMT" w:hAnsiTheme="minorHAnsi" w:cs="ArialMT"/>
              </w:rPr>
            </w:pPr>
            <w:r w:rsidRPr="006D240F">
              <w:rPr>
                <w:rFonts w:asciiTheme="minorHAnsi" w:eastAsia="ArialMT" w:hAnsiTheme="minorHAnsi" w:cs="ArialMT"/>
              </w:rPr>
              <w:t xml:space="preserve">CALLING 999 – If in doubt DO NOT hesitate to call emergency services whereby an incident may involve a pupil consuming a strong sedative such a Diazepam or Xanax.                                                                                                    </w:t>
            </w:r>
          </w:p>
          <w:p w:rsidR="00D36D37" w:rsidRPr="006D240F" w:rsidRDefault="00D36D37" w:rsidP="00D36D37">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 xml:space="preserve">WAITING FOR SERVICES – in the event of calling emergency service place young person in recovery position, loosen clothing to assist their breathing. </w:t>
            </w:r>
            <w:r w:rsidRPr="00DE3583">
              <w:rPr>
                <w:rFonts w:asciiTheme="minorHAnsi" w:eastAsia="ArialMT" w:hAnsiTheme="minorHAnsi" w:cs="ArialMT"/>
                <w:b/>
              </w:rPr>
              <w:t>DO NOT</w:t>
            </w:r>
            <w:r w:rsidRPr="006D240F">
              <w:rPr>
                <w:rFonts w:asciiTheme="minorHAnsi" w:eastAsia="ArialMT" w:hAnsiTheme="minorHAnsi" w:cs="ArialMT"/>
              </w:rPr>
              <w:t xml:space="preserve"> </w:t>
            </w:r>
            <w:proofErr w:type="gramStart"/>
            <w:r w:rsidRPr="006D240F">
              <w:rPr>
                <w:rFonts w:asciiTheme="minorHAnsi" w:eastAsia="ArialMT" w:hAnsiTheme="minorHAnsi" w:cs="ArialMT"/>
              </w:rPr>
              <w:t>give</w:t>
            </w:r>
            <w:proofErr w:type="gramEnd"/>
            <w:r w:rsidRPr="006D240F">
              <w:rPr>
                <w:rFonts w:asciiTheme="minorHAnsi" w:eastAsia="ArialMT" w:hAnsiTheme="minorHAnsi" w:cs="ArialMT"/>
              </w:rPr>
              <w:t xml:space="preserve"> the casualty anything to eat or drink.</w:t>
            </w:r>
          </w:p>
          <w:p w:rsidR="00D36D37" w:rsidRPr="006D240F" w:rsidRDefault="00D36D37" w:rsidP="00D36D37">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Depending on the circumstances, parents or the police may need to be contacted.</w:t>
            </w:r>
          </w:p>
          <w:p w:rsidR="00D36D37" w:rsidRPr="006D240F" w:rsidRDefault="00D36D37" w:rsidP="00D36D37">
            <w:pPr>
              <w:pStyle w:val="ListParagraph"/>
              <w:numPr>
                <w:ilvl w:val="0"/>
                <w:numId w:val="2"/>
              </w:numPr>
              <w:tabs>
                <w:tab w:val="left" w:pos="6405"/>
              </w:tabs>
              <w:spacing w:line="276" w:lineRule="auto"/>
              <w:jc w:val="both"/>
              <w:rPr>
                <w:rFonts w:asciiTheme="minorHAnsi" w:eastAsia="ArialMT" w:hAnsiTheme="minorHAnsi" w:cs="ArialMT"/>
                <w:b/>
              </w:rPr>
            </w:pPr>
            <w:r w:rsidRPr="006D240F">
              <w:rPr>
                <w:rFonts w:asciiTheme="minorHAnsi" w:eastAsia="ArialMT" w:hAnsiTheme="minorHAnsi" w:cs="ArialMT"/>
              </w:rPr>
              <w:t>If the young person is felt to be at risk the schools Safeguarding Policy will come into effect and Children’s Social Care may need to be contacted.</w:t>
            </w:r>
          </w:p>
          <w:p w:rsidR="006D3F5D" w:rsidRDefault="006D3F5D" w:rsidP="00D36D37">
            <w:pPr>
              <w:pStyle w:val="ListParagraph"/>
              <w:tabs>
                <w:tab w:val="left" w:pos="6405"/>
              </w:tabs>
              <w:spacing w:line="276" w:lineRule="auto"/>
              <w:ind w:left="360"/>
              <w:jc w:val="both"/>
              <w:rPr>
                <w:rFonts w:asciiTheme="minorHAnsi" w:eastAsia="ArialMT" w:hAnsiTheme="minorHAnsi" w:cs="ArialMT"/>
                <w:b/>
              </w:rPr>
            </w:pPr>
          </w:p>
          <w:p w:rsidR="005762DF" w:rsidRPr="006D240F" w:rsidRDefault="005762DF" w:rsidP="00D36D37">
            <w:pPr>
              <w:pStyle w:val="ListParagraph"/>
              <w:tabs>
                <w:tab w:val="left" w:pos="6405"/>
              </w:tabs>
              <w:spacing w:line="276" w:lineRule="auto"/>
              <w:ind w:left="360"/>
              <w:jc w:val="both"/>
              <w:rPr>
                <w:rFonts w:asciiTheme="minorHAnsi" w:eastAsia="ArialMT" w:hAnsiTheme="minorHAnsi" w:cs="ArialMT"/>
                <w:b/>
              </w:rPr>
            </w:pPr>
          </w:p>
        </w:tc>
      </w:tr>
      <w:tr w:rsidR="008E18A7" w:rsidTr="00533A99">
        <w:trPr>
          <w:trHeight w:val="543"/>
        </w:trPr>
        <w:tc>
          <w:tcPr>
            <w:tcW w:w="709"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lastRenderedPageBreak/>
              <w:t>5.6</w:t>
            </w:r>
          </w:p>
        </w:tc>
        <w:tc>
          <w:tcPr>
            <w:tcW w:w="10774" w:type="dxa"/>
            <w:gridSpan w:val="2"/>
            <w:shd w:val="clear" w:color="auto" w:fill="DBE5F1" w:themeFill="accent1" w:themeFillTint="33"/>
          </w:tcPr>
          <w:p w:rsidR="008E18A7" w:rsidRPr="006D240F" w:rsidRDefault="008E18A7" w:rsidP="0095016C">
            <w:pPr>
              <w:tabs>
                <w:tab w:val="left" w:pos="6405"/>
              </w:tabs>
              <w:jc w:val="both"/>
              <w:rPr>
                <w:rFonts w:asciiTheme="minorHAnsi" w:eastAsia="ArialMT" w:hAnsiTheme="minorHAnsi" w:cs="ArialMT"/>
                <w:b/>
              </w:rPr>
            </w:pPr>
            <w:r w:rsidRPr="006D240F">
              <w:rPr>
                <w:rFonts w:asciiTheme="minorHAnsi" w:hAnsiTheme="minorHAnsi"/>
                <w:b/>
              </w:rPr>
              <w:t>SEARCHES AND CONFISCATION</w:t>
            </w:r>
          </w:p>
        </w:tc>
      </w:tr>
      <w:tr w:rsidR="008E18A7" w:rsidTr="00533A99">
        <w:trPr>
          <w:trHeight w:val="181"/>
        </w:trPr>
        <w:tc>
          <w:tcPr>
            <w:tcW w:w="709" w:type="dxa"/>
            <w:shd w:val="clear" w:color="auto" w:fill="auto"/>
          </w:tcPr>
          <w:p w:rsidR="008E18A7" w:rsidRDefault="008E18A7" w:rsidP="003C3DCC">
            <w:pPr>
              <w:tabs>
                <w:tab w:val="left" w:pos="6405"/>
              </w:tabs>
              <w:jc w:val="center"/>
              <w:rPr>
                <w:rFonts w:asciiTheme="minorHAnsi" w:hAnsiTheme="minorHAnsi"/>
                <w:b/>
              </w:rPr>
            </w:pPr>
          </w:p>
        </w:tc>
        <w:tc>
          <w:tcPr>
            <w:tcW w:w="10774" w:type="dxa"/>
            <w:gridSpan w:val="2"/>
            <w:shd w:val="clear" w:color="auto" w:fill="auto"/>
          </w:tcPr>
          <w:p w:rsidR="008E18A7" w:rsidRPr="006D240F" w:rsidRDefault="008E18A7" w:rsidP="008E18A7">
            <w:pPr>
              <w:tabs>
                <w:tab w:val="left" w:pos="6405"/>
              </w:tabs>
              <w:jc w:val="both"/>
              <w:rPr>
                <w:rFonts w:ascii="Calibri" w:hAnsi="Calibri"/>
              </w:rPr>
            </w:pPr>
          </w:p>
          <w:p w:rsidR="008E18A7" w:rsidRPr="006D240F" w:rsidRDefault="008E18A7" w:rsidP="00B3161A">
            <w:pPr>
              <w:tabs>
                <w:tab w:val="left" w:pos="6405"/>
              </w:tabs>
              <w:jc w:val="both"/>
              <w:rPr>
                <w:rFonts w:ascii="Calibri" w:hAnsi="Calibri"/>
              </w:rPr>
            </w:pPr>
            <w:r w:rsidRPr="006D240F">
              <w:rPr>
                <w:rFonts w:ascii="Calibri" w:hAnsi="Calibri"/>
              </w:rPr>
              <w:t xml:space="preserve">When a </w:t>
            </w:r>
            <w:r w:rsidR="00404A40">
              <w:rPr>
                <w:rFonts w:ascii="Calibri" w:hAnsi="Calibri"/>
              </w:rPr>
              <w:t xml:space="preserve">pupil </w:t>
            </w:r>
            <w:r w:rsidRPr="006D240F">
              <w:rPr>
                <w:rFonts w:ascii="Calibri" w:hAnsi="Calibri"/>
              </w:rPr>
              <w:t>is suspected of concealing illegal or unauthorised substances every effort should be made to persuade the</w:t>
            </w:r>
            <w:r w:rsidR="0076530B">
              <w:rPr>
                <w:rFonts w:ascii="Calibri" w:hAnsi="Calibri"/>
              </w:rPr>
              <w:t>m</w:t>
            </w:r>
            <w:r w:rsidR="00404A40">
              <w:rPr>
                <w:rFonts w:ascii="Calibri" w:hAnsi="Calibri"/>
              </w:rPr>
              <w:t xml:space="preserve"> t</w:t>
            </w:r>
            <w:r w:rsidRPr="006D240F">
              <w:rPr>
                <w:rFonts w:ascii="Calibri" w:hAnsi="Calibri"/>
              </w:rPr>
              <w:t>o hand over the substance in the presence of a s</w:t>
            </w:r>
            <w:r w:rsidR="00E10084" w:rsidRPr="006D240F">
              <w:rPr>
                <w:rFonts w:ascii="Calibri" w:hAnsi="Calibri"/>
              </w:rPr>
              <w:t>econd adult witness. A full record</w:t>
            </w:r>
            <w:r w:rsidRPr="006D240F">
              <w:rPr>
                <w:rFonts w:ascii="Calibri" w:hAnsi="Calibri"/>
              </w:rPr>
              <w:t xml:space="preserve"> of the exchange should be made by the observing member of staff.</w:t>
            </w:r>
          </w:p>
          <w:p w:rsidR="00E10084" w:rsidRPr="006D240F" w:rsidRDefault="00E10084" w:rsidP="00B3161A">
            <w:pPr>
              <w:tabs>
                <w:tab w:val="left" w:pos="6405"/>
              </w:tabs>
              <w:jc w:val="both"/>
              <w:rPr>
                <w:rFonts w:ascii="Calibri" w:hAnsi="Calibri" w:cs="Arial"/>
              </w:rPr>
            </w:pPr>
          </w:p>
          <w:p w:rsidR="00633C54" w:rsidRPr="006D240F" w:rsidRDefault="00E10084" w:rsidP="00B3161A">
            <w:pPr>
              <w:tabs>
                <w:tab w:val="left" w:pos="6405"/>
              </w:tabs>
              <w:jc w:val="both"/>
              <w:rPr>
                <w:rFonts w:ascii="Calibri" w:hAnsi="Calibri" w:cs="Arial"/>
                <w:color w:val="000000"/>
              </w:rPr>
            </w:pPr>
            <w:r w:rsidRPr="006D240F">
              <w:rPr>
                <w:rFonts w:ascii="Calibri" w:hAnsi="Calibri" w:cs="Arial"/>
              </w:rPr>
              <w:t xml:space="preserve">Advice on searching and confiscations </w:t>
            </w:r>
            <w:r w:rsidRPr="006D240F">
              <w:rPr>
                <w:rFonts w:ascii="Calibri" w:hAnsi="Calibri" w:cs="Arial"/>
                <w:color w:val="000000"/>
              </w:rPr>
              <w:t xml:space="preserve">can be found in </w:t>
            </w:r>
            <w:hyperlink r:id="rId31" w:history="1">
              <w:r w:rsidR="00633C54" w:rsidRPr="006D240F">
                <w:rPr>
                  <w:rStyle w:val="Hyperlink"/>
                  <w:rFonts w:ascii="Calibri" w:hAnsi="Calibri" w:cs="Arial"/>
                </w:rPr>
                <w:t xml:space="preserve">Searching, Screening and Confiscation for Schools; Advice for </w:t>
              </w:r>
              <w:proofErr w:type="spellStart"/>
              <w:r w:rsidR="00633C54" w:rsidRPr="006D240F">
                <w:rPr>
                  <w:rStyle w:val="Hyperlink"/>
                  <w:rFonts w:ascii="Calibri" w:hAnsi="Calibri" w:cs="Arial"/>
                </w:rPr>
                <w:t>Headteachers</w:t>
              </w:r>
              <w:proofErr w:type="spellEnd"/>
              <w:r w:rsidR="00633C54" w:rsidRPr="006D240F">
                <w:rPr>
                  <w:rStyle w:val="Hyperlink"/>
                  <w:rFonts w:ascii="Calibri" w:hAnsi="Calibri" w:cs="Arial"/>
                </w:rPr>
                <w:t>, school staff and governing bodies.</w:t>
              </w:r>
            </w:hyperlink>
          </w:p>
          <w:p w:rsidR="00721C37" w:rsidRPr="006D240F" w:rsidRDefault="00721C37" w:rsidP="00B3161A">
            <w:pPr>
              <w:tabs>
                <w:tab w:val="left" w:pos="6405"/>
              </w:tabs>
              <w:jc w:val="both"/>
              <w:rPr>
                <w:rFonts w:ascii="Calibri" w:hAnsi="Calibri"/>
              </w:rPr>
            </w:pPr>
          </w:p>
          <w:p w:rsidR="008D0846" w:rsidRPr="006D240F" w:rsidRDefault="008D0846" w:rsidP="00B3161A">
            <w:pPr>
              <w:autoSpaceDE w:val="0"/>
              <w:autoSpaceDN w:val="0"/>
              <w:adjustRightInd w:val="0"/>
              <w:jc w:val="both"/>
              <w:rPr>
                <w:rFonts w:ascii="Calibri" w:hAnsi="Calibri" w:cs="Arial"/>
                <w:b/>
                <w:bCs/>
                <w:color w:val="000000"/>
              </w:rPr>
            </w:pPr>
            <w:r w:rsidRPr="006D240F">
              <w:rPr>
                <w:rFonts w:ascii="Calibri" w:hAnsi="Calibri" w:cs="Arial"/>
                <w:b/>
                <w:bCs/>
                <w:color w:val="000000"/>
              </w:rPr>
              <w:t xml:space="preserve">Searching with Consent </w:t>
            </w:r>
          </w:p>
          <w:p w:rsidR="008D0846" w:rsidRPr="006D240F" w:rsidRDefault="008D0846" w:rsidP="00B3161A">
            <w:pPr>
              <w:autoSpaceDE w:val="0"/>
              <w:autoSpaceDN w:val="0"/>
              <w:adjustRightInd w:val="0"/>
              <w:jc w:val="both"/>
              <w:rPr>
                <w:rFonts w:asciiTheme="minorHAnsi" w:hAnsiTheme="minorHAnsi" w:cs="Arial"/>
                <w:b/>
                <w:bCs/>
                <w:color w:val="000000"/>
              </w:rPr>
            </w:pPr>
            <w:r w:rsidRPr="006D240F">
              <w:rPr>
                <w:rFonts w:ascii="Calibri" w:hAnsi="Calibri" w:cs="Arial"/>
                <w:color w:val="000000"/>
              </w:rPr>
              <w:t>Schools common law powers enable school staff to search pupils with their consent f</w:t>
            </w:r>
            <w:r w:rsidR="00B3161A" w:rsidRPr="006D240F">
              <w:rPr>
                <w:rFonts w:ascii="Calibri" w:hAnsi="Calibri" w:cs="Arial"/>
                <w:color w:val="000000"/>
              </w:rPr>
              <w:t>or</w:t>
            </w:r>
            <w:r w:rsidRPr="006D240F">
              <w:rPr>
                <w:rFonts w:ascii="Calibri" w:hAnsi="Calibri" w:cs="Arial"/>
                <w:color w:val="000000"/>
              </w:rPr>
              <w:t xml:space="preserve"> any item. </w:t>
            </w:r>
            <w:r w:rsidR="00B3161A" w:rsidRPr="006D240F">
              <w:rPr>
                <w:rFonts w:ascii="Calibri" w:hAnsi="Calibri" w:cs="Arial"/>
                <w:color w:val="000000"/>
              </w:rPr>
              <w:t xml:space="preserve">School is </w:t>
            </w:r>
            <w:r w:rsidR="00B3161A" w:rsidRPr="00C1005B">
              <w:rPr>
                <w:rFonts w:ascii="Calibri" w:hAnsi="Calibri" w:cs="Arial"/>
                <w:b/>
                <w:color w:val="000000"/>
              </w:rPr>
              <w:t>NOT</w:t>
            </w:r>
            <w:r w:rsidRPr="006D240F">
              <w:rPr>
                <w:rFonts w:ascii="Calibri" w:hAnsi="Calibri" w:cs="Arial"/>
                <w:color w:val="000000"/>
              </w:rPr>
              <w:t xml:space="preserve"> required to have formal written consent from the pupil for this sort of search – it is enough for the teacher to ask the pupil to turn out his or her pockets or</w:t>
            </w:r>
            <w:r w:rsidR="0076530B">
              <w:rPr>
                <w:rFonts w:ascii="Calibri" w:hAnsi="Calibri" w:cs="Arial"/>
                <w:color w:val="000000"/>
              </w:rPr>
              <w:t xml:space="preserve"> ask</w:t>
            </w:r>
            <w:r w:rsidRPr="006D240F">
              <w:rPr>
                <w:rFonts w:ascii="Calibri" w:hAnsi="Calibri" w:cs="Arial"/>
                <w:color w:val="000000"/>
              </w:rPr>
              <w:t xml:space="preserve"> if the teacher can look in the pupil’s bag or locker and for the pupil to agree</w:t>
            </w:r>
            <w:r w:rsidRPr="006D240F">
              <w:rPr>
                <w:rFonts w:asciiTheme="minorHAnsi" w:hAnsiTheme="minorHAnsi" w:cs="Arial"/>
                <w:color w:val="000000"/>
              </w:rPr>
              <w:t>.</w:t>
            </w:r>
          </w:p>
          <w:p w:rsidR="008D0846" w:rsidRPr="006D240F" w:rsidRDefault="008D0846" w:rsidP="00B3161A">
            <w:pPr>
              <w:autoSpaceDE w:val="0"/>
              <w:autoSpaceDN w:val="0"/>
              <w:adjustRightInd w:val="0"/>
              <w:jc w:val="both"/>
              <w:rPr>
                <w:rFonts w:ascii="Calibri" w:hAnsi="Calibri" w:cs="Arial"/>
                <w:b/>
                <w:bCs/>
                <w:color w:val="000000"/>
              </w:rPr>
            </w:pPr>
          </w:p>
          <w:p w:rsidR="008D0846" w:rsidRPr="006D240F" w:rsidRDefault="008D0846" w:rsidP="00B3161A">
            <w:pPr>
              <w:autoSpaceDE w:val="0"/>
              <w:autoSpaceDN w:val="0"/>
              <w:adjustRightInd w:val="0"/>
              <w:jc w:val="both"/>
              <w:rPr>
                <w:rFonts w:ascii="Calibri" w:hAnsi="Calibri" w:cs="Arial"/>
                <w:color w:val="000000"/>
              </w:rPr>
            </w:pPr>
            <w:r w:rsidRPr="006D240F">
              <w:rPr>
                <w:rFonts w:ascii="Calibri" w:hAnsi="Calibri" w:cs="Arial"/>
                <w:b/>
                <w:bCs/>
                <w:color w:val="000000"/>
              </w:rPr>
              <w:t xml:space="preserve">Searching without Consent </w:t>
            </w:r>
            <w:r w:rsidRPr="006D240F">
              <w:rPr>
                <w:rFonts w:ascii="Calibri" w:hAnsi="Calibri" w:cs="Arial"/>
                <w:color w:val="000000"/>
              </w:rPr>
              <w:t xml:space="preserve"> </w:t>
            </w:r>
          </w:p>
          <w:p w:rsidR="00B3161A" w:rsidRPr="006D240F" w:rsidRDefault="00B3161A" w:rsidP="00B3161A">
            <w:pPr>
              <w:autoSpaceDE w:val="0"/>
              <w:autoSpaceDN w:val="0"/>
              <w:adjustRightInd w:val="0"/>
              <w:jc w:val="both"/>
              <w:rPr>
                <w:rFonts w:ascii="Calibri" w:hAnsi="Calibri" w:cs="Arial"/>
                <w:bCs/>
                <w:color w:val="000000"/>
              </w:rPr>
            </w:pPr>
            <w:r w:rsidRPr="006D240F">
              <w:rPr>
                <w:rFonts w:ascii="Calibri" w:hAnsi="Calibri" w:cs="Arial"/>
                <w:bCs/>
                <w:color w:val="000000"/>
              </w:rPr>
              <w:t xml:space="preserve">The </w:t>
            </w:r>
            <w:proofErr w:type="spellStart"/>
            <w:r w:rsidRPr="006D240F">
              <w:rPr>
                <w:rFonts w:ascii="Calibri" w:hAnsi="Calibri" w:cs="Arial"/>
                <w:bCs/>
                <w:color w:val="000000"/>
              </w:rPr>
              <w:t>Headteacher</w:t>
            </w:r>
            <w:proofErr w:type="spellEnd"/>
            <w:r w:rsidRPr="006D240F">
              <w:rPr>
                <w:rFonts w:ascii="Calibri" w:hAnsi="Calibri" w:cs="Arial"/>
                <w:bCs/>
                <w:color w:val="000000"/>
              </w:rPr>
              <w:t xml:space="preserve"> or member of staff authorised by the </w:t>
            </w:r>
            <w:proofErr w:type="spellStart"/>
            <w:r w:rsidRPr="006D240F">
              <w:rPr>
                <w:rFonts w:ascii="Calibri" w:hAnsi="Calibri" w:cs="Arial"/>
                <w:bCs/>
                <w:color w:val="000000"/>
              </w:rPr>
              <w:t>Headteacher</w:t>
            </w:r>
            <w:proofErr w:type="spellEnd"/>
            <w:r w:rsidRPr="006D240F">
              <w:rPr>
                <w:rFonts w:ascii="Calibri" w:hAnsi="Calibri" w:cs="Arial"/>
                <w:bCs/>
                <w:color w:val="000000"/>
              </w:rPr>
              <w:t xml:space="preserve"> can search without consent if they have reasonable grounds for suspecting that a pupil is in possession of a prohibited item or</w:t>
            </w:r>
            <w:r w:rsidRPr="006D240F">
              <w:rPr>
                <w:rFonts w:ascii="Calibri" w:hAnsi="Calibri" w:cs="Arial"/>
                <w:color w:val="000000"/>
              </w:rPr>
              <w:t xml:space="preserve"> is likely to commit an offence, or to cause personal injury, or damage. </w:t>
            </w:r>
            <w:r w:rsidRPr="006D240F">
              <w:rPr>
                <w:rFonts w:ascii="Calibri" w:hAnsi="Calibri" w:cs="Arial"/>
                <w:bCs/>
                <w:color w:val="000000"/>
              </w:rPr>
              <w:t xml:space="preserve"> These include; </w:t>
            </w:r>
          </w:p>
          <w:p w:rsidR="00B3161A" w:rsidRPr="006D240F" w:rsidRDefault="00B3161A" w:rsidP="00B3161A">
            <w:pPr>
              <w:autoSpaceDE w:val="0"/>
              <w:autoSpaceDN w:val="0"/>
              <w:adjustRightInd w:val="0"/>
              <w:jc w:val="both"/>
              <w:rPr>
                <w:rFonts w:ascii="Calibri" w:hAnsi="Calibri" w:cs="Arial"/>
                <w:bCs/>
                <w:color w:val="000000"/>
              </w:rPr>
            </w:pPr>
          </w:p>
          <w:p w:rsidR="00B3161A" w:rsidRPr="006D240F" w:rsidRDefault="00B3161A" w:rsidP="00B2103B">
            <w:pPr>
              <w:pStyle w:val="ListParagraph"/>
              <w:numPr>
                <w:ilvl w:val="0"/>
                <w:numId w:val="23"/>
              </w:numPr>
              <w:autoSpaceDE w:val="0"/>
              <w:autoSpaceDN w:val="0"/>
              <w:adjustRightInd w:val="0"/>
              <w:jc w:val="both"/>
              <w:rPr>
                <w:rFonts w:ascii="Calibri" w:hAnsi="Calibri" w:cs="Arial"/>
                <w:bCs/>
                <w:color w:val="000000"/>
              </w:rPr>
            </w:pPr>
            <w:r w:rsidRPr="006D240F">
              <w:rPr>
                <w:rFonts w:ascii="Calibri" w:hAnsi="Calibri" w:cs="Arial"/>
                <w:color w:val="000000"/>
              </w:rPr>
              <w:t xml:space="preserve">Knives or weapons, alcohol, illegal drugs and stolen items </w:t>
            </w:r>
          </w:p>
          <w:p w:rsidR="00B3161A" w:rsidRPr="006D240F" w:rsidRDefault="00B3161A" w:rsidP="00B2103B">
            <w:pPr>
              <w:pStyle w:val="ListParagraph"/>
              <w:numPr>
                <w:ilvl w:val="0"/>
                <w:numId w:val="23"/>
              </w:numPr>
              <w:autoSpaceDE w:val="0"/>
              <w:autoSpaceDN w:val="0"/>
              <w:adjustRightInd w:val="0"/>
              <w:jc w:val="both"/>
              <w:rPr>
                <w:rFonts w:ascii="Calibri" w:hAnsi="Calibri" w:cs="Arial"/>
                <w:bCs/>
                <w:color w:val="000000"/>
              </w:rPr>
            </w:pPr>
            <w:r w:rsidRPr="006D240F">
              <w:rPr>
                <w:rFonts w:ascii="Calibri" w:hAnsi="Calibri" w:cs="Arial"/>
                <w:color w:val="000000"/>
              </w:rPr>
              <w:t>Tobacco and cigarette papers, fireworks and pornographic images</w:t>
            </w:r>
          </w:p>
          <w:p w:rsidR="004E33EF" w:rsidRPr="006D240F" w:rsidRDefault="00B3161A" w:rsidP="00B2103B">
            <w:pPr>
              <w:pStyle w:val="ListParagraph"/>
              <w:numPr>
                <w:ilvl w:val="0"/>
                <w:numId w:val="23"/>
              </w:numPr>
              <w:rPr>
                <w:rFonts w:ascii="Calibri" w:hAnsi="Calibri" w:cs="Arial"/>
                <w:color w:val="000000"/>
              </w:rPr>
            </w:pPr>
            <w:r w:rsidRPr="006D240F">
              <w:rPr>
                <w:rFonts w:ascii="Calibri" w:hAnsi="Calibri" w:cs="Arial"/>
                <w:color w:val="000000"/>
              </w:rPr>
              <w:t xml:space="preserve">Any article that the member of staff reasonably suspects has been, </w:t>
            </w:r>
            <w:r w:rsidR="004E33EF" w:rsidRPr="006D240F">
              <w:rPr>
                <w:rFonts w:ascii="Calibri" w:hAnsi="Calibri" w:cs="Arial"/>
                <w:color w:val="000000"/>
              </w:rPr>
              <w:t xml:space="preserve">or is likely to be, used to commit an offence, or to cause personal injury, or damage to property; and </w:t>
            </w:r>
          </w:p>
          <w:p w:rsidR="004E33EF" w:rsidRPr="006D240F" w:rsidRDefault="004E33EF" w:rsidP="00B2103B">
            <w:pPr>
              <w:pStyle w:val="ListParagraph"/>
              <w:numPr>
                <w:ilvl w:val="0"/>
                <w:numId w:val="23"/>
              </w:numPr>
              <w:rPr>
                <w:rFonts w:ascii="Calibri" w:hAnsi="Calibri" w:cs="Arial"/>
                <w:color w:val="000000"/>
              </w:rPr>
            </w:pPr>
            <w:r w:rsidRPr="006D240F">
              <w:rPr>
                <w:rFonts w:ascii="Calibri" w:hAnsi="Calibri" w:cs="Arial"/>
                <w:color w:val="000000"/>
              </w:rPr>
              <w:t xml:space="preserve">Any item banned by the school rules which has been identified in the rules as an item which may be searched for. </w:t>
            </w:r>
          </w:p>
          <w:p w:rsidR="008D0846" w:rsidRPr="006D240F" w:rsidRDefault="008D0846" w:rsidP="00B3161A">
            <w:pPr>
              <w:tabs>
                <w:tab w:val="left" w:pos="6405"/>
              </w:tabs>
              <w:jc w:val="both"/>
              <w:rPr>
                <w:rFonts w:ascii="Calibri" w:hAnsi="Calibri"/>
              </w:rPr>
            </w:pPr>
          </w:p>
          <w:p w:rsidR="008E18A7" w:rsidRPr="006D240F" w:rsidRDefault="006D13AC" w:rsidP="00B3161A">
            <w:pPr>
              <w:tabs>
                <w:tab w:val="left" w:pos="6405"/>
              </w:tabs>
              <w:jc w:val="both"/>
              <w:rPr>
                <w:rFonts w:ascii="Calibri" w:hAnsi="Calibri"/>
              </w:rPr>
            </w:pPr>
            <w:r w:rsidRPr="006D240F">
              <w:rPr>
                <w:rFonts w:ascii="Calibri" w:hAnsi="Calibri"/>
              </w:rPr>
              <w:t xml:space="preserve">The police may </w:t>
            </w:r>
            <w:r w:rsidR="008E18A7" w:rsidRPr="006D240F">
              <w:rPr>
                <w:rFonts w:ascii="Calibri" w:hAnsi="Calibri"/>
              </w:rPr>
              <w:t>conduct a personal search if they believe a crime has taken place</w:t>
            </w:r>
            <w:r w:rsidR="00553016">
              <w:rPr>
                <w:rFonts w:ascii="Calibri" w:hAnsi="Calibri"/>
              </w:rPr>
              <w:t xml:space="preserve"> or to prevent harm to a </w:t>
            </w:r>
            <w:proofErr w:type="spellStart"/>
            <w:r w:rsidR="00553016">
              <w:rPr>
                <w:rFonts w:ascii="Calibri" w:hAnsi="Calibri"/>
              </w:rPr>
              <w:t>pupil</w:t>
            </w:r>
            <w:r w:rsidR="0017569D">
              <w:rPr>
                <w:rFonts w:ascii="Calibri" w:hAnsi="Calibri"/>
              </w:rPr>
              <w:t>pupils</w:t>
            </w:r>
            <w:proofErr w:type="spellEnd"/>
            <w:r w:rsidR="008E18A7" w:rsidRPr="006D240F">
              <w:rPr>
                <w:rFonts w:ascii="Calibri" w:hAnsi="Calibri"/>
              </w:rPr>
              <w:t xml:space="preserve"> or others following an arrest. School has no legal obligation to report incidents involving illegal substances to the police; however, </w:t>
            </w:r>
            <w:proofErr w:type="spellStart"/>
            <w:r w:rsidR="00EA6764">
              <w:rPr>
                <w:rFonts w:ascii="Calibri" w:hAnsi="Calibri" w:cs="Tahoma"/>
              </w:rPr>
              <w:t>Orrets</w:t>
            </w:r>
            <w:proofErr w:type="spellEnd"/>
            <w:r w:rsidR="00EA6764">
              <w:rPr>
                <w:rFonts w:ascii="Calibri" w:hAnsi="Calibri" w:cs="Tahoma"/>
              </w:rPr>
              <w:t xml:space="preserve"> Meadow </w:t>
            </w:r>
            <w:r w:rsidR="008E18A7" w:rsidRPr="006D240F">
              <w:rPr>
                <w:rFonts w:ascii="Calibri" w:hAnsi="Calibri"/>
              </w:rPr>
              <w:t>works in partnership with the local police, takes their advice and involves them or other relevant agencies appropriately.</w:t>
            </w:r>
          </w:p>
          <w:p w:rsidR="008E18A7" w:rsidRPr="006D240F" w:rsidRDefault="008E18A7" w:rsidP="00B3161A">
            <w:pPr>
              <w:tabs>
                <w:tab w:val="left" w:pos="6405"/>
              </w:tabs>
              <w:jc w:val="both"/>
              <w:rPr>
                <w:rFonts w:ascii="Calibri" w:hAnsi="Calibri"/>
              </w:rPr>
            </w:pPr>
          </w:p>
          <w:p w:rsidR="008E18A7" w:rsidRPr="006D240F" w:rsidRDefault="008E18A7" w:rsidP="00B3161A">
            <w:pPr>
              <w:tabs>
                <w:tab w:val="left" w:pos="6405"/>
              </w:tabs>
              <w:jc w:val="both"/>
              <w:rPr>
                <w:rFonts w:ascii="Calibri" w:eastAsia="ArialMT" w:hAnsi="Calibri" w:cs="ArialMT"/>
              </w:rPr>
            </w:pPr>
            <w:r w:rsidRPr="006D240F">
              <w:rPr>
                <w:rFonts w:ascii="Calibri" w:hAnsi="Calibri" w:cs="Arial"/>
                <w:color w:val="000000"/>
              </w:rPr>
              <w:t xml:space="preserve">Following a search, </w:t>
            </w:r>
            <w:r w:rsidR="0076530B" w:rsidRPr="006D240F">
              <w:rPr>
                <w:rFonts w:ascii="Calibri" w:eastAsia="ArialMT" w:hAnsi="Calibri" w:cs="ArialMT"/>
              </w:rPr>
              <w:t>including personal searches and searches of school and pupils’ property</w:t>
            </w:r>
            <w:r w:rsidR="0076530B">
              <w:rPr>
                <w:rFonts w:ascii="Calibri" w:eastAsia="ArialMT" w:hAnsi="Calibri" w:cs="ArialMT"/>
              </w:rPr>
              <w:t>,</w:t>
            </w:r>
            <w:r w:rsidR="0076530B" w:rsidRPr="006D240F">
              <w:rPr>
                <w:rFonts w:ascii="Calibri" w:hAnsi="Calibri" w:cs="Arial"/>
                <w:color w:val="000000"/>
              </w:rPr>
              <w:t xml:space="preserve"> </w:t>
            </w:r>
            <w:r w:rsidRPr="006D240F">
              <w:rPr>
                <w:rFonts w:ascii="Calibri" w:hAnsi="Calibri" w:cs="Arial"/>
                <w:color w:val="000000"/>
              </w:rPr>
              <w:t>whether or not anything is found,</w:t>
            </w:r>
            <w:r w:rsidRPr="006D240F">
              <w:rPr>
                <w:rFonts w:ascii="Calibri" w:eastAsia="ArialMT" w:hAnsi="Calibri" w:cs="ArialMT"/>
              </w:rPr>
              <w:t xml:space="preserve"> including personal searches and searches of school and pupils’ property </w:t>
            </w:r>
            <w:r w:rsidRPr="006D240F">
              <w:rPr>
                <w:rFonts w:ascii="Calibri" w:hAnsi="Calibri" w:cs="Arial"/>
                <w:color w:val="000000"/>
              </w:rPr>
              <w:t>the school is advised to:</w:t>
            </w:r>
          </w:p>
          <w:p w:rsidR="008E18A7" w:rsidRPr="006D240F" w:rsidRDefault="008E18A7" w:rsidP="00B3161A">
            <w:pPr>
              <w:tabs>
                <w:tab w:val="left" w:pos="6405"/>
              </w:tabs>
              <w:jc w:val="both"/>
              <w:rPr>
                <w:rFonts w:ascii="Calibri" w:hAnsi="Calibri"/>
              </w:rPr>
            </w:pPr>
          </w:p>
          <w:p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Make a record of the person searched.</w:t>
            </w:r>
          </w:p>
          <w:p w:rsidR="008E18A7" w:rsidRPr="006D240F" w:rsidRDefault="008E18A7" w:rsidP="00B3161A">
            <w:pPr>
              <w:tabs>
                <w:tab w:val="left" w:pos="6405"/>
              </w:tabs>
              <w:ind w:left="360"/>
              <w:jc w:val="both"/>
              <w:rPr>
                <w:rFonts w:ascii="Calibri" w:hAnsi="Calibri" w:cs="Arial"/>
                <w:color w:val="000000"/>
              </w:rPr>
            </w:pPr>
          </w:p>
          <w:p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Establish the reason for the search.</w:t>
            </w:r>
          </w:p>
          <w:p w:rsidR="008E18A7" w:rsidRPr="006D240F" w:rsidRDefault="008E18A7" w:rsidP="00B3161A">
            <w:pPr>
              <w:tabs>
                <w:tab w:val="left" w:pos="6405"/>
              </w:tabs>
              <w:ind w:left="360"/>
              <w:jc w:val="both"/>
              <w:rPr>
                <w:rFonts w:ascii="Calibri" w:hAnsi="Calibri" w:cs="Arial"/>
                <w:color w:val="000000"/>
              </w:rPr>
            </w:pPr>
          </w:p>
          <w:p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The time and the place.</w:t>
            </w:r>
          </w:p>
          <w:p w:rsidR="008E18A7" w:rsidRPr="006D240F" w:rsidRDefault="008E18A7" w:rsidP="00B3161A">
            <w:pPr>
              <w:tabs>
                <w:tab w:val="left" w:pos="6405"/>
              </w:tabs>
              <w:ind w:left="360"/>
              <w:jc w:val="both"/>
              <w:rPr>
                <w:rFonts w:ascii="Calibri" w:hAnsi="Calibri" w:cs="Arial"/>
                <w:color w:val="000000"/>
              </w:rPr>
            </w:pPr>
          </w:p>
          <w:p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 xml:space="preserve">Who was present and note the outcomes and any follow-up action. </w:t>
            </w:r>
          </w:p>
          <w:p w:rsidR="00771A36" w:rsidRPr="006D240F" w:rsidRDefault="00771A36" w:rsidP="00771A36">
            <w:pPr>
              <w:tabs>
                <w:tab w:val="left" w:pos="6405"/>
              </w:tabs>
              <w:jc w:val="both"/>
              <w:rPr>
                <w:rFonts w:ascii="Calibri" w:hAnsi="Calibri" w:cs="Arial"/>
                <w:color w:val="000000"/>
              </w:rPr>
            </w:pPr>
          </w:p>
          <w:p w:rsidR="00DC6CA9" w:rsidRDefault="00771A36" w:rsidP="00E10084">
            <w:pPr>
              <w:tabs>
                <w:tab w:val="left" w:pos="6405"/>
              </w:tabs>
              <w:jc w:val="both"/>
              <w:rPr>
                <w:rFonts w:asciiTheme="minorHAnsi" w:hAnsiTheme="minorHAnsi" w:cs="Arial"/>
                <w:b/>
                <w:color w:val="000000"/>
              </w:rPr>
            </w:pPr>
            <w:r w:rsidRPr="006D240F">
              <w:rPr>
                <w:rFonts w:ascii="Calibri" w:hAnsi="Calibri" w:cs="Arial"/>
                <w:b/>
                <w:color w:val="000000"/>
              </w:rPr>
              <w:t xml:space="preserve">N.B - </w:t>
            </w:r>
            <w:r w:rsidR="008E18A7" w:rsidRPr="006D240F">
              <w:rPr>
                <w:rFonts w:ascii="Calibri" w:hAnsi="Calibri" w:cs="Arial"/>
                <w:b/>
                <w:color w:val="000000"/>
              </w:rPr>
              <w:t>There is no legal requirement to do this but is good practice to do so.</w:t>
            </w:r>
          </w:p>
          <w:p w:rsidR="00280DA4" w:rsidRDefault="00280DA4" w:rsidP="00E10084">
            <w:pPr>
              <w:tabs>
                <w:tab w:val="left" w:pos="6405"/>
              </w:tabs>
              <w:jc w:val="both"/>
              <w:rPr>
                <w:rFonts w:asciiTheme="minorHAnsi" w:hAnsiTheme="minorHAnsi" w:cs="Arial"/>
                <w:b/>
                <w:color w:val="000000"/>
              </w:rPr>
            </w:pPr>
          </w:p>
          <w:p w:rsidR="00B87849" w:rsidRDefault="00B87849" w:rsidP="00E10084">
            <w:pPr>
              <w:tabs>
                <w:tab w:val="left" w:pos="6405"/>
              </w:tabs>
              <w:jc w:val="both"/>
              <w:rPr>
                <w:rFonts w:asciiTheme="minorHAnsi" w:hAnsiTheme="minorHAnsi" w:cs="Arial"/>
                <w:b/>
                <w:color w:val="000000"/>
              </w:rPr>
            </w:pPr>
          </w:p>
          <w:p w:rsidR="00280DA4" w:rsidRPr="006D240F" w:rsidRDefault="00280DA4" w:rsidP="00E10084">
            <w:pPr>
              <w:tabs>
                <w:tab w:val="left" w:pos="6405"/>
              </w:tabs>
              <w:jc w:val="both"/>
              <w:rPr>
                <w:rFonts w:asciiTheme="minorHAnsi" w:hAnsiTheme="minorHAnsi" w:cs="Arial"/>
                <w:b/>
                <w:color w:val="000000"/>
              </w:rPr>
            </w:pPr>
          </w:p>
        </w:tc>
      </w:tr>
      <w:tr w:rsidR="008E18A7" w:rsidTr="00533A99">
        <w:trPr>
          <w:trHeight w:val="401"/>
        </w:trPr>
        <w:tc>
          <w:tcPr>
            <w:tcW w:w="709"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lastRenderedPageBreak/>
              <w:t>5.7</w:t>
            </w:r>
          </w:p>
        </w:tc>
        <w:tc>
          <w:tcPr>
            <w:tcW w:w="10774" w:type="dxa"/>
            <w:gridSpan w:val="2"/>
            <w:shd w:val="clear" w:color="auto" w:fill="DBE5F1" w:themeFill="accent1" w:themeFillTint="33"/>
          </w:tcPr>
          <w:p w:rsidR="008E18A7" w:rsidRPr="006D240F" w:rsidRDefault="008E18A7" w:rsidP="0095016C">
            <w:pPr>
              <w:tabs>
                <w:tab w:val="left" w:pos="6405"/>
              </w:tabs>
              <w:jc w:val="both"/>
              <w:rPr>
                <w:rFonts w:asciiTheme="minorHAnsi" w:hAnsiTheme="minorHAnsi"/>
                <w:b/>
              </w:rPr>
            </w:pPr>
            <w:r w:rsidRPr="006D240F">
              <w:rPr>
                <w:rFonts w:asciiTheme="minorHAnsi" w:hAnsiTheme="minorHAnsi"/>
                <w:b/>
              </w:rPr>
              <w:t>TAKING TEMPORARY POSSESSION</w:t>
            </w:r>
          </w:p>
        </w:tc>
      </w:tr>
      <w:tr w:rsidR="008E18A7" w:rsidTr="00533A99">
        <w:trPr>
          <w:trHeight w:val="181"/>
        </w:trPr>
        <w:tc>
          <w:tcPr>
            <w:tcW w:w="709" w:type="dxa"/>
            <w:shd w:val="clear" w:color="auto" w:fill="auto"/>
          </w:tcPr>
          <w:p w:rsidR="008E18A7" w:rsidRPr="00057070" w:rsidRDefault="008E18A7" w:rsidP="003C3DCC">
            <w:pPr>
              <w:tabs>
                <w:tab w:val="left" w:pos="6405"/>
              </w:tabs>
              <w:jc w:val="center"/>
              <w:rPr>
                <w:rFonts w:ascii="Calibri" w:hAnsi="Calibri"/>
                <w:b/>
              </w:rPr>
            </w:pPr>
          </w:p>
          <w:p w:rsidR="008E18A7" w:rsidRPr="00057070" w:rsidRDefault="008E18A7" w:rsidP="003C3DCC">
            <w:pPr>
              <w:tabs>
                <w:tab w:val="left" w:pos="6405"/>
              </w:tabs>
              <w:jc w:val="center"/>
              <w:rPr>
                <w:rFonts w:ascii="Calibri" w:hAnsi="Calibri"/>
                <w:b/>
              </w:rPr>
            </w:pPr>
          </w:p>
        </w:tc>
        <w:tc>
          <w:tcPr>
            <w:tcW w:w="10774" w:type="dxa"/>
            <w:gridSpan w:val="2"/>
            <w:shd w:val="clear" w:color="auto" w:fill="auto"/>
          </w:tcPr>
          <w:p w:rsidR="00B3161A" w:rsidRPr="00057070" w:rsidRDefault="00B3161A" w:rsidP="008E18A7">
            <w:pPr>
              <w:autoSpaceDE w:val="0"/>
              <w:autoSpaceDN w:val="0"/>
              <w:adjustRightInd w:val="0"/>
              <w:jc w:val="both"/>
              <w:rPr>
                <w:rFonts w:ascii="Calibri" w:hAnsi="Calibri" w:cs="Tahoma"/>
                <w:color w:val="000000"/>
              </w:rPr>
            </w:pPr>
          </w:p>
          <w:p w:rsidR="008E18A7" w:rsidRPr="00057070" w:rsidRDefault="008E18A7" w:rsidP="008E18A7">
            <w:pPr>
              <w:autoSpaceDE w:val="0"/>
              <w:autoSpaceDN w:val="0"/>
              <w:adjustRightInd w:val="0"/>
              <w:jc w:val="both"/>
              <w:rPr>
                <w:rFonts w:ascii="Calibri" w:hAnsi="Calibri" w:cs="Tahoma"/>
                <w:b/>
                <w:bCs/>
                <w:color w:val="000000"/>
              </w:rPr>
            </w:pPr>
            <w:r w:rsidRPr="00057070">
              <w:rPr>
                <w:rFonts w:ascii="Calibri" w:hAnsi="Calibri" w:cs="Tahoma"/>
                <w:color w:val="000000"/>
              </w:rPr>
              <w:t xml:space="preserve">The law permits school staff to take temporary possession of a substance suspected of being an illegal substance for the purpose of preventing an offence from being committed; </w:t>
            </w:r>
            <w:r w:rsidRPr="00057070">
              <w:rPr>
                <w:rFonts w:ascii="Calibri" w:hAnsi="Calibri" w:cs="Tahoma"/>
                <w:b/>
                <w:bCs/>
                <w:color w:val="000000"/>
              </w:rPr>
              <w:t xml:space="preserve">provided that all reasonable steps are taken to destroy or deliver it to a person lawfully entitled to take custody of it. </w:t>
            </w:r>
          </w:p>
          <w:p w:rsidR="008E18A7" w:rsidRPr="00057070" w:rsidRDefault="008E18A7" w:rsidP="008E18A7">
            <w:pPr>
              <w:autoSpaceDE w:val="0"/>
              <w:autoSpaceDN w:val="0"/>
              <w:adjustRightInd w:val="0"/>
              <w:jc w:val="both"/>
              <w:rPr>
                <w:rFonts w:ascii="Calibri" w:hAnsi="Calibri" w:cs="Tahoma"/>
                <w:color w:val="000000"/>
              </w:rPr>
            </w:pPr>
          </w:p>
          <w:p w:rsidR="008E18A7" w:rsidRPr="00057070" w:rsidRDefault="008E18A7" w:rsidP="008E18A7">
            <w:pPr>
              <w:tabs>
                <w:tab w:val="left" w:pos="6405"/>
              </w:tabs>
              <w:jc w:val="both"/>
              <w:rPr>
                <w:rFonts w:ascii="Calibri" w:hAnsi="Calibri"/>
              </w:rPr>
            </w:pPr>
            <w:r w:rsidRPr="00057070">
              <w:rPr>
                <w:rFonts w:ascii="Calibri" w:hAnsi="Calibri" w:cs="Tahoma"/>
                <w:b/>
                <w:bCs/>
                <w:color w:val="000000"/>
              </w:rPr>
              <w:t>Alcohol, Tobacco and e cigarettes</w:t>
            </w:r>
          </w:p>
          <w:p w:rsidR="008E18A7" w:rsidRPr="00057070" w:rsidRDefault="008E18A7" w:rsidP="008E18A7">
            <w:pPr>
              <w:pageBreakBefore/>
              <w:autoSpaceDE w:val="0"/>
              <w:autoSpaceDN w:val="0"/>
              <w:adjustRightInd w:val="0"/>
              <w:jc w:val="both"/>
              <w:rPr>
                <w:rFonts w:ascii="Calibri" w:hAnsi="Calibri" w:cs="Tahoma"/>
              </w:rPr>
            </w:pPr>
            <w:r w:rsidRPr="00057070">
              <w:rPr>
                <w:rFonts w:ascii="Calibri" w:hAnsi="Calibri" w:cs="Tahoma"/>
              </w:rPr>
              <w:t xml:space="preserve">When confiscated, parents/carers should normally be informed and given the opportunity to collect items, unless this would jeopardise the safety of the child or others. </w:t>
            </w:r>
          </w:p>
          <w:p w:rsidR="008E18A7" w:rsidRPr="00057070" w:rsidRDefault="008E18A7" w:rsidP="008E18A7">
            <w:pPr>
              <w:pageBreakBefore/>
              <w:autoSpaceDE w:val="0"/>
              <w:autoSpaceDN w:val="0"/>
              <w:adjustRightInd w:val="0"/>
              <w:jc w:val="both"/>
              <w:rPr>
                <w:rFonts w:ascii="Calibri" w:hAnsi="Calibri" w:cs="Tahoma"/>
              </w:rPr>
            </w:pPr>
          </w:p>
          <w:p w:rsidR="008E18A7" w:rsidRPr="00057070" w:rsidRDefault="008E18A7" w:rsidP="008E18A7">
            <w:pPr>
              <w:autoSpaceDE w:val="0"/>
              <w:autoSpaceDN w:val="0"/>
              <w:adjustRightInd w:val="0"/>
              <w:jc w:val="both"/>
              <w:rPr>
                <w:rFonts w:ascii="Calibri" w:hAnsi="Calibri" w:cs="Tahoma"/>
              </w:rPr>
            </w:pPr>
            <w:r w:rsidRPr="00057070">
              <w:rPr>
                <w:rFonts w:ascii="Calibri" w:hAnsi="Calibri" w:cs="Tahoma"/>
                <w:b/>
                <w:bCs/>
              </w:rPr>
              <w:t xml:space="preserve">Volatile substances </w:t>
            </w:r>
            <w:r w:rsidRPr="00057070">
              <w:rPr>
                <w:rFonts w:ascii="Calibri" w:hAnsi="Calibri" w:cs="Tahoma"/>
              </w:rPr>
              <w:t xml:space="preserve">may be dangerous and so school should arrange for safe disposal. Parents/carers should normally be informed unless this would jeopardise the safety of the child or others. </w:t>
            </w:r>
          </w:p>
          <w:p w:rsidR="008E18A7" w:rsidRPr="00057070" w:rsidRDefault="008E18A7" w:rsidP="008E18A7">
            <w:pPr>
              <w:tabs>
                <w:tab w:val="left" w:pos="6405"/>
              </w:tabs>
              <w:jc w:val="both"/>
              <w:rPr>
                <w:rFonts w:ascii="Calibri" w:hAnsi="Calibri"/>
                <w:b/>
              </w:rPr>
            </w:pPr>
          </w:p>
          <w:p w:rsidR="008E18A7" w:rsidRPr="00057070" w:rsidRDefault="008E18A7" w:rsidP="008E18A7">
            <w:pPr>
              <w:tabs>
                <w:tab w:val="left" w:pos="6405"/>
              </w:tabs>
              <w:jc w:val="both"/>
              <w:rPr>
                <w:rFonts w:ascii="Calibri" w:hAnsi="Calibri" w:cs="Tahoma"/>
              </w:rPr>
            </w:pPr>
            <w:r w:rsidRPr="00057070">
              <w:rPr>
                <w:rFonts w:ascii="Calibri" w:hAnsi="Calibri" w:cs="Tahoma"/>
                <w:b/>
                <w:bCs/>
              </w:rPr>
              <w:t xml:space="preserve">Medicines </w:t>
            </w:r>
            <w:r w:rsidRPr="00057070">
              <w:rPr>
                <w:rFonts w:ascii="Calibri" w:hAnsi="Calibri" w:cs="Tahoma"/>
              </w:rPr>
              <w:t>should be held in the Main Office. Parents/carers should collect and dispose of any unused or date expired medicines, or school will dispose of them in the appropriate manner. Medication taken in any way to replicated drug taking behaviour will be dealt with in accordance with school policy on drug related incidents.</w:t>
            </w:r>
          </w:p>
          <w:p w:rsidR="00467542" w:rsidRPr="00057070" w:rsidRDefault="00467542" w:rsidP="008E18A7">
            <w:pPr>
              <w:tabs>
                <w:tab w:val="left" w:pos="6405"/>
              </w:tabs>
              <w:jc w:val="both"/>
              <w:rPr>
                <w:rFonts w:ascii="Calibri" w:hAnsi="Calibri" w:cs="Tahoma"/>
                <w:b/>
                <w:bCs/>
              </w:rPr>
            </w:pPr>
          </w:p>
          <w:p w:rsidR="00467542" w:rsidRPr="00057070" w:rsidRDefault="008E18A7" w:rsidP="008E18A7">
            <w:pPr>
              <w:tabs>
                <w:tab w:val="left" w:pos="6405"/>
              </w:tabs>
              <w:jc w:val="both"/>
              <w:rPr>
                <w:rFonts w:ascii="Calibri" w:hAnsi="Calibri"/>
              </w:rPr>
            </w:pPr>
            <w:r w:rsidRPr="00057070">
              <w:rPr>
                <w:rFonts w:ascii="Calibri" w:hAnsi="Calibri" w:cs="Tahoma"/>
                <w:b/>
                <w:bCs/>
              </w:rPr>
              <w:t>New Psychoactive Substance</w:t>
            </w:r>
            <w:r w:rsidR="00E10084" w:rsidRPr="00057070">
              <w:rPr>
                <w:rFonts w:ascii="Calibri" w:hAnsi="Calibri" w:cs="Tahoma"/>
                <w:b/>
                <w:bCs/>
              </w:rPr>
              <w:t>s (</w:t>
            </w:r>
            <w:r w:rsidR="00467542" w:rsidRPr="00057070">
              <w:rPr>
                <w:rFonts w:ascii="Calibri" w:hAnsi="Calibri" w:cs="Arial"/>
                <w:b/>
                <w:i/>
                <w:color w:val="000000"/>
                <w:lang w:val="en"/>
              </w:rPr>
              <w:t>Often</w:t>
            </w:r>
            <w:r w:rsidR="00876AF1" w:rsidRPr="00057070">
              <w:rPr>
                <w:rFonts w:ascii="Calibri" w:hAnsi="Calibri" w:cs="Arial"/>
                <w:b/>
                <w:i/>
                <w:color w:val="000000"/>
                <w:lang w:val="en"/>
              </w:rPr>
              <w:t xml:space="preserve"> incorrectly called legal highs – contain one or more chemical substances which produce similar effects to illegal drugs like </w:t>
            </w:r>
            <w:hyperlink r:id="rId32" w:history="1">
              <w:r w:rsidR="00876AF1" w:rsidRPr="00057070">
                <w:rPr>
                  <w:rFonts w:ascii="Calibri" w:hAnsi="Calibri" w:cs="Arial"/>
                  <w:b/>
                  <w:i/>
                  <w:lang w:val="en"/>
                </w:rPr>
                <w:t>cocaine</w:t>
              </w:r>
            </w:hyperlink>
            <w:r w:rsidR="00876AF1" w:rsidRPr="00057070">
              <w:rPr>
                <w:rFonts w:ascii="Calibri" w:hAnsi="Calibri" w:cs="Arial"/>
                <w:b/>
                <w:i/>
                <w:lang w:val="en"/>
              </w:rPr>
              <w:t>, </w:t>
            </w:r>
            <w:hyperlink r:id="rId33" w:history="1">
              <w:r w:rsidR="00876AF1" w:rsidRPr="00057070">
                <w:rPr>
                  <w:rFonts w:ascii="Calibri" w:hAnsi="Calibri" w:cs="Arial"/>
                  <w:b/>
                  <w:i/>
                  <w:lang w:val="en"/>
                </w:rPr>
                <w:t>cannabis</w:t>
              </w:r>
            </w:hyperlink>
            <w:r w:rsidR="00876AF1" w:rsidRPr="00057070">
              <w:rPr>
                <w:rFonts w:ascii="Calibri" w:hAnsi="Calibri" w:cs="Arial"/>
                <w:b/>
                <w:i/>
                <w:lang w:val="en"/>
              </w:rPr>
              <w:t> and </w:t>
            </w:r>
            <w:hyperlink r:id="rId34" w:history="1">
              <w:r w:rsidR="00876AF1" w:rsidRPr="00057070">
                <w:rPr>
                  <w:rFonts w:ascii="Calibri" w:hAnsi="Calibri" w:cs="Arial"/>
                  <w:b/>
                  <w:i/>
                  <w:lang w:val="en"/>
                </w:rPr>
                <w:t>ecstasy</w:t>
              </w:r>
            </w:hyperlink>
            <w:r w:rsidR="00876AF1" w:rsidRPr="00057070">
              <w:rPr>
                <w:rFonts w:ascii="Calibri" w:hAnsi="Calibri" w:cs="Arial"/>
                <w:b/>
                <w:i/>
                <w:lang w:val="en"/>
              </w:rPr>
              <w:t>)</w:t>
            </w:r>
            <w:r w:rsidR="00876AF1" w:rsidRPr="00057070">
              <w:rPr>
                <w:rFonts w:ascii="Calibri" w:hAnsi="Calibri" w:cs="Arial"/>
                <w:b/>
                <w:color w:val="000000"/>
                <w:lang w:val="en"/>
              </w:rPr>
              <w:t>.</w:t>
            </w:r>
            <w:r w:rsidR="00E10084" w:rsidRPr="00057070">
              <w:rPr>
                <w:rFonts w:ascii="Calibri" w:hAnsi="Calibri" w:cs="Tahoma"/>
                <w:b/>
                <w:bCs/>
              </w:rPr>
              <w:t xml:space="preserve"> </w:t>
            </w:r>
            <w:r w:rsidR="00876AF1" w:rsidRPr="00057070">
              <w:rPr>
                <w:rFonts w:ascii="Calibri" w:hAnsi="Calibri" w:cs="Tahoma"/>
                <w:bCs/>
              </w:rPr>
              <w:t>If</w:t>
            </w:r>
            <w:r w:rsidRPr="00057070">
              <w:rPr>
                <w:rFonts w:ascii="Calibri" w:hAnsi="Calibri" w:cs="Tahoma"/>
                <w:bCs/>
              </w:rPr>
              <w:t xml:space="preserve"> </w:t>
            </w:r>
            <w:r w:rsidRPr="00057070">
              <w:rPr>
                <w:rFonts w:ascii="Calibri" w:hAnsi="Calibri" w:cs="Tahoma"/>
              </w:rPr>
              <w:t>found on the school premises should be sealed in a plastic bag and labelled. They should be stored in a secure location that can be accessed be members of the S</w:t>
            </w:r>
            <w:r w:rsidR="00E10084" w:rsidRPr="00057070">
              <w:rPr>
                <w:rFonts w:ascii="Calibri" w:hAnsi="Calibri" w:cs="Tahoma"/>
              </w:rPr>
              <w:t>enior leadership Team (S</w:t>
            </w:r>
            <w:r w:rsidRPr="00057070">
              <w:rPr>
                <w:rFonts w:ascii="Calibri" w:hAnsi="Calibri" w:cs="Tahoma"/>
              </w:rPr>
              <w:t>LT</w:t>
            </w:r>
            <w:r w:rsidR="00E10084" w:rsidRPr="00057070">
              <w:rPr>
                <w:rFonts w:ascii="Calibri" w:hAnsi="Calibri" w:cs="Tahoma"/>
              </w:rPr>
              <w:t>)</w:t>
            </w:r>
            <w:r w:rsidRPr="00057070">
              <w:rPr>
                <w:rFonts w:ascii="Calibri" w:hAnsi="Calibri" w:cs="Tahoma"/>
              </w:rPr>
              <w:t xml:space="preserve"> only. The police will be notified for disposal. If illegal substances are found, it is our legal duty to hand them to the police as a matter of urgency. </w:t>
            </w:r>
            <w:r w:rsidRPr="00057070">
              <w:rPr>
                <w:rFonts w:ascii="Calibri" w:hAnsi="Calibri" w:cs="Tahoma"/>
                <w:b/>
                <w:bCs/>
              </w:rPr>
              <w:t>The police may then identify whether it is an illegal drug.</w:t>
            </w:r>
          </w:p>
          <w:p w:rsidR="00905F01" w:rsidRPr="00057070" w:rsidRDefault="00905F01" w:rsidP="008E18A7">
            <w:pPr>
              <w:tabs>
                <w:tab w:val="left" w:pos="6405"/>
              </w:tabs>
              <w:jc w:val="both"/>
              <w:rPr>
                <w:rFonts w:ascii="Calibri" w:hAnsi="Calibri"/>
              </w:rPr>
            </w:pPr>
          </w:p>
        </w:tc>
      </w:tr>
      <w:tr w:rsidR="008E18A7" w:rsidTr="00533A99">
        <w:trPr>
          <w:trHeight w:val="425"/>
        </w:trPr>
        <w:tc>
          <w:tcPr>
            <w:tcW w:w="709"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5.8</w:t>
            </w:r>
          </w:p>
        </w:tc>
        <w:tc>
          <w:tcPr>
            <w:tcW w:w="10774" w:type="dxa"/>
            <w:gridSpan w:val="2"/>
            <w:shd w:val="clear" w:color="auto" w:fill="DBE5F1" w:themeFill="accent1" w:themeFillTint="33"/>
          </w:tcPr>
          <w:p w:rsidR="008E18A7" w:rsidRPr="006D240F" w:rsidRDefault="008E18A7" w:rsidP="0095016C">
            <w:pPr>
              <w:tabs>
                <w:tab w:val="left" w:pos="6405"/>
              </w:tabs>
              <w:jc w:val="both"/>
              <w:rPr>
                <w:rFonts w:asciiTheme="minorHAnsi" w:hAnsiTheme="minorHAnsi"/>
                <w:b/>
              </w:rPr>
            </w:pPr>
            <w:r w:rsidRPr="006D240F">
              <w:rPr>
                <w:rFonts w:asciiTheme="minorHAnsi" w:hAnsiTheme="minorHAnsi"/>
                <w:b/>
              </w:rPr>
              <w:t>PROCEDURES TO FOLLOW WHEN TAKING TEMPORARY POSESSION</w:t>
            </w:r>
          </w:p>
        </w:tc>
      </w:tr>
      <w:tr w:rsidR="008E18A7" w:rsidTr="00533A99">
        <w:trPr>
          <w:trHeight w:val="6424"/>
        </w:trPr>
        <w:tc>
          <w:tcPr>
            <w:tcW w:w="709" w:type="dxa"/>
            <w:shd w:val="clear" w:color="auto" w:fill="auto"/>
          </w:tcPr>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tc>
        <w:tc>
          <w:tcPr>
            <w:tcW w:w="10774" w:type="dxa"/>
            <w:gridSpan w:val="2"/>
            <w:shd w:val="clear" w:color="auto" w:fill="auto"/>
          </w:tcPr>
          <w:p w:rsidR="00DE3583" w:rsidRDefault="00DE3583" w:rsidP="00057070">
            <w:pPr>
              <w:tabs>
                <w:tab w:val="left" w:pos="6405"/>
              </w:tabs>
              <w:jc w:val="both"/>
              <w:rPr>
                <w:rFonts w:ascii="Calibri" w:hAnsi="Calibri"/>
              </w:rPr>
            </w:pPr>
          </w:p>
          <w:p w:rsidR="008E18A7" w:rsidRPr="00057070" w:rsidRDefault="008E18A7" w:rsidP="00057070">
            <w:pPr>
              <w:tabs>
                <w:tab w:val="left" w:pos="6405"/>
              </w:tabs>
              <w:jc w:val="both"/>
              <w:rPr>
                <w:rFonts w:ascii="Calibri" w:hAnsi="Calibri"/>
                <w:b/>
              </w:rPr>
            </w:pPr>
            <w:r w:rsidRPr="00057070">
              <w:rPr>
                <w:rFonts w:ascii="Calibri" w:hAnsi="Calibri"/>
              </w:rPr>
              <w:t>S</w:t>
            </w:r>
            <w:r w:rsidRPr="00057070">
              <w:rPr>
                <w:rFonts w:ascii="Calibri" w:hAnsi="Calibri" w:cs="Arial"/>
                <w:color w:val="000000"/>
              </w:rPr>
              <w:t>chools should outline and adhere to an agreed protocol for working with local police on the collection, storage, taking temporary possession and disposal of suspected controlled drug in school. See below:</w:t>
            </w:r>
          </w:p>
          <w:p w:rsidR="008E18A7" w:rsidRPr="00057070" w:rsidRDefault="008E18A7" w:rsidP="00057070">
            <w:pPr>
              <w:pStyle w:val="ListParagraph"/>
              <w:tabs>
                <w:tab w:val="left" w:pos="6405"/>
              </w:tabs>
              <w:ind w:left="360"/>
              <w:jc w:val="both"/>
              <w:rPr>
                <w:rFonts w:ascii="Calibri" w:hAnsi="Calibri"/>
              </w:rPr>
            </w:pPr>
          </w:p>
          <w:p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Ensure that a second adult witness is present throughout;</w:t>
            </w:r>
          </w:p>
          <w:p w:rsidR="008E18A7" w:rsidRPr="00057070" w:rsidRDefault="008E18A7" w:rsidP="00057070">
            <w:pPr>
              <w:pStyle w:val="ListParagraph"/>
              <w:tabs>
                <w:tab w:val="left" w:pos="6405"/>
              </w:tabs>
              <w:ind w:left="360"/>
              <w:jc w:val="both"/>
              <w:rPr>
                <w:rFonts w:ascii="Calibri" w:hAnsi="Calibri"/>
              </w:rPr>
            </w:pPr>
          </w:p>
          <w:p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Seal the sample in a plastic bag and include details of the date and time of the seizure/find and witness</w:t>
            </w:r>
            <w:r w:rsidR="00655DF4" w:rsidRPr="00057070">
              <w:rPr>
                <w:rFonts w:ascii="Calibri" w:hAnsi="Calibri" w:cs="Arial"/>
                <w:color w:val="000000"/>
              </w:rPr>
              <w:t xml:space="preserve"> </w:t>
            </w:r>
            <w:r w:rsidRPr="00057070">
              <w:rPr>
                <w:rFonts w:ascii="Calibri" w:hAnsi="Calibri" w:cs="Arial"/>
                <w:color w:val="000000"/>
              </w:rPr>
              <w:t>present</w:t>
            </w:r>
            <w:r w:rsidR="00655DF4" w:rsidRPr="00057070">
              <w:rPr>
                <w:rFonts w:ascii="Calibri" w:hAnsi="Calibri" w:cs="Arial"/>
                <w:color w:val="000000"/>
              </w:rPr>
              <w:t>:</w:t>
            </w:r>
          </w:p>
          <w:p w:rsidR="008E18A7" w:rsidRPr="00057070" w:rsidRDefault="008E18A7" w:rsidP="00057070">
            <w:pPr>
              <w:pStyle w:val="ListParagraph"/>
              <w:tabs>
                <w:tab w:val="left" w:pos="6405"/>
              </w:tabs>
              <w:ind w:left="360"/>
              <w:jc w:val="both"/>
              <w:rPr>
                <w:rFonts w:ascii="Calibri" w:hAnsi="Calibri"/>
              </w:rPr>
            </w:pPr>
          </w:p>
          <w:p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Store it in a secure location, such as a safe or other lockable container with access limited to senior members of staff;</w:t>
            </w:r>
          </w:p>
          <w:p w:rsidR="008E18A7" w:rsidRPr="00057070" w:rsidRDefault="008E18A7" w:rsidP="00057070">
            <w:pPr>
              <w:pStyle w:val="ListParagraph"/>
              <w:tabs>
                <w:tab w:val="left" w:pos="6405"/>
              </w:tabs>
              <w:ind w:left="360"/>
              <w:jc w:val="both"/>
              <w:rPr>
                <w:rFonts w:ascii="Calibri" w:hAnsi="Calibri"/>
              </w:rPr>
            </w:pPr>
          </w:p>
          <w:p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Notify the police without delay, who will collect it and then store or dispose of it in line with locally agreed protocols. The law does not require a school to divulge to the police the name of the pupil from whom the drugs were taken but it is advisable to do so;</w:t>
            </w:r>
          </w:p>
          <w:p w:rsidR="008E18A7" w:rsidRPr="00057070" w:rsidRDefault="008E18A7" w:rsidP="00057070">
            <w:pPr>
              <w:pStyle w:val="ListParagraph"/>
              <w:tabs>
                <w:tab w:val="left" w:pos="6405"/>
              </w:tabs>
              <w:ind w:left="360"/>
              <w:jc w:val="both"/>
              <w:rPr>
                <w:rFonts w:ascii="Calibri" w:hAnsi="Calibri"/>
              </w:rPr>
            </w:pPr>
          </w:p>
          <w:p w:rsidR="008E18A7" w:rsidRPr="00057070" w:rsidRDefault="008E18A7" w:rsidP="00057070">
            <w:pPr>
              <w:pStyle w:val="ListParagraph"/>
              <w:numPr>
                <w:ilvl w:val="0"/>
                <w:numId w:val="1"/>
              </w:numPr>
              <w:autoSpaceDE w:val="0"/>
              <w:autoSpaceDN w:val="0"/>
              <w:adjustRightInd w:val="0"/>
              <w:spacing w:after="240"/>
              <w:ind w:left="360"/>
              <w:jc w:val="both"/>
              <w:rPr>
                <w:rFonts w:ascii="Calibri" w:hAnsi="Calibri" w:cs="Arial"/>
                <w:color w:val="000000"/>
              </w:rPr>
            </w:pPr>
            <w:r w:rsidRPr="00057070">
              <w:rPr>
                <w:rFonts w:ascii="Calibri" w:hAnsi="Calibri" w:cs="Arial"/>
                <w:color w:val="000000"/>
              </w:rPr>
              <w:t xml:space="preserve">Inform parents/carers, unless this is not in the best interests of the pupil; </w:t>
            </w:r>
          </w:p>
          <w:p w:rsidR="008E18A7" w:rsidRPr="00057070" w:rsidRDefault="008E18A7" w:rsidP="00057070">
            <w:pPr>
              <w:pStyle w:val="ListParagraph"/>
              <w:autoSpaceDE w:val="0"/>
              <w:autoSpaceDN w:val="0"/>
              <w:adjustRightInd w:val="0"/>
              <w:spacing w:after="240"/>
              <w:ind w:left="360"/>
              <w:jc w:val="both"/>
              <w:rPr>
                <w:rFonts w:ascii="Calibri" w:hAnsi="Calibri" w:cs="Arial"/>
                <w:color w:val="000000"/>
              </w:rPr>
            </w:pPr>
          </w:p>
          <w:p w:rsidR="00DC6CA9" w:rsidRPr="006063CC" w:rsidRDefault="008E18A7" w:rsidP="00057070">
            <w:pPr>
              <w:pStyle w:val="ListParagraph"/>
              <w:numPr>
                <w:ilvl w:val="0"/>
                <w:numId w:val="1"/>
              </w:numPr>
              <w:tabs>
                <w:tab w:val="left" w:pos="6405"/>
              </w:tabs>
              <w:ind w:left="360"/>
              <w:jc w:val="both"/>
              <w:rPr>
                <w:rFonts w:ascii="Calibri" w:eastAsia="ArialMT" w:hAnsi="Calibri" w:cs="ArialMT"/>
              </w:rPr>
            </w:pPr>
            <w:r w:rsidRPr="00057070">
              <w:rPr>
                <w:rFonts w:ascii="Calibri" w:hAnsi="Calibri" w:cs="Arial"/>
                <w:color w:val="000000"/>
              </w:rPr>
              <w:t>Identify any safeguarding concerns and develop a support and disciplinary response (see below).</w:t>
            </w:r>
          </w:p>
          <w:p w:rsidR="006063CC" w:rsidRPr="006063CC" w:rsidRDefault="006063CC" w:rsidP="006063CC">
            <w:pPr>
              <w:pStyle w:val="ListParagraph"/>
              <w:rPr>
                <w:rFonts w:ascii="Calibri" w:eastAsia="ArialMT" w:hAnsi="Calibri" w:cs="ArialMT"/>
              </w:rPr>
            </w:pPr>
          </w:p>
          <w:p w:rsidR="006063CC" w:rsidRPr="00B87849" w:rsidRDefault="006063CC" w:rsidP="006063CC">
            <w:pPr>
              <w:pStyle w:val="ListParagraph"/>
              <w:tabs>
                <w:tab w:val="left" w:pos="6405"/>
              </w:tabs>
              <w:ind w:left="360"/>
              <w:jc w:val="both"/>
              <w:rPr>
                <w:rFonts w:ascii="Calibri" w:eastAsia="ArialMT" w:hAnsi="Calibri" w:cs="ArialMT"/>
              </w:rPr>
            </w:pPr>
          </w:p>
        </w:tc>
      </w:tr>
      <w:tr w:rsidR="008E18A7" w:rsidTr="00533A99">
        <w:trPr>
          <w:trHeight w:val="543"/>
        </w:trPr>
        <w:tc>
          <w:tcPr>
            <w:tcW w:w="709"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lastRenderedPageBreak/>
              <w:t>5.9</w:t>
            </w:r>
          </w:p>
        </w:tc>
        <w:tc>
          <w:tcPr>
            <w:tcW w:w="10774" w:type="dxa"/>
            <w:gridSpan w:val="2"/>
            <w:shd w:val="clear" w:color="auto" w:fill="DBE5F1" w:themeFill="accent1" w:themeFillTint="33"/>
          </w:tcPr>
          <w:p w:rsidR="008E18A7" w:rsidRPr="00057070" w:rsidRDefault="008E18A7" w:rsidP="00057070">
            <w:pPr>
              <w:tabs>
                <w:tab w:val="left" w:pos="6405"/>
              </w:tabs>
              <w:jc w:val="both"/>
              <w:rPr>
                <w:rFonts w:ascii="Calibri" w:hAnsi="Calibri"/>
                <w:b/>
              </w:rPr>
            </w:pPr>
            <w:r w:rsidRPr="00057070">
              <w:rPr>
                <w:rFonts w:ascii="Calibri" w:hAnsi="Calibri"/>
                <w:b/>
              </w:rPr>
              <w:t xml:space="preserve">CONFIDENTIALITY  - </w:t>
            </w:r>
            <w:r w:rsidRPr="00057070">
              <w:rPr>
                <w:rFonts w:ascii="Calibri" w:hAnsi="Calibri" w:cs="Tahoma"/>
                <w:b/>
                <w:bCs/>
                <w:color w:val="000000"/>
              </w:rPr>
              <w:t xml:space="preserve">RESPONDING TO </w:t>
            </w:r>
            <w:r w:rsidR="00263B23">
              <w:rPr>
                <w:rFonts w:ascii="Calibri" w:hAnsi="Calibri" w:cs="Tahoma"/>
                <w:b/>
                <w:bCs/>
                <w:color w:val="000000"/>
              </w:rPr>
              <w:t>PUPILS</w:t>
            </w:r>
            <w:r w:rsidRPr="00057070">
              <w:rPr>
                <w:rFonts w:ascii="Calibri" w:hAnsi="Calibri" w:cs="Tahoma"/>
                <w:b/>
                <w:bCs/>
                <w:color w:val="000000"/>
              </w:rPr>
              <w:t xml:space="preserve"> INVOLVED IN A DRUG RELATED INCIDENT</w:t>
            </w:r>
          </w:p>
        </w:tc>
      </w:tr>
      <w:tr w:rsidR="008E18A7" w:rsidTr="00533A99">
        <w:trPr>
          <w:trHeight w:val="181"/>
        </w:trPr>
        <w:tc>
          <w:tcPr>
            <w:tcW w:w="709" w:type="dxa"/>
            <w:shd w:val="clear" w:color="auto" w:fill="auto"/>
          </w:tcPr>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tc>
        <w:tc>
          <w:tcPr>
            <w:tcW w:w="10774" w:type="dxa"/>
            <w:gridSpan w:val="2"/>
            <w:shd w:val="clear" w:color="auto" w:fill="auto"/>
          </w:tcPr>
          <w:p w:rsidR="00DC6CA9" w:rsidRPr="00057070" w:rsidRDefault="00DC6CA9" w:rsidP="00057070">
            <w:pPr>
              <w:autoSpaceDE w:val="0"/>
              <w:autoSpaceDN w:val="0"/>
              <w:adjustRightInd w:val="0"/>
              <w:jc w:val="both"/>
              <w:rPr>
                <w:rFonts w:ascii="Calibri" w:hAnsi="Calibri" w:cs="Tahoma"/>
                <w:color w:val="000000"/>
              </w:rPr>
            </w:pPr>
          </w:p>
          <w:p w:rsidR="00087F55"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The school will carefully investigate the nature and seriousness of any drug rela</w:t>
            </w:r>
            <w:r w:rsidR="00087F55" w:rsidRPr="00057070">
              <w:rPr>
                <w:rFonts w:ascii="Calibri" w:hAnsi="Calibri" w:cs="Tahoma"/>
                <w:color w:val="000000"/>
              </w:rPr>
              <w:t xml:space="preserve">ted incident taking account of the needs of the pupils and any safeguarding issues this may present. For further guidance refer to; </w:t>
            </w:r>
            <w:hyperlink r:id="rId35" w:history="1">
              <w:r w:rsidR="00087F55" w:rsidRPr="00057070">
                <w:rPr>
                  <w:rStyle w:val="Hyperlink"/>
                  <w:rFonts w:ascii="Calibri" w:hAnsi="Calibri" w:cs="Tahoma"/>
                </w:rPr>
                <w:t>Wirral's Safeguarding Policy and Procedure document</w:t>
              </w:r>
            </w:hyperlink>
            <w:r w:rsidR="00087F55" w:rsidRPr="00057070">
              <w:rPr>
                <w:rFonts w:ascii="Calibri" w:hAnsi="Calibri" w:cs="Tahoma"/>
                <w:color w:val="000000"/>
              </w:rPr>
              <w:t>.</w:t>
            </w:r>
          </w:p>
          <w:p w:rsidR="00AE1BC0" w:rsidRDefault="00AE1BC0" w:rsidP="00057070">
            <w:pPr>
              <w:autoSpaceDE w:val="0"/>
              <w:autoSpaceDN w:val="0"/>
              <w:adjustRightInd w:val="0"/>
              <w:jc w:val="both"/>
              <w:rPr>
                <w:rFonts w:ascii="Calibri" w:hAnsi="Calibri" w:cs="Tahoma"/>
                <w:color w:val="000000"/>
              </w:rPr>
            </w:pPr>
          </w:p>
          <w:p w:rsidR="00F638FF" w:rsidRPr="00057070" w:rsidRDefault="008E18A7" w:rsidP="00057070">
            <w:pPr>
              <w:autoSpaceDE w:val="0"/>
              <w:autoSpaceDN w:val="0"/>
              <w:adjustRightInd w:val="0"/>
              <w:jc w:val="both"/>
              <w:rPr>
                <w:rFonts w:ascii="Calibri" w:hAnsi="Calibri" w:cs="Tahoma"/>
                <w:b/>
                <w:bCs/>
                <w:color w:val="000000"/>
              </w:rPr>
            </w:pPr>
            <w:r w:rsidRPr="00057070">
              <w:rPr>
                <w:rFonts w:ascii="Calibri" w:hAnsi="Calibri" w:cs="Tahoma"/>
                <w:b/>
                <w:bCs/>
                <w:color w:val="000000"/>
              </w:rPr>
              <w:t xml:space="preserve">Confidentiality </w:t>
            </w:r>
          </w:p>
          <w:p w:rsidR="007F78A2" w:rsidRDefault="00F638FF" w:rsidP="00057070">
            <w:pPr>
              <w:autoSpaceDE w:val="0"/>
              <w:autoSpaceDN w:val="0"/>
              <w:adjustRightInd w:val="0"/>
              <w:jc w:val="both"/>
            </w:pPr>
            <w:r w:rsidRPr="00057070">
              <w:rPr>
                <w:rFonts w:ascii="Calibri" w:hAnsi="Calibri" w:cs="Tahoma"/>
                <w:color w:val="000000"/>
              </w:rPr>
              <w:t xml:space="preserve">In line with </w:t>
            </w:r>
            <w:r w:rsidRPr="00057070">
              <w:rPr>
                <w:rFonts w:ascii="Calibri" w:hAnsi="Calibri" w:cs="Tahoma"/>
                <w:b/>
                <w:i/>
                <w:color w:val="000000"/>
              </w:rPr>
              <w:t>General Data Protection Regulation (GDPR</w:t>
            </w:r>
            <w:r w:rsidR="00E63E3A" w:rsidRPr="00057070">
              <w:rPr>
                <w:rFonts w:ascii="Calibri" w:hAnsi="Calibri" w:cs="Tahoma"/>
                <w:b/>
                <w:i/>
                <w:color w:val="000000"/>
              </w:rPr>
              <w:t>)</w:t>
            </w:r>
            <w:r w:rsidR="00CD3568" w:rsidRPr="00057070">
              <w:rPr>
                <w:rFonts w:ascii="Calibri" w:hAnsi="Calibri" w:cs="Tahoma"/>
                <w:b/>
                <w:i/>
                <w:color w:val="000000"/>
              </w:rPr>
              <w:t xml:space="preserve"> </w:t>
            </w:r>
            <w:r w:rsidR="00061064">
              <w:rPr>
                <w:rFonts w:ascii="Calibri" w:hAnsi="Calibri" w:cs="Tahoma"/>
                <w:color w:val="000000"/>
              </w:rPr>
              <w:t>t</w:t>
            </w:r>
            <w:r w:rsidR="008E18A7" w:rsidRPr="00057070">
              <w:rPr>
                <w:rFonts w:ascii="Calibri" w:hAnsi="Calibri" w:cs="Tahoma"/>
                <w:color w:val="000000"/>
              </w:rPr>
              <w:t xml:space="preserve">he need for confidentiality for those involved should be </w:t>
            </w:r>
            <w:r w:rsidR="006A4328" w:rsidRPr="00057070">
              <w:rPr>
                <w:rFonts w:ascii="Calibri" w:hAnsi="Calibri" w:cs="Tahoma"/>
                <w:color w:val="000000"/>
              </w:rPr>
              <w:t>respected;</w:t>
            </w:r>
            <w:r w:rsidR="008E18A7" w:rsidRPr="00057070">
              <w:rPr>
                <w:rFonts w:ascii="Calibri" w:hAnsi="Calibri" w:cs="Tahoma"/>
                <w:color w:val="000000"/>
              </w:rPr>
              <w:t xml:space="preserve"> however, the boundaries of such confidentiality should </w:t>
            </w:r>
            <w:r w:rsidR="006A4328" w:rsidRPr="00057070">
              <w:rPr>
                <w:rFonts w:ascii="Calibri" w:hAnsi="Calibri" w:cs="Tahoma"/>
                <w:color w:val="000000"/>
              </w:rPr>
              <w:t xml:space="preserve">be made clear to </w:t>
            </w:r>
            <w:r w:rsidR="00263B23">
              <w:rPr>
                <w:rFonts w:ascii="Calibri" w:hAnsi="Calibri" w:cs="Tahoma"/>
                <w:color w:val="000000"/>
              </w:rPr>
              <w:t>pupils</w:t>
            </w:r>
            <w:r w:rsidR="006A4328" w:rsidRPr="00057070">
              <w:rPr>
                <w:rFonts w:ascii="Calibri" w:hAnsi="Calibri" w:cs="Tahoma"/>
                <w:color w:val="000000"/>
              </w:rPr>
              <w:t xml:space="preserve">. </w:t>
            </w:r>
            <w:r w:rsidR="00263B23">
              <w:rPr>
                <w:rFonts w:ascii="Calibri" w:hAnsi="Calibri" w:cs="Tahoma"/>
                <w:color w:val="000000"/>
              </w:rPr>
              <w:t xml:space="preserve">If a pupil </w:t>
            </w:r>
            <w:r w:rsidR="008E18A7" w:rsidRPr="00057070">
              <w:rPr>
                <w:rFonts w:ascii="Calibri" w:hAnsi="Calibri" w:cs="Tahoma"/>
                <w:color w:val="000000"/>
              </w:rPr>
              <w:t>discloses information to a</w:t>
            </w:r>
            <w:r w:rsidR="0061047F" w:rsidRPr="00057070">
              <w:rPr>
                <w:rFonts w:ascii="Calibri" w:hAnsi="Calibri" w:cs="Tahoma"/>
                <w:color w:val="000000"/>
              </w:rPr>
              <w:t xml:space="preserve"> member of staff which is of concern</w:t>
            </w:r>
            <w:r w:rsidR="008E18A7" w:rsidRPr="00057070">
              <w:rPr>
                <w:rFonts w:ascii="Calibri" w:hAnsi="Calibri" w:cs="Tahoma"/>
                <w:color w:val="000000"/>
              </w:rPr>
              <w:t xml:space="preserve"> the teacher must follow the school safeguarding policy, co-opera</w:t>
            </w:r>
            <w:r w:rsidR="0061047F" w:rsidRPr="00057070">
              <w:rPr>
                <w:rFonts w:ascii="Calibri" w:hAnsi="Calibri" w:cs="Tahoma"/>
                <w:color w:val="000000"/>
              </w:rPr>
              <w:t>te with a police investigation  (</w:t>
            </w:r>
            <w:r w:rsidR="008E18A7" w:rsidRPr="00057070">
              <w:rPr>
                <w:rFonts w:ascii="Calibri" w:hAnsi="Calibri" w:cs="Tahoma"/>
                <w:color w:val="000000"/>
              </w:rPr>
              <w:t>if appropriate</w:t>
            </w:r>
            <w:r w:rsidR="0061047F" w:rsidRPr="00057070">
              <w:rPr>
                <w:rFonts w:ascii="Calibri" w:hAnsi="Calibri" w:cs="Tahoma"/>
                <w:color w:val="000000"/>
              </w:rPr>
              <w:t>)</w:t>
            </w:r>
            <w:r w:rsidR="008E18A7" w:rsidRPr="00057070">
              <w:rPr>
                <w:rFonts w:ascii="Calibri" w:hAnsi="Calibri" w:cs="Tahoma"/>
                <w:color w:val="000000"/>
              </w:rPr>
              <w:t>, and refer to external ser</w:t>
            </w:r>
            <w:r w:rsidR="008063BF" w:rsidRPr="00057070">
              <w:rPr>
                <w:rFonts w:ascii="Calibri" w:hAnsi="Calibri" w:cs="Tahoma"/>
                <w:color w:val="000000"/>
              </w:rPr>
              <w:t xml:space="preserve">vices </w:t>
            </w:r>
            <w:r w:rsidR="0061047F" w:rsidRPr="00057070">
              <w:rPr>
                <w:rFonts w:ascii="Calibri" w:hAnsi="Calibri" w:cs="Tahoma"/>
                <w:color w:val="000000"/>
              </w:rPr>
              <w:t>(if appropriate)</w:t>
            </w:r>
            <w:r w:rsidR="00B3161A" w:rsidRPr="00057070">
              <w:rPr>
                <w:rFonts w:ascii="Calibri" w:hAnsi="Calibri" w:cs="Tahoma"/>
                <w:color w:val="000000"/>
              </w:rPr>
              <w:t>.</w:t>
            </w:r>
            <w:r w:rsidR="00CD3568" w:rsidRPr="00057070">
              <w:rPr>
                <w:rFonts w:ascii="Calibri" w:hAnsi="Calibri" w:cs="Tahoma"/>
                <w:color w:val="000000"/>
              </w:rPr>
              <w:t xml:space="preserve"> For</w:t>
            </w:r>
            <w:r w:rsidR="00CD3568" w:rsidRPr="00057070">
              <w:rPr>
                <w:rFonts w:ascii="Calibri" w:hAnsi="Calibri" w:cs="Tahoma"/>
                <w:b/>
                <w:i/>
                <w:color w:val="000000"/>
              </w:rPr>
              <w:t xml:space="preserve"> </w:t>
            </w:r>
            <w:r w:rsidR="00CD3568" w:rsidRPr="00057070">
              <w:rPr>
                <w:rFonts w:ascii="Calibri" w:hAnsi="Calibri" w:cs="Tahoma"/>
                <w:color w:val="000000"/>
              </w:rPr>
              <w:t>further guidance refer to;</w:t>
            </w:r>
          </w:p>
          <w:p w:rsidR="005762DF" w:rsidRPr="005762DF" w:rsidRDefault="0012702E" w:rsidP="007F78A2">
            <w:pPr>
              <w:autoSpaceDE w:val="0"/>
              <w:autoSpaceDN w:val="0"/>
              <w:adjustRightInd w:val="0"/>
              <w:jc w:val="both"/>
              <w:rPr>
                <w:rFonts w:ascii="Calibri" w:hAnsi="Calibri" w:cs="Tahoma"/>
                <w:color w:val="0070C0"/>
                <w:u w:val="single"/>
              </w:rPr>
            </w:pPr>
            <w:hyperlink r:id="rId36" w:history="1">
              <w:r w:rsidR="00CE111E" w:rsidRPr="005762DF">
                <w:rPr>
                  <w:rStyle w:val="Hyperlink"/>
                  <w:rFonts w:ascii="Calibri" w:hAnsi="Calibri" w:cs="Tahoma"/>
                  <w:color w:val="0070C0"/>
                </w:rPr>
                <w:t>Data Protection Toolkit for Schools</w:t>
              </w:r>
            </w:hyperlink>
          </w:p>
          <w:p w:rsidR="00CE111E" w:rsidRPr="00057070" w:rsidRDefault="005762DF" w:rsidP="005762DF">
            <w:pPr>
              <w:tabs>
                <w:tab w:val="left" w:pos="3368"/>
              </w:tabs>
              <w:autoSpaceDE w:val="0"/>
              <w:autoSpaceDN w:val="0"/>
              <w:adjustRightInd w:val="0"/>
              <w:jc w:val="both"/>
              <w:rPr>
                <w:rFonts w:ascii="Calibri" w:hAnsi="Calibri" w:cs="Tahoma"/>
                <w:color w:val="000000"/>
              </w:rPr>
            </w:pPr>
            <w:r>
              <w:rPr>
                <w:rFonts w:ascii="Calibri" w:hAnsi="Calibri" w:cs="Tahoma"/>
                <w:color w:val="000000"/>
              </w:rPr>
              <w:tab/>
            </w:r>
          </w:p>
          <w:p w:rsidR="00C746E4" w:rsidRPr="00057070" w:rsidRDefault="00C746E4" w:rsidP="00057070">
            <w:pPr>
              <w:autoSpaceDE w:val="0"/>
              <w:autoSpaceDN w:val="0"/>
              <w:adjustRightInd w:val="0"/>
              <w:ind w:left="720"/>
              <w:jc w:val="both"/>
              <w:rPr>
                <w:rFonts w:ascii="Calibri" w:hAnsi="Calibri" w:cs="Tahoma"/>
                <w:color w:val="000000"/>
              </w:rPr>
            </w:pPr>
          </w:p>
        </w:tc>
      </w:tr>
      <w:tr w:rsidR="008E18A7" w:rsidTr="00533A99">
        <w:trPr>
          <w:trHeight w:val="501"/>
        </w:trPr>
        <w:tc>
          <w:tcPr>
            <w:tcW w:w="709"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5.10</w:t>
            </w:r>
          </w:p>
        </w:tc>
        <w:tc>
          <w:tcPr>
            <w:tcW w:w="10774" w:type="dxa"/>
            <w:gridSpan w:val="2"/>
            <w:shd w:val="clear" w:color="auto" w:fill="DBE5F1" w:themeFill="accent1" w:themeFillTint="33"/>
          </w:tcPr>
          <w:p w:rsidR="008E18A7" w:rsidRPr="00057070" w:rsidRDefault="008E18A7" w:rsidP="00057070">
            <w:pPr>
              <w:tabs>
                <w:tab w:val="left" w:pos="6405"/>
              </w:tabs>
              <w:jc w:val="both"/>
              <w:rPr>
                <w:rFonts w:ascii="Calibri" w:hAnsi="Calibri"/>
                <w:b/>
              </w:rPr>
            </w:pPr>
            <w:r w:rsidRPr="00057070">
              <w:rPr>
                <w:rFonts w:ascii="Calibri" w:eastAsia="ArialMT" w:hAnsi="Calibri" w:cs="ArialMT"/>
                <w:b/>
              </w:rPr>
              <w:t>INFORMING PARENTS AND CARERS</w:t>
            </w:r>
          </w:p>
        </w:tc>
      </w:tr>
      <w:tr w:rsidR="008E18A7" w:rsidTr="00533A99">
        <w:trPr>
          <w:trHeight w:val="9264"/>
        </w:trPr>
        <w:tc>
          <w:tcPr>
            <w:tcW w:w="709" w:type="dxa"/>
            <w:shd w:val="clear" w:color="auto" w:fill="auto"/>
          </w:tcPr>
          <w:p w:rsidR="008E18A7" w:rsidRDefault="008E18A7" w:rsidP="003C3DCC">
            <w:pPr>
              <w:tabs>
                <w:tab w:val="left" w:pos="6405"/>
              </w:tabs>
              <w:jc w:val="center"/>
              <w:rPr>
                <w:rFonts w:asciiTheme="minorHAnsi" w:hAnsiTheme="minorHAnsi"/>
                <w:b/>
              </w:rPr>
            </w:pPr>
          </w:p>
        </w:tc>
        <w:tc>
          <w:tcPr>
            <w:tcW w:w="10774" w:type="dxa"/>
            <w:gridSpan w:val="2"/>
            <w:shd w:val="clear" w:color="auto" w:fill="auto"/>
          </w:tcPr>
          <w:p w:rsidR="00467542" w:rsidRPr="00057070" w:rsidRDefault="00467542" w:rsidP="00057070">
            <w:pPr>
              <w:autoSpaceDE w:val="0"/>
              <w:autoSpaceDN w:val="0"/>
              <w:adjustRightInd w:val="0"/>
              <w:jc w:val="both"/>
              <w:rPr>
                <w:rFonts w:ascii="Calibri" w:hAnsi="Calibri" w:cs="Tahoma"/>
                <w:bCs/>
                <w:color w:val="000000"/>
              </w:rPr>
            </w:pPr>
          </w:p>
          <w:p w:rsidR="008E18A7" w:rsidRPr="00057070" w:rsidRDefault="006A4328" w:rsidP="00057070">
            <w:pPr>
              <w:autoSpaceDE w:val="0"/>
              <w:autoSpaceDN w:val="0"/>
              <w:adjustRightInd w:val="0"/>
              <w:jc w:val="both"/>
              <w:rPr>
                <w:rFonts w:ascii="Calibri" w:hAnsi="Calibri" w:cs="Tahoma"/>
                <w:color w:val="000000"/>
              </w:rPr>
            </w:pPr>
            <w:r w:rsidRPr="00057070">
              <w:rPr>
                <w:rFonts w:ascii="Calibri" w:hAnsi="Calibri" w:cs="Tahoma"/>
                <w:bCs/>
                <w:color w:val="000000"/>
              </w:rPr>
              <w:t>Subject to</w:t>
            </w:r>
            <w:r w:rsidRPr="00803735">
              <w:rPr>
                <w:rFonts w:ascii="Calibri" w:hAnsi="Calibri" w:cs="Tahoma"/>
                <w:bCs/>
                <w:color w:val="000000"/>
              </w:rPr>
              <w:t xml:space="preserve"> </w:t>
            </w:r>
            <w:r w:rsidRPr="00803735">
              <w:rPr>
                <w:rFonts w:ascii="Calibri" w:hAnsi="Calibri" w:cs="Tahoma"/>
                <w:i/>
                <w:color w:val="000000"/>
              </w:rPr>
              <w:t>GDPR</w:t>
            </w:r>
            <w:r w:rsidRPr="00057070">
              <w:rPr>
                <w:rFonts w:ascii="Calibri" w:hAnsi="Calibri" w:cs="Tahoma"/>
                <w:i/>
                <w:color w:val="000000"/>
              </w:rPr>
              <w:t xml:space="preserve"> </w:t>
            </w:r>
            <w:r w:rsidRPr="00057070">
              <w:rPr>
                <w:rFonts w:ascii="Calibri" w:hAnsi="Calibri" w:cs="Tahoma"/>
                <w:bCs/>
                <w:color w:val="000000"/>
              </w:rPr>
              <w:t>p</w:t>
            </w:r>
            <w:r w:rsidR="008E18A7" w:rsidRPr="00057070">
              <w:rPr>
                <w:rFonts w:ascii="Calibri" w:hAnsi="Calibri" w:cs="Tahoma"/>
                <w:bCs/>
                <w:color w:val="000000"/>
              </w:rPr>
              <w:t>arents/Carers</w:t>
            </w:r>
            <w:r w:rsidR="008E18A7" w:rsidRPr="00057070">
              <w:rPr>
                <w:rFonts w:ascii="Calibri" w:hAnsi="Calibri" w:cs="Tahoma"/>
                <w:b/>
                <w:bCs/>
                <w:color w:val="000000"/>
              </w:rPr>
              <w:t xml:space="preserve"> </w:t>
            </w:r>
            <w:r w:rsidR="008E18A7" w:rsidRPr="00057070">
              <w:rPr>
                <w:rFonts w:ascii="Calibri" w:hAnsi="Calibri" w:cs="Tahoma"/>
                <w:color w:val="000000"/>
              </w:rPr>
              <w:t xml:space="preserve">will be informed about the incident at the earliest possible stage and about the school’s response unless there are concerns about the child’s safety as a result. </w:t>
            </w:r>
          </w:p>
          <w:p w:rsidR="008E18A7" w:rsidRPr="00057070" w:rsidRDefault="008E18A7" w:rsidP="00057070">
            <w:pPr>
              <w:autoSpaceDE w:val="0"/>
              <w:autoSpaceDN w:val="0"/>
              <w:adjustRightInd w:val="0"/>
              <w:jc w:val="both"/>
              <w:rPr>
                <w:rFonts w:ascii="Calibri" w:hAnsi="Calibri" w:cs="Tahoma"/>
                <w:color w:val="000000"/>
              </w:rPr>
            </w:pPr>
          </w:p>
          <w:p w:rsidR="00C1005B"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 xml:space="preserve">In any situation where the </w:t>
            </w:r>
            <w:r w:rsidR="00280DA4">
              <w:rPr>
                <w:rFonts w:ascii="Calibri" w:hAnsi="Calibri" w:cs="Tahoma"/>
                <w:color w:val="000000"/>
              </w:rPr>
              <w:t xml:space="preserve">pupil </w:t>
            </w:r>
            <w:r w:rsidRPr="00057070">
              <w:rPr>
                <w:rFonts w:ascii="Calibri" w:hAnsi="Calibri" w:cs="Tahoma"/>
                <w:color w:val="000000"/>
              </w:rPr>
              <w:t xml:space="preserve">need protection from the possibility of abuse, the school’s Designated Safeguarding Lead </w:t>
            </w:r>
            <w:r w:rsidR="00EA6764">
              <w:rPr>
                <w:rFonts w:ascii="Calibri" w:hAnsi="Calibri" w:cs="Tahoma"/>
                <w:color w:val="000000"/>
              </w:rPr>
              <w:t>C Duncan</w:t>
            </w:r>
            <w:r w:rsidRPr="00057070">
              <w:rPr>
                <w:rFonts w:ascii="Calibri" w:hAnsi="Calibri" w:cs="Tahoma"/>
                <w:color w:val="000000"/>
              </w:rPr>
              <w:t xml:space="preserve"> will be consulted. Usual safeguarding procedures will be applied. School recognises the importance of adopting flexible procedures that ensure a co- ordinated, consistent approach to dealing with drug related incidents.</w:t>
            </w:r>
          </w:p>
          <w:p w:rsidR="008E18A7"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 xml:space="preserve"> </w:t>
            </w:r>
          </w:p>
          <w:p w:rsidR="008063BF"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 xml:space="preserve">Any response should balance the needs of the individual with those of the wider school community, and aim to provide </w:t>
            </w:r>
            <w:r w:rsidR="00263B23">
              <w:rPr>
                <w:rFonts w:ascii="Calibri" w:hAnsi="Calibri" w:cs="Tahoma"/>
                <w:color w:val="000000"/>
              </w:rPr>
              <w:t>pupils</w:t>
            </w:r>
            <w:r w:rsidRPr="00057070">
              <w:rPr>
                <w:rFonts w:ascii="Calibri" w:hAnsi="Calibri" w:cs="Tahoma"/>
                <w:color w:val="000000"/>
              </w:rPr>
              <w:t xml:space="preserve"> with the opportunity to learn from their mistakes and develop as individuals. The needs of </w:t>
            </w:r>
            <w:r w:rsidR="00263B23">
              <w:rPr>
                <w:rFonts w:ascii="Calibri" w:hAnsi="Calibri" w:cs="Tahoma"/>
                <w:color w:val="000000"/>
              </w:rPr>
              <w:t>pupils</w:t>
            </w:r>
            <w:r w:rsidRPr="00057070">
              <w:rPr>
                <w:rFonts w:ascii="Calibri" w:hAnsi="Calibri" w:cs="Tahoma"/>
                <w:color w:val="000000"/>
              </w:rPr>
              <w:t xml:space="preserve"> in relation to drugs may come to light other than via an incident, for example, through the pastoral system. Given that drug problems rarely occur in isolation; responses may need to take a holistic approach rather than focus solely on drugs.</w:t>
            </w:r>
            <w:r w:rsidR="008063BF" w:rsidRPr="00057070">
              <w:rPr>
                <w:rFonts w:ascii="Calibri" w:hAnsi="Calibri" w:cs="Tahoma"/>
                <w:color w:val="000000"/>
              </w:rPr>
              <w:t xml:space="preserve">  As a school we will take:</w:t>
            </w:r>
          </w:p>
          <w:p w:rsidR="008063BF" w:rsidRPr="00057070" w:rsidRDefault="008063BF" w:rsidP="00057070">
            <w:pPr>
              <w:autoSpaceDE w:val="0"/>
              <w:autoSpaceDN w:val="0"/>
              <w:adjustRightInd w:val="0"/>
              <w:jc w:val="both"/>
              <w:rPr>
                <w:rFonts w:ascii="Calibri" w:hAnsi="Calibri" w:cs="Tahoma"/>
                <w:color w:val="000000"/>
              </w:rPr>
            </w:pPr>
          </w:p>
          <w:p w:rsidR="008E18A7" w:rsidRPr="00057070" w:rsidRDefault="008063BF" w:rsidP="00057070">
            <w:pPr>
              <w:pStyle w:val="ListParagraph"/>
              <w:numPr>
                <w:ilvl w:val="0"/>
                <w:numId w:val="7"/>
              </w:numPr>
              <w:autoSpaceDE w:val="0"/>
              <w:autoSpaceDN w:val="0"/>
              <w:adjustRightInd w:val="0"/>
              <w:spacing w:after="28"/>
              <w:jc w:val="both"/>
              <w:rPr>
                <w:rFonts w:ascii="Calibri" w:hAnsi="Calibri" w:cs="Tahoma"/>
                <w:color w:val="000000"/>
              </w:rPr>
            </w:pPr>
            <w:r w:rsidRPr="00057070">
              <w:rPr>
                <w:rFonts w:ascii="Calibri" w:hAnsi="Calibri" w:cs="Tahoma"/>
                <w:color w:val="000000"/>
              </w:rPr>
              <w:t>A</w:t>
            </w:r>
            <w:r w:rsidR="008E18A7" w:rsidRPr="00057070">
              <w:rPr>
                <w:rFonts w:ascii="Calibri" w:hAnsi="Calibri" w:cs="Tahoma"/>
                <w:color w:val="000000"/>
              </w:rPr>
              <w:t xml:space="preserve"> flexible approach whilst maintaining consistency and fairness. </w:t>
            </w:r>
          </w:p>
          <w:p w:rsidR="008E18A7" w:rsidRPr="00057070" w:rsidRDefault="008E18A7" w:rsidP="00057070">
            <w:pPr>
              <w:pStyle w:val="ListParagraph"/>
              <w:numPr>
                <w:ilvl w:val="0"/>
                <w:numId w:val="7"/>
              </w:numPr>
              <w:autoSpaceDE w:val="0"/>
              <w:autoSpaceDN w:val="0"/>
              <w:adjustRightInd w:val="0"/>
              <w:spacing w:after="28"/>
              <w:jc w:val="both"/>
              <w:rPr>
                <w:rFonts w:ascii="Calibri" w:hAnsi="Calibri" w:cs="Tahoma"/>
                <w:color w:val="000000"/>
              </w:rPr>
            </w:pPr>
            <w:r w:rsidRPr="00057070">
              <w:rPr>
                <w:rFonts w:ascii="Calibri" w:hAnsi="Calibri" w:cs="Tahoma"/>
                <w:color w:val="000000"/>
              </w:rPr>
              <w:t xml:space="preserve">Carefully assess the situation and the options for action. </w:t>
            </w:r>
          </w:p>
          <w:p w:rsidR="008E18A7" w:rsidRPr="00057070" w:rsidRDefault="008E18A7" w:rsidP="00057070">
            <w:pPr>
              <w:pStyle w:val="ListParagraph"/>
              <w:numPr>
                <w:ilvl w:val="0"/>
                <w:numId w:val="7"/>
              </w:numPr>
              <w:autoSpaceDE w:val="0"/>
              <w:autoSpaceDN w:val="0"/>
              <w:adjustRightInd w:val="0"/>
              <w:jc w:val="both"/>
              <w:rPr>
                <w:rFonts w:ascii="Calibri" w:hAnsi="Calibri" w:cs="Tahoma"/>
                <w:color w:val="000000"/>
              </w:rPr>
            </w:pPr>
            <w:r w:rsidRPr="00057070">
              <w:rPr>
                <w:rFonts w:ascii="Calibri" w:hAnsi="Calibri" w:cs="Tahoma"/>
                <w:color w:val="000000"/>
              </w:rPr>
              <w:t xml:space="preserve">Consider the impact of sanctions on the </w:t>
            </w:r>
            <w:r w:rsidR="0017569D">
              <w:rPr>
                <w:rFonts w:ascii="Calibri" w:hAnsi="Calibri" w:cs="Tahoma"/>
                <w:color w:val="000000"/>
              </w:rPr>
              <w:t>pupils</w:t>
            </w:r>
            <w:r w:rsidRPr="00057070">
              <w:rPr>
                <w:rFonts w:ascii="Calibri" w:hAnsi="Calibri" w:cs="Tahoma"/>
                <w:color w:val="000000"/>
              </w:rPr>
              <w:t xml:space="preserve"> involved, on other </w:t>
            </w:r>
            <w:r w:rsidR="00263B23">
              <w:rPr>
                <w:rFonts w:ascii="Calibri" w:hAnsi="Calibri" w:cs="Tahoma"/>
                <w:color w:val="000000"/>
              </w:rPr>
              <w:t>pupils</w:t>
            </w:r>
            <w:r w:rsidRPr="00057070">
              <w:rPr>
                <w:rFonts w:ascii="Calibri" w:hAnsi="Calibri" w:cs="Tahoma"/>
                <w:color w:val="000000"/>
              </w:rPr>
              <w:t xml:space="preserve">, on the school as a whole, on parents and on the wider community. </w:t>
            </w:r>
          </w:p>
          <w:p w:rsidR="00FE108F" w:rsidRPr="00057070" w:rsidRDefault="00FE108F" w:rsidP="00057070">
            <w:pPr>
              <w:autoSpaceDE w:val="0"/>
              <w:autoSpaceDN w:val="0"/>
              <w:adjustRightInd w:val="0"/>
              <w:jc w:val="both"/>
              <w:rPr>
                <w:rFonts w:ascii="Calibri" w:hAnsi="Calibri" w:cs="Tahoma"/>
                <w:color w:val="000000"/>
              </w:rPr>
            </w:pPr>
          </w:p>
          <w:p w:rsidR="00DC6CA9"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 xml:space="preserve">Punitive and uncaring actions may stifle dialogue between staff and </w:t>
            </w:r>
            <w:r w:rsidR="00263B23">
              <w:rPr>
                <w:rFonts w:ascii="Calibri" w:hAnsi="Calibri" w:cs="Tahoma"/>
                <w:color w:val="000000"/>
              </w:rPr>
              <w:t>pupils</w:t>
            </w:r>
            <w:r w:rsidRPr="00057070">
              <w:rPr>
                <w:rFonts w:ascii="Calibri" w:hAnsi="Calibri" w:cs="Tahoma"/>
                <w:color w:val="000000"/>
              </w:rPr>
              <w:t xml:space="preserve"> as a whole. Other </w:t>
            </w:r>
            <w:r w:rsidR="00263B23">
              <w:rPr>
                <w:rFonts w:ascii="Calibri" w:hAnsi="Calibri" w:cs="Tahoma"/>
                <w:color w:val="000000"/>
              </w:rPr>
              <w:t>pupils</w:t>
            </w:r>
            <w:r w:rsidRPr="00057070">
              <w:rPr>
                <w:rFonts w:ascii="Calibri" w:hAnsi="Calibri" w:cs="Tahoma"/>
                <w:color w:val="000000"/>
              </w:rPr>
              <w:t xml:space="preserve"> become less likely to approach teachers if they have problems with drug use. </w:t>
            </w:r>
            <w:r w:rsidR="00263B23">
              <w:rPr>
                <w:rFonts w:ascii="Calibri" w:hAnsi="Calibri" w:cs="Tahoma"/>
                <w:color w:val="000000"/>
              </w:rPr>
              <w:t>Pupils</w:t>
            </w:r>
            <w:r w:rsidRPr="00057070">
              <w:rPr>
                <w:rFonts w:ascii="Calibri" w:hAnsi="Calibri" w:cs="Tahoma"/>
                <w:color w:val="000000"/>
              </w:rPr>
              <w:t xml:space="preserve"> need to see that rules and sanctions are used consistently and fairly and that teachers are approachable and able to also offer support and care.</w:t>
            </w:r>
          </w:p>
          <w:p w:rsidR="00F35CEB" w:rsidRDefault="00F35CEB" w:rsidP="00057070">
            <w:pPr>
              <w:autoSpaceDE w:val="0"/>
              <w:autoSpaceDN w:val="0"/>
              <w:adjustRightInd w:val="0"/>
              <w:jc w:val="both"/>
              <w:rPr>
                <w:rFonts w:ascii="Calibri" w:hAnsi="Calibri" w:cs="Tahoma"/>
                <w:color w:val="000000"/>
              </w:rPr>
            </w:pPr>
          </w:p>
          <w:p w:rsidR="00997623" w:rsidRDefault="00997623" w:rsidP="00057070">
            <w:pPr>
              <w:autoSpaceDE w:val="0"/>
              <w:autoSpaceDN w:val="0"/>
              <w:adjustRightInd w:val="0"/>
              <w:jc w:val="both"/>
              <w:rPr>
                <w:rFonts w:ascii="Calibri" w:hAnsi="Calibri" w:cs="Tahoma"/>
                <w:color w:val="000000"/>
              </w:rPr>
            </w:pPr>
          </w:p>
          <w:p w:rsidR="00B87849" w:rsidRDefault="00B87849" w:rsidP="00057070">
            <w:pPr>
              <w:autoSpaceDE w:val="0"/>
              <w:autoSpaceDN w:val="0"/>
              <w:adjustRightInd w:val="0"/>
              <w:jc w:val="both"/>
              <w:rPr>
                <w:rFonts w:ascii="Calibri" w:hAnsi="Calibri" w:cs="Tahoma"/>
                <w:color w:val="000000"/>
              </w:rPr>
            </w:pPr>
          </w:p>
          <w:p w:rsidR="00B87849" w:rsidRDefault="00B87849" w:rsidP="00057070">
            <w:pPr>
              <w:autoSpaceDE w:val="0"/>
              <w:autoSpaceDN w:val="0"/>
              <w:adjustRightInd w:val="0"/>
              <w:jc w:val="both"/>
              <w:rPr>
                <w:rFonts w:ascii="Calibri" w:hAnsi="Calibri" w:cs="Tahoma"/>
                <w:color w:val="000000"/>
              </w:rPr>
            </w:pPr>
          </w:p>
          <w:p w:rsidR="00B87849" w:rsidRDefault="00B87849" w:rsidP="00057070">
            <w:pPr>
              <w:autoSpaceDE w:val="0"/>
              <w:autoSpaceDN w:val="0"/>
              <w:adjustRightInd w:val="0"/>
              <w:jc w:val="both"/>
              <w:rPr>
                <w:rFonts w:ascii="Calibri" w:hAnsi="Calibri" w:cs="Tahoma"/>
                <w:color w:val="000000"/>
              </w:rPr>
            </w:pPr>
          </w:p>
          <w:p w:rsidR="002B0BE9" w:rsidRDefault="002B0BE9" w:rsidP="00057070">
            <w:pPr>
              <w:autoSpaceDE w:val="0"/>
              <w:autoSpaceDN w:val="0"/>
              <w:adjustRightInd w:val="0"/>
              <w:jc w:val="both"/>
              <w:rPr>
                <w:rFonts w:ascii="Calibri" w:hAnsi="Calibri" w:cs="Tahoma"/>
                <w:color w:val="000000"/>
              </w:rPr>
            </w:pPr>
          </w:p>
          <w:p w:rsidR="00803735" w:rsidRPr="00057070" w:rsidRDefault="00803735" w:rsidP="00057070">
            <w:pPr>
              <w:autoSpaceDE w:val="0"/>
              <w:autoSpaceDN w:val="0"/>
              <w:adjustRightInd w:val="0"/>
              <w:jc w:val="both"/>
              <w:rPr>
                <w:rFonts w:ascii="Calibri" w:hAnsi="Calibri" w:cs="Tahoma"/>
                <w:color w:val="000000"/>
              </w:rPr>
            </w:pPr>
          </w:p>
        </w:tc>
      </w:tr>
      <w:tr w:rsidR="008E18A7" w:rsidTr="00533A99">
        <w:trPr>
          <w:trHeight w:val="401"/>
        </w:trPr>
        <w:tc>
          <w:tcPr>
            <w:tcW w:w="709"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lastRenderedPageBreak/>
              <w:t>5.11</w:t>
            </w:r>
          </w:p>
        </w:tc>
        <w:tc>
          <w:tcPr>
            <w:tcW w:w="10774" w:type="dxa"/>
            <w:gridSpan w:val="2"/>
            <w:shd w:val="clear" w:color="auto" w:fill="DBE5F1" w:themeFill="accent1" w:themeFillTint="33"/>
          </w:tcPr>
          <w:p w:rsidR="008E18A7" w:rsidRPr="00057070" w:rsidRDefault="00C07072" w:rsidP="00057070">
            <w:pPr>
              <w:tabs>
                <w:tab w:val="left" w:pos="6405"/>
              </w:tabs>
              <w:jc w:val="both"/>
              <w:rPr>
                <w:rFonts w:ascii="Calibri" w:eastAsia="ArialMT" w:hAnsi="Calibri" w:cs="ArialMT"/>
                <w:b/>
              </w:rPr>
            </w:pPr>
            <w:r>
              <w:rPr>
                <w:rFonts w:ascii="Calibri" w:hAnsi="Calibri"/>
                <w:b/>
              </w:rPr>
              <w:t xml:space="preserve">SCHOOL </w:t>
            </w:r>
            <w:r w:rsidR="008E18A7" w:rsidRPr="00057070">
              <w:rPr>
                <w:rFonts w:ascii="Calibri" w:hAnsi="Calibri"/>
                <w:b/>
              </w:rPr>
              <w:t>RESPONSE AND REFERRAL PROCESS</w:t>
            </w:r>
          </w:p>
        </w:tc>
      </w:tr>
      <w:tr w:rsidR="008E18A7" w:rsidTr="00533A99">
        <w:trPr>
          <w:trHeight w:val="181"/>
        </w:trPr>
        <w:tc>
          <w:tcPr>
            <w:tcW w:w="709" w:type="dxa"/>
            <w:shd w:val="clear" w:color="auto" w:fill="auto"/>
          </w:tcPr>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tc>
        <w:tc>
          <w:tcPr>
            <w:tcW w:w="10774" w:type="dxa"/>
            <w:gridSpan w:val="2"/>
            <w:shd w:val="clear" w:color="auto" w:fill="auto"/>
          </w:tcPr>
          <w:p w:rsidR="008E18A7" w:rsidRPr="00057070" w:rsidRDefault="008E18A7" w:rsidP="00057070">
            <w:pPr>
              <w:autoSpaceDE w:val="0"/>
              <w:autoSpaceDN w:val="0"/>
              <w:adjustRightInd w:val="0"/>
              <w:jc w:val="both"/>
              <w:rPr>
                <w:rFonts w:ascii="Calibri" w:hAnsi="Calibri" w:cs="Tahoma"/>
                <w:color w:val="000000"/>
              </w:rPr>
            </w:pPr>
          </w:p>
          <w:p w:rsidR="008E18A7" w:rsidRPr="00057070" w:rsidRDefault="008E18A7" w:rsidP="00057070">
            <w:pPr>
              <w:autoSpaceDE w:val="0"/>
              <w:autoSpaceDN w:val="0"/>
              <w:adjustRightInd w:val="0"/>
              <w:spacing w:after="240"/>
              <w:jc w:val="both"/>
              <w:rPr>
                <w:rFonts w:ascii="Calibri" w:hAnsi="Calibri"/>
              </w:rPr>
            </w:pPr>
            <w:r w:rsidRPr="00057070">
              <w:rPr>
                <w:rFonts w:ascii="Calibri" w:hAnsi="Calibri"/>
              </w:rPr>
              <w:t xml:space="preserve">The identified </w:t>
            </w:r>
            <w:r w:rsidRPr="00057070">
              <w:rPr>
                <w:rFonts w:ascii="Calibri" w:hAnsi="Calibri" w:cs="Arial"/>
                <w:color w:val="000000"/>
              </w:rPr>
              <w:t xml:space="preserve">school lead </w:t>
            </w:r>
            <w:r w:rsidR="00EA6764">
              <w:rPr>
                <w:rFonts w:ascii="Calibri" w:hAnsi="Calibri" w:cs="Arial"/>
                <w:color w:val="000000"/>
              </w:rPr>
              <w:t>C Duncan</w:t>
            </w:r>
            <w:r w:rsidRPr="00057070">
              <w:rPr>
                <w:rFonts w:ascii="Calibri" w:hAnsi="Calibri" w:cs="Arial"/>
                <w:color w:val="000000"/>
              </w:rPr>
              <w:t xml:space="preserve"> will play a key role in identifying pupil needs and making a direct referral to the appropriate services; such as Health Services in Schools,</w:t>
            </w:r>
            <w:r w:rsidR="00A975FA" w:rsidRPr="00057070">
              <w:rPr>
                <w:rFonts w:ascii="Calibri" w:hAnsi="Calibri" w:cs="Arial"/>
                <w:color w:val="000000"/>
              </w:rPr>
              <w:t xml:space="preserve"> School Nurse Service,</w:t>
            </w:r>
            <w:r w:rsidRPr="00057070">
              <w:rPr>
                <w:rFonts w:ascii="Calibri" w:hAnsi="Calibri" w:cs="Arial"/>
                <w:color w:val="000000"/>
              </w:rPr>
              <w:t xml:space="preserve"> </w:t>
            </w:r>
            <w:r w:rsidR="006C136A">
              <w:rPr>
                <w:rFonts w:ascii="Calibri" w:hAnsi="Calibri" w:cs="Arial"/>
                <w:color w:val="000000"/>
              </w:rPr>
              <w:t>Response</w:t>
            </w:r>
            <w:r w:rsidR="00A975FA" w:rsidRPr="00057070">
              <w:rPr>
                <w:rFonts w:ascii="Calibri" w:hAnsi="Calibri" w:cs="Arial"/>
                <w:color w:val="000000"/>
              </w:rPr>
              <w:t>,</w:t>
            </w:r>
            <w:r w:rsidRPr="00057070">
              <w:rPr>
                <w:rFonts w:ascii="Calibri" w:hAnsi="Calibri" w:cs="Arial"/>
                <w:color w:val="000000"/>
              </w:rPr>
              <w:t xml:space="preserve"> </w:t>
            </w:r>
            <w:r w:rsidR="009B6D5F">
              <w:rPr>
                <w:rFonts w:ascii="Calibri" w:hAnsi="Calibri"/>
              </w:rPr>
              <w:t xml:space="preserve">Early Help, </w:t>
            </w:r>
            <w:r w:rsidRPr="00057070">
              <w:rPr>
                <w:rFonts w:ascii="Calibri" w:hAnsi="Calibri" w:cs="Arial"/>
                <w:color w:val="000000"/>
              </w:rPr>
              <w:t xml:space="preserve">CAMHS </w:t>
            </w:r>
            <w:r w:rsidR="004E5A8C">
              <w:rPr>
                <w:rFonts w:ascii="Calibri" w:hAnsi="Calibri" w:cs="Arial"/>
                <w:color w:val="000000"/>
              </w:rPr>
              <w:t>or</w:t>
            </w:r>
            <w:r w:rsidRPr="00057070">
              <w:rPr>
                <w:rFonts w:ascii="Calibri" w:hAnsi="Calibri" w:cs="Arial"/>
                <w:color w:val="000000"/>
              </w:rPr>
              <w:t xml:space="preserve"> Children’s Social Care.</w:t>
            </w:r>
            <w:r w:rsidRPr="00057070">
              <w:rPr>
                <w:rFonts w:ascii="Calibri" w:hAnsi="Calibri"/>
              </w:rPr>
              <w:t xml:space="preserve"> </w:t>
            </w:r>
          </w:p>
          <w:p w:rsidR="008E18A7" w:rsidRPr="00057070" w:rsidRDefault="008E18A7" w:rsidP="00057070">
            <w:pPr>
              <w:autoSpaceDE w:val="0"/>
              <w:autoSpaceDN w:val="0"/>
              <w:adjustRightInd w:val="0"/>
              <w:spacing w:after="240"/>
              <w:jc w:val="both"/>
              <w:rPr>
                <w:rFonts w:ascii="Calibri" w:hAnsi="Calibri"/>
              </w:rPr>
            </w:pPr>
            <w:r w:rsidRPr="00057070">
              <w:rPr>
                <w:rFonts w:ascii="Calibri" w:hAnsi="Calibri"/>
              </w:rPr>
              <w:t>This process of identifying needs should aim to distinguish between pupils who require general information and education, those who could benefit from targeted prevention, and those who require a detailed needs assessment and more intensive support.</w:t>
            </w:r>
          </w:p>
          <w:p w:rsidR="00F35CEB" w:rsidRPr="00057070" w:rsidRDefault="008E18A7" w:rsidP="00EA6764">
            <w:pPr>
              <w:autoSpaceDE w:val="0"/>
              <w:autoSpaceDN w:val="0"/>
              <w:adjustRightInd w:val="0"/>
              <w:spacing w:after="240"/>
              <w:jc w:val="both"/>
              <w:rPr>
                <w:rFonts w:ascii="Calibri" w:hAnsi="Calibri"/>
              </w:rPr>
            </w:pPr>
            <w:r w:rsidRPr="00057070">
              <w:rPr>
                <w:rFonts w:ascii="Calibri" w:hAnsi="Calibri"/>
              </w:rPr>
              <w:t>Where possible, and where this will not compromise the pupil’s safety, the</w:t>
            </w:r>
            <w:r w:rsidR="008063BF" w:rsidRPr="00057070">
              <w:rPr>
                <w:rFonts w:ascii="Calibri" w:hAnsi="Calibri"/>
              </w:rPr>
              <w:t xml:space="preserve"> school</w:t>
            </w:r>
            <w:r w:rsidRPr="00057070">
              <w:rPr>
                <w:rFonts w:ascii="Calibri" w:hAnsi="Calibri"/>
              </w:rPr>
              <w:t xml:space="preserve"> will seek the involvement of the pupil and </w:t>
            </w:r>
            <w:r w:rsidR="008063BF" w:rsidRPr="00057070">
              <w:rPr>
                <w:rFonts w:ascii="Calibri" w:hAnsi="Calibri"/>
              </w:rPr>
              <w:t>their</w:t>
            </w:r>
            <w:r w:rsidRPr="00057070">
              <w:rPr>
                <w:rFonts w:ascii="Calibri" w:hAnsi="Calibri"/>
              </w:rPr>
              <w:t xml:space="preserve"> parents and carers in such a decision.</w:t>
            </w:r>
          </w:p>
        </w:tc>
      </w:tr>
      <w:tr w:rsidR="008E18A7" w:rsidTr="00533A99">
        <w:trPr>
          <w:trHeight w:val="490"/>
        </w:trPr>
        <w:tc>
          <w:tcPr>
            <w:tcW w:w="709" w:type="dxa"/>
            <w:shd w:val="clear" w:color="auto" w:fill="00B0F0"/>
          </w:tcPr>
          <w:p w:rsidR="008E18A7" w:rsidRDefault="008E18A7" w:rsidP="008E18A7">
            <w:pPr>
              <w:tabs>
                <w:tab w:val="left" w:pos="6405"/>
              </w:tabs>
              <w:jc w:val="center"/>
              <w:rPr>
                <w:rFonts w:asciiTheme="minorHAnsi" w:hAnsiTheme="minorHAnsi"/>
                <w:b/>
              </w:rPr>
            </w:pPr>
            <w:r>
              <w:rPr>
                <w:rFonts w:asciiTheme="minorHAnsi" w:hAnsiTheme="minorHAnsi"/>
                <w:b/>
              </w:rPr>
              <w:t>5.12</w:t>
            </w:r>
          </w:p>
        </w:tc>
        <w:tc>
          <w:tcPr>
            <w:tcW w:w="10774" w:type="dxa"/>
            <w:gridSpan w:val="2"/>
            <w:shd w:val="clear" w:color="auto" w:fill="00B0F0"/>
          </w:tcPr>
          <w:p w:rsidR="008E18A7" w:rsidRPr="00057070" w:rsidRDefault="00884AD3" w:rsidP="00057070">
            <w:pPr>
              <w:tabs>
                <w:tab w:val="left" w:pos="6405"/>
              </w:tabs>
              <w:jc w:val="both"/>
              <w:rPr>
                <w:rFonts w:ascii="Calibri" w:hAnsi="Calibri"/>
                <w:b/>
              </w:rPr>
            </w:pPr>
            <w:r>
              <w:rPr>
                <w:rFonts w:ascii="Calibri" w:hAnsi="Calibri"/>
                <w:b/>
              </w:rPr>
              <w:t>EXTERNAL</w:t>
            </w:r>
            <w:r w:rsidR="00B762A5" w:rsidRPr="005762DF">
              <w:rPr>
                <w:rFonts w:ascii="Calibri" w:hAnsi="Calibri"/>
                <w:b/>
              </w:rPr>
              <w:t xml:space="preserve"> WIRRAL</w:t>
            </w:r>
            <w:r>
              <w:rPr>
                <w:rFonts w:ascii="Calibri" w:hAnsi="Calibri"/>
                <w:b/>
              </w:rPr>
              <w:t xml:space="preserve"> </w:t>
            </w:r>
            <w:r w:rsidR="008E18A7" w:rsidRPr="005762DF">
              <w:rPr>
                <w:rFonts w:ascii="Calibri" w:hAnsi="Calibri"/>
                <w:b/>
              </w:rPr>
              <w:t xml:space="preserve"> AGENCIES</w:t>
            </w:r>
            <w:r>
              <w:rPr>
                <w:rFonts w:ascii="Calibri" w:hAnsi="Calibri"/>
                <w:b/>
              </w:rPr>
              <w:t xml:space="preserve"> / DIRECTORY</w:t>
            </w:r>
          </w:p>
        </w:tc>
      </w:tr>
      <w:tr w:rsidR="008F259E" w:rsidTr="00EA6764">
        <w:trPr>
          <w:trHeight w:val="888"/>
        </w:trPr>
        <w:tc>
          <w:tcPr>
            <w:tcW w:w="709" w:type="dxa"/>
          </w:tcPr>
          <w:p w:rsidR="008F259E" w:rsidRDefault="008F259E" w:rsidP="002B794A">
            <w:pPr>
              <w:tabs>
                <w:tab w:val="left" w:pos="6405"/>
              </w:tabs>
              <w:jc w:val="center"/>
              <w:rPr>
                <w:rFonts w:asciiTheme="minorHAnsi" w:hAnsiTheme="minorHAnsi"/>
                <w:b/>
              </w:rPr>
            </w:pPr>
          </w:p>
          <w:p w:rsidR="008F259E" w:rsidRDefault="008F259E" w:rsidP="002B794A">
            <w:pPr>
              <w:tabs>
                <w:tab w:val="left" w:pos="6405"/>
              </w:tabs>
              <w:jc w:val="center"/>
              <w:rPr>
                <w:rFonts w:asciiTheme="minorHAnsi" w:hAnsiTheme="minorHAnsi"/>
                <w:b/>
              </w:rPr>
            </w:pPr>
          </w:p>
          <w:p w:rsidR="008F259E" w:rsidRDefault="008F259E" w:rsidP="00F35CEB">
            <w:pPr>
              <w:tabs>
                <w:tab w:val="left" w:pos="6405"/>
              </w:tabs>
              <w:rPr>
                <w:rFonts w:asciiTheme="minorHAnsi" w:hAnsiTheme="minorHAnsi"/>
                <w:b/>
              </w:rPr>
            </w:pPr>
          </w:p>
        </w:tc>
        <w:tc>
          <w:tcPr>
            <w:tcW w:w="10774" w:type="dxa"/>
            <w:gridSpan w:val="2"/>
            <w:shd w:val="clear" w:color="auto" w:fill="F2F2F2" w:themeFill="background1" w:themeFillShade="F2"/>
          </w:tcPr>
          <w:p w:rsidR="00655DF4" w:rsidRPr="00057070" w:rsidRDefault="008F259E" w:rsidP="00057070">
            <w:pPr>
              <w:jc w:val="both"/>
              <w:rPr>
                <w:rFonts w:ascii="Calibri" w:hAnsi="Calibri"/>
                <w:b/>
              </w:rPr>
            </w:pPr>
            <w:r w:rsidRPr="00057070">
              <w:rPr>
                <w:rFonts w:ascii="Calibri" w:hAnsi="Calibri"/>
                <w:b/>
              </w:rPr>
              <w:t>UNIVERSAL / TARGETED SERVICES</w:t>
            </w:r>
            <w:r w:rsidR="00655DF4" w:rsidRPr="00057070">
              <w:rPr>
                <w:rFonts w:ascii="Calibri" w:hAnsi="Calibri"/>
                <w:b/>
              </w:rPr>
              <w:t xml:space="preserve"> </w:t>
            </w:r>
          </w:p>
          <w:p w:rsidR="00655DF4" w:rsidRPr="00057070" w:rsidRDefault="00655DF4" w:rsidP="00057070">
            <w:pPr>
              <w:jc w:val="both"/>
              <w:rPr>
                <w:rFonts w:ascii="Calibri" w:hAnsi="Calibri"/>
                <w:b/>
              </w:rPr>
            </w:pPr>
          </w:p>
          <w:p w:rsidR="00655DF4" w:rsidRPr="00057070" w:rsidRDefault="0012702E" w:rsidP="00057070">
            <w:pPr>
              <w:jc w:val="both"/>
              <w:rPr>
                <w:rFonts w:ascii="Calibri" w:eastAsia="Calibri" w:hAnsi="Calibri" w:cs="Calibri"/>
                <w:color w:val="0000FF" w:themeColor="hyperlink"/>
                <w:u w:val="single"/>
                <w:lang w:eastAsia="en-US"/>
              </w:rPr>
            </w:pPr>
            <w:hyperlink r:id="rId37" w:history="1">
              <w:r w:rsidR="00532A05" w:rsidRPr="00057070">
                <w:rPr>
                  <w:rStyle w:val="Hyperlink"/>
                  <w:rFonts w:ascii="Calibri" w:eastAsia="Calibri" w:hAnsi="Calibri" w:cs="Calibri"/>
                  <w:lang w:eastAsia="en-US"/>
                </w:rPr>
                <w:t>Wirral Early Help information</w:t>
              </w:r>
            </w:hyperlink>
          </w:p>
        </w:tc>
      </w:tr>
      <w:tr w:rsidR="007C12DB" w:rsidTr="00EA6764">
        <w:trPr>
          <w:trHeight w:val="631"/>
        </w:trPr>
        <w:tc>
          <w:tcPr>
            <w:tcW w:w="709" w:type="dxa"/>
            <w:vMerge w:val="restart"/>
          </w:tcPr>
          <w:p w:rsidR="007C12DB" w:rsidRDefault="007C12DB" w:rsidP="002B794A">
            <w:pPr>
              <w:tabs>
                <w:tab w:val="left" w:pos="6405"/>
              </w:tabs>
              <w:jc w:val="center"/>
              <w:rPr>
                <w:rFonts w:asciiTheme="minorHAnsi" w:hAnsiTheme="minorHAnsi"/>
                <w:b/>
              </w:rPr>
            </w:pPr>
          </w:p>
        </w:tc>
        <w:tc>
          <w:tcPr>
            <w:tcW w:w="10774" w:type="dxa"/>
            <w:gridSpan w:val="2"/>
            <w:shd w:val="clear" w:color="auto" w:fill="FFFFFF" w:themeFill="background1"/>
          </w:tcPr>
          <w:p w:rsidR="00E014F7" w:rsidRDefault="00E014F7" w:rsidP="00803735">
            <w:pPr>
              <w:shd w:val="clear" w:color="auto" w:fill="FFFFFF" w:themeFill="background1"/>
              <w:jc w:val="both"/>
              <w:rPr>
                <w:rFonts w:ascii="Calibri" w:hAnsi="Calibri"/>
              </w:rPr>
            </w:pPr>
          </w:p>
          <w:p w:rsidR="00695C56" w:rsidRPr="00057070" w:rsidRDefault="00695C56" w:rsidP="00057070">
            <w:pPr>
              <w:jc w:val="both"/>
              <w:rPr>
                <w:rFonts w:ascii="Calibri" w:hAnsi="Calibri"/>
              </w:rPr>
            </w:pPr>
          </w:p>
        </w:tc>
      </w:tr>
      <w:tr w:rsidR="007C12DB" w:rsidTr="00533A99">
        <w:trPr>
          <w:trHeight w:val="685"/>
        </w:trPr>
        <w:tc>
          <w:tcPr>
            <w:tcW w:w="709" w:type="dxa"/>
            <w:vMerge/>
          </w:tcPr>
          <w:p w:rsidR="007C12DB" w:rsidRDefault="007C12DB" w:rsidP="002B794A">
            <w:pPr>
              <w:tabs>
                <w:tab w:val="left" w:pos="6405"/>
              </w:tabs>
              <w:jc w:val="center"/>
              <w:rPr>
                <w:rFonts w:asciiTheme="minorHAnsi" w:hAnsiTheme="minorHAnsi"/>
                <w:b/>
              </w:rPr>
            </w:pPr>
          </w:p>
        </w:tc>
        <w:tc>
          <w:tcPr>
            <w:tcW w:w="10774" w:type="dxa"/>
            <w:gridSpan w:val="2"/>
            <w:shd w:val="clear" w:color="auto" w:fill="F2F2F2" w:themeFill="background1" w:themeFillShade="F2"/>
          </w:tcPr>
          <w:p w:rsidR="007C12DB" w:rsidRPr="00057070" w:rsidRDefault="007C12DB" w:rsidP="00057070">
            <w:pPr>
              <w:spacing w:before="240"/>
              <w:jc w:val="both"/>
              <w:rPr>
                <w:rFonts w:ascii="Calibri" w:hAnsi="Calibri"/>
              </w:rPr>
            </w:pPr>
            <w:r w:rsidRPr="005762DF">
              <w:rPr>
                <w:rFonts w:ascii="Calibri" w:hAnsi="Calibri"/>
                <w:b/>
              </w:rPr>
              <w:t>WIRRAL SCHOOL N</w:t>
            </w:r>
            <w:r w:rsidR="005A5CCC" w:rsidRPr="005762DF">
              <w:rPr>
                <w:rFonts w:ascii="Calibri" w:hAnsi="Calibri"/>
                <w:b/>
              </w:rPr>
              <w:t>URSES /</w:t>
            </w:r>
            <w:r w:rsidRPr="005762DF">
              <w:rPr>
                <w:rFonts w:ascii="Calibri" w:hAnsi="Calibri"/>
                <w:b/>
              </w:rPr>
              <w:t xml:space="preserve"> Health and Wellbeing Service </w:t>
            </w:r>
            <w:r w:rsidRPr="005762DF">
              <w:rPr>
                <w:rFonts w:ascii="Calibri" w:hAnsi="Calibri"/>
                <w:b/>
                <w:i/>
              </w:rPr>
              <w:t>(Wirral Community NHS foundation Trust)</w:t>
            </w:r>
          </w:p>
        </w:tc>
      </w:tr>
      <w:tr w:rsidR="007C12DB" w:rsidTr="00EA6764">
        <w:trPr>
          <w:trHeight w:val="913"/>
        </w:trPr>
        <w:tc>
          <w:tcPr>
            <w:tcW w:w="709" w:type="dxa"/>
            <w:vMerge/>
          </w:tcPr>
          <w:p w:rsidR="007C12DB" w:rsidRDefault="007C12DB" w:rsidP="002B794A">
            <w:pPr>
              <w:tabs>
                <w:tab w:val="left" w:pos="6405"/>
              </w:tabs>
              <w:jc w:val="center"/>
              <w:rPr>
                <w:rFonts w:asciiTheme="minorHAnsi" w:hAnsiTheme="minorHAnsi"/>
                <w:b/>
              </w:rPr>
            </w:pPr>
          </w:p>
        </w:tc>
        <w:tc>
          <w:tcPr>
            <w:tcW w:w="10774" w:type="dxa"/>
            <w:gridSpan w:val="2"/>
            <w:shd w:val="clear" w:color="auto" w:fill="FFFFFF" w:themeFill="background1"/>
          </w:tcPr>
          <w:p w:rsidR="007C12DB" w:rsidRPr="00D01A54" w:rsidRDefault="007C12DB" w:rsidP="00057070">
            <w:pPr>
              <w:jc w:val="both"/>
              <w:rPr>
                <w:rFonts w:asciiTheme="minorHAnsi" w:hAnsiTheme="minorHAnsi" w:cstheme="minorHAnsi"/>
              </w:rPr>
            </w:pPr>
            <w:r w:rsidRPr="00057070">
              <w:rPr>
                <w:rFonts w:ascii="Calibri" w:hAnsi="Calibri"/>
              </w:rPr>
              <w:t xml:space="preserve">Wirral School nurses work in collaboration with the local authority, schools, GPs youth services and many other community services to support the needs of </w:t>
            </w:r>
            <w:r w:rsidRPr="00D01A54">
              <w:rPr>
                <w:rFonts w:asciiTheme="minorHAnsi" w:hAnsiTheme="minorHAnsi" w:cstheme="minorHAnsi"/>
              </w:rPr>
              <w:t xml:space="preserve">children, young people and their families. </w:t>
            </w:r>
          </w:p>
          <w:p w:rsidR="007C12DB" w:rsidRPr="00D01A54" w:rsidRDefault="00D01A54" w:rsidP="004F5779">
            <w:pPr>
              <w:pStyle w:val="page-titleexcerpt"/>
              <w:numPr>
                <w:ilvl w:val="0"/>
                <w:numId w:val="36"/>
              </w:numPr>
              <w:jc w:val="both"/>
              <w:rPr>
                <w:rFonts w:asciiTheme="minorHAnsi" w:hAnsiTheme="minorHAnsi" w:cstheme="minorHAnsi"/>
              </w:rPr>
            </w:pPr>
            <w:r>
              <w:rPr>
                <w:rFonts w:asciiTheme="minorHAnsi" w:hAnsiTheme="minorHAnsi" w:cstheme="minorHAnsi"/>
              </w:rPr>
              <w:t>Our School Nursing S</w:t>
            </w:r>
            <w:r w:rsidRPr="00D01A54">
              <w:rPr>
                <w:rFonts w:asciiTheme="minorHAnsi" w:hAnsiTheme="minorHAnsi" w:cstheme="minorHAnsi"/>
              </w:rPr>
              <w:t>ervice provides support for a seamless transition from health visitors to school nurses. It’s led by specialist public health nurses, qualified nurses and screeners.</w:t>
            </w:r>
          </w:p>
          <w:p w:rsidR="007C12DB" w:rsidRPr="00D01A54" w:rsidRDefault="007C12DB" w:rsidP="004F5779">
            <w:pPr>
              <w:pStyle w:val="ListParagraph"/>
              <w:numPr>
                <w:ilvl w:val="0"/>
                <w:numId w:val="24"/>
              </w:numPr>
              <w:jc w:val="both"/>
              <w:rPr>
                <w:rFonts w:ascii="Calibri" w:hAnsi="Calibri"/>
              </w:rPr>
            </w:pPr>
            <w:r w:rsidRPr="00057070">
              <w:rPr>
                <w:rFonts w:ascii="Calibri" w:hAnsi="Calibri"/>
              </w:rPr>
              <w:t xml:space="preserve">Aims to provide a holistic, health and wellbeing service to 5-19 year (25 where complex needs) olds who live or attend schools in Wirral. Support is delivered through a combination of specific interventions and health promotion activity with a particular emphasis placed on early intervention and prevention. </w:t>
            </w:r>
          </w:p>
          <w:p w:rsidR="00F06934" w:rsidRPr="00F06934" w:rsidRDefault="00F06934" w:rsidP="004F5779">
            <w:pPr>
              <w:pStyle w:val="ListParagraph"/>
              <w:jc w:val="both"/>
              <w:rPr>
                <w:rFonts w:ascii="Calibri" w:hAnsi="Calibri"/>
              </w:rPr>
            </w:pPr>
          </w:p>
          <w:p w:rsidR="00F06934" w:rsidRDefault="00D01A54" w:rsidP="004F5779">
            <w:pPr>
              <w:pStyle w:val="ListParagraph"/>
              <w:numPr>
                <w:ilvl w:val="0"/>
                <w:numId w:val="24"/>
              </w:numPr>
              <w:jc w:val="both"/>
              <w:rPr>
                <w:rFonts w:ascii="Calibri" w:hAnsi="Calibri"/>
              </w:rPr>
            </w:pPr>
            <w:r>
              <w:rPr>
                <w:rFonts w:ascii="Calibri" w:hAnsi="Calibri"/>
              </w:rPr>
              <w:t>Our</w:t>
            </w:r>
            <w:r w:rsidR="00F06934">
              <w:rPr>
                <w:rFonts w:ascii="Calibri" w:hAnsi="Calibri"/>
              </w:rPr>
              <w:t xml:space="preserve"> service</w:t>
            </w:r>
            <w:r>
              <w:rPr>
                <w:rFonts w:ascii="Calibri" w:hAnsi="Calibri"/>
              </w:rPr>
              <w:t xml:space="preserve"> is confidential, non-judgementa</w:t>
            </w:r>
            <w:r w:rsidR="00F06934">
              <w:rPr>
                <w:rFonts w:ascii="Calibri" w:hAnsi="Calibri"/>
              </w:rPr>
              <w:t xml:space="preserve">l and inclusive and treats all children and young people with dignity, respecting gender sexual orientation, age, physical or mental health </w:t>
            </w:r>
            <w:r>
              <w:rPr>
                <w:rFonts w:ascii="Calibri" w:hAnsi="Calibri"/>
              </w:rPr>
              <w:t>abilities,</w:t>
            </w:r>
            <w:r w:rsidR="00F06934">
              <w:rPr>
                <w:rFonts w:ascii="Calibri" w:hAnsi="Calibri"/>
              </w:rPr>
              <w:t xml:space="preserve"> religion, culture, social backgrounds and lifestyle</w:t>
            </w:r>
            <w:r>
              <w:rPr>
                <w:rFonts w:ascii="Calibri" w:hAnsi="Calibri"/>
              </w:rPr>
              <w:t xml:space="preserve"> choices.</w:t>
            </w:r>
          </w:p>
          <w:p w:rsidR="00D01A54" w:rsidRPr="00D01A54" w:rsidRDefault="00D01A54" w:rsidP="00D01A54">
            <w:pPr>
              <w:pStyle w:val="ListParagraph"/>
              <w:rPr>
                <w:rFonts w:ascii="Calibri" w:hAnsi="Calibri"/>
              </w:rPr>
            </w:pPr>
          </w:p>
          <w:p w:rsidR="00D01A54" w:rsidRPr="00D01A54" w:rsidRDefault="00D01A54" w:rsidP="00B2103B">
            <w:pPr>
              <w:pStyle w:val="ListParagraph"/>
              <w:numPr>
                <w:ilvl w:val="0"/>
                <w:numId w:val="24"/>
              </w:numPr>
              <w:jc w:val="both"/>
              <w:rPr>
                <w:rFonts w:ascii="Calibri" w:hAnsi="Calibri"/>
                <w:b/>
                <w:color w:val="1F497D" w:themeColor="text2"/>
              </w:rPr>
            </w:pPr>
            <w:r>
              <w:rPr>
                <w:rFonts w:ascii="Calibri" w:hAnsi="Calibri"/>
              </w:rPr>
              <w:t xml:space="preserve">School nurses work across four teams and can be contacted on </w:t>
            </w:r>
            <w:r w:rsidRPr="00D01A54">
              <w:rPr>
                <w:rFonts w:ascii="Calibri" w:hAnsi="Calibri"/>
                <w:b/>
                <w:color w:val="1F497D" w:themeColor="text2"/>
              </w:rPr>
              <w:t>0151 541 0219.</w:t>
            </w:r>
          </w:p>
          <w:p w:rsidR="00D01A54" w:rsidRPr="004E6B06" w:rsidRDefault="00D01A54" w:rsidP="00D01A54">
            <w:pPr>
              <w:pStyle w:val="ListParagraph"/>
              <w:rPr>
                <w:rFonts w:ascii="Calibri" w:hAnsi="Calibri"/>
                <w:b/>
              </w:rPr>
            </w:pPr>
          </w:p>
          <w:p w:rsidR="00D01A54" w:rsidRPr="004E6B06" w:rsidRDefault="00D01A54" w:rsidP="00B2103B">
            <w:pPr>
              <w:pStyle w:val="ListParagraph"/>
              <w:numPr>
                <w:ilvl w:val="0"/>
                <w:numId w:val="24"/>
              </w:numPr>
              <w:jc w:val="both"/>
              <w:rPr>
                <w:rFonts w:ascii="Calibri" w:hAnsi="Calibri"/>
                <w:b/>
              </w:rPr>
            </w:pPr>
            <w:r w:rsidRPr="004E6B06">
              <w:rPr>
                <w:rFonts w:ascii="Calibri" w:hAnsi="Calibri"/>
                <w:b/>
              </w:rPr>
              <w:t>Birkenhead / Wallasey / West Wirral / South Wirral</w:t>
            </w:r>
          </w:p>
          <w:p w:rsidR="00D01A54" w:rsidRPr="00D01A54" w:rsidRDefault="00D01A54" w:rsidP="00D01A54">
            <w:pPr>
              <w:jc w:val="both"/>
              <w:rPr>
                <w:rFonts w:ascii="Calibri" w:hAnsi="Calibri"/>
              </w:rPr>
            </w:pPr>
          </w:p>
          <w:p w:rsidR="00D01A54" w:rsidRDefault="00D01A54" w:rsidP="00B2103B">
            <w:pPr>
              <w:pStyle w:val="ListParagraph"/>
              <w:numPr>
                <w:ilvl w:val="0"/>
                <w:numId w:val="24"/>
              </w:numPr>
              <w:jc w:val="both"/>
              <w:rPr>
                <w:rFonts w:ascii="Calibri" w:hAnsi="Calibri"/>
              </w:rPr>
            </w:pPr>
            <w:r>
              <w:rPr>
                <w:rFonts w:ascii="Calibri" w:hAnsi="Calibri"/>
              </w:rPr>
              <w:t>Our s</w:t>
            </w:r>
            <w:r w:rsidRPr="00057070">
              <w:rPr>
                <w:rFonts w:ascii="Calibri" w:hAnsi="Calibri"/>
              </w:rPr>
              <w:t xml:space="preserve">ervice offers individual, holistic care, if we are </w:t>
            </w:r>
            <w:r>
              <w:rPr>
                <w:rFonts w:ascii="Calibri" w:hAnsi="Calibri"/>
              </w:rPr>
              <w:t>unable to meet the needs of children and</w:t>
            </w:r>
            <w:r w:rsidRPr="00057070">
              <w:rPr>
                <w:rFonts w:ascii="Calibri" w:hAnsi="Calibri"/>
              </w:rPr>
              <w:t xml:space="preserve"> young people and we will try and find someone who can.</w:t>
            </w:r>
            <w:r>
              <w:rPr>
                <w:rFonts w:ascii="Calibri" w:hAnsi="Calibri"/>
              </w:rPr>
              <w:t xml:space="preserve"> Our team has a duty of care to share information safely with the appropriate services if we felt children and young people were at risk.</w:t>
            </w:r>
          </w:p>
          <w:p w:rsidR="006C670E" w:rsidRDefault="006C670E" w:rsidP="006C670E">
            <w:pPr>
              <w:ind w:left="2160"/>
            </w:pPr>
          </w:p>
          <w:p w:rsidR="00B87849" w:rsidRPr="00EA6764" w:rsidRDefault="00E014F7" w:rsidP="006C670E">
            <w:pPr>
              <w:pStyle w:val="ListParagraph"/>
              <w:numPr>
                <w:ilvl w:val="0"/>
                <w:numId w:val="24"/>
              </w:numPr>
              <w:rPr>
                <w:rFonts w:asciiTheme="minorHAnsi" w:hAnsiTheme="minorHAnsi" w:cstheme="minorHAnsi"/>
              </w:rPr>
            </w:pPr>
            <w:proofErr w:type="spellStart"/>
            <w:r w:rsidRPr="00EA6764">
              <w:rPr>
                <w:rStyle w:val="Strong"/>
                <w:rFonts w:asciiTheme="minorHAnsi" w:hAnsiTheme="minorHAnsi" w:cstheme="minorHAnsi"/>
                <w:color w:val="202020"/>
              </w:rPr>
              <w:t>C</w:t>
            </w:r>
            <w:r w:rsidR="009B6D5F" w:rsidRPr="00EA6764">
              <w:rPr>
                <w:rStyle w:val="Strong"/>
                <w:rFonts w:asciiTheme="minorHAnsi" w:hAnsiTheme="minorHAnsi" w:cstheme="minorHAnsi"/>
                <w:color w:val="202020"/>
              </w:rPr>
              <w:t>hat</w:t>
            </w:r>
            <w:r w:rsidRPr="00EA6764">
              <w:rPr>
                <w:rStyle w:val="Strong"/>
                <w:rFonts w:asciiTheme="minorHAnsi" w:hAnsiTheme="minorHAnsi" w:cstheme="minorHAnsi"/>
                <w:color w:val="202020"/>
              </w:rPr>
              <w:t>H</w:t>
            </w:r>
            <w:r w:rsidR="009B6D5F" w:rsidRPr="00EA6764">
              <w:rPr>
                <w:rStyle w:val="Strong"/>
                <w:rFonts w:asciiTheme="minorHAnsi" w:hAnsiTheme="minorHAnsi" w:cstheme="minorHAnsi"/>
                <w:color w:val="202020"/>
              </w:rPr>
              <w:t>ealth</w:t>
            </w:r>
            <w:proofErr w:type="spellEnd"/>
            <w:r w:rsidRPr="00EA6764">
              <w:rPr>
                <w:rStyle w:val="Strong"/>
                <w:rFonts w:asciiTheme="minorHAnsi" w:hAnsiTheme="minorHAnsi" w:cstheme="minorHAnsi"/>
                <w:color w:val="202020"/>
              </w:rPr>
              <w:t xml:space="preserve"> </w:t>
            </w:r>
            <w:r w:rsidR="004F5779" w:rsidRPr="00EA6764">
              <w:rPr>
                <w:rStyle w:val="Strong"/>
                <w:rFonts w:asciiTheme="minorHAnsi" w:hAnsiTheme="minorHAnsi" w:cstheme="minorHAnsi"/>
                <w:color w:val="202020"/>
              </w:rPr>
              <w:t>-</w:t>
            </w:r>
            <w:r w:rsidR="004C269F" w:rsidRPr="00EA6764">
              <w:rPr>
                <w:rStyle w:val="Strong"/>
                <w:rFonts w:asciiTheme="minorHAnsi" w:hAnsiTheme="minorHAnsi" w:cstheme="minorHAnsi"/>
                <w:b w:val="0"/>
                <w:color w:val="202020"/>
              </w:rPr>
              <w:t xml:space="preserve"> </w:t>
            </w:r>
            <w:r w:rsidR="006C670E" w:rsidRPr="00EA6764">
              <w:rPr>
                <w:rStyle w:val="Strong"/>
                <w:rFonts w:asciiTheme="minorHAnsi" w:hAnsiTheme="minorHAnsi" w:cstheme="minorHAnsi"/>
                <w:b w:val="0"/>
                <w:color w:val="202020"/>
              </w:rPr>
              <w:t xml:space="preserve">Wirral Community Health and Care NHS Foundation Trust 0-19 Service have launched a text service for 11-19-year olds to get confidential health and wellbeing advice from a school nurse. Find out more about </w:t>
            </w:r>
            <w:proofErr w:type="spellStart"/>
            <w:r w:rsidR="006C670E" w:rsidRPr="00EA6764">
              <w:rPr>
                <w:rStyle w:val="Strong"/>
                <w:rFonts w:asciiTheme="minorHAnsi" w:hAnsiTheme="minorHAnsi" w:cstheme="minorHAnsi"/>
                <w:b w:val="0"/>
                <w:color w:val="202020"/>
              </w:rPr>
              <w:t>ChatHealth</w:t>
            </w:r>
            <w:proofErr w:type="spellEnd"/>
            <w:r w:rsidR="006C670E" w:rsidRPr="00EA6764">
              <w:rPr>
                <w:rStyle w:val="Strong"/>
                <w:rFonts w:asciiTheme="minorHAnsi" w:hAnsiTheme="minorHAnsi" w:cstheme="minorHAnsi"/>
                <w:b w:val="0"/>
                <w:color w:val="202020"/>
              </w:rPr>
              <w:t xml:space="preserve"> </w:t>
            </w:r>
            <w:r w:rsidR="009B6D5F" w:rsidRPr="00EA6764">
              <w:rPr>
                <w:rStyle w:val="Strong"/>
                <w:rFonts w:asciiTheme="minorHAnsi" w:hAnsiTheme="minorHAnsi" w:cstheme="minorHAnsi"/>
                <w:b w:val="0"/>
                <w:color w:val="202020"/>
              </w:rPr>
              <w:t xml:space="preserve"> </w:t>
            </w:r>
            <w:hyperlink r:id="rId38" w:history="1">
              <w:r w:rsidR="006C670E" w:rsidRPr="00EA6764">
                <w:rPr>
                  <w:rStyle w:val="Hyperlink"/>
                  <w:rFonts w:asciiTheme="minorHAnsi" w:hAnsiTheme="minorHAnsi" w:cstheme="minorHAnsi"/>
                  <w:color w:val="0000CD"/>
                </w:rPr>
                <w:t>here</w:t>
              </w:r>
            </w:hyperlink>
          </w:p>
          <w:p w:rsidR="006C670E" w:rsidRPr="006C670E" w:rsidRDefault="006C670E" w:rsidP="006C670E">
            <w:pPr>
              <w:rPr>
                <w:rFonts w:asciiTheme="minorHAnsi" w:hAnsiTheme="minorHAnsi" w:cstheme="minorHAnsi"/>
              </w:rPr>
            </w:pPr>
          </w:p>
        </w:tc>
      </w:tr>
      <w:tr w:rsidR="007C12DB" w:rsidTr="00533A99">
        <w:trPr>
          <w:trHeight w:val="499"/>
        </w:trPr>
        <w:tc>
          <w:tcPr>
            <w:tcW w:w="709" w:type="dxa"/>
            <w:vMerge/>
          </w:tcPr>
          <w:p w:rsidR="007C12DB" w:rsidRDefault="007C12DB" w:rsidP="002B794A">
            <w:pPr>
              <w:tabs>
                <w:tab w:val="left" w:pos="6405"/>
              </w:tabs>
              <w:jc w:val="center"/>
              <w:rPr>
                <w:rFonts w:asciiTheme="minorHAnsi" w:hAnsiTheme="minorHAnsi"/>
                <w:b/>
              </w:rPr>
            </w:pPr>
          </w:p>
        </w:tc>
        <w:tc>
          <w:tcPr>
            <w:tcW w:w="10774" w:type="dxa"/>
            <w:gridSpan w:val="2"/>
            <w:shd w:val="clear" w:color="auto" w:fill="F2F2F2" w:themeFill="background1" w:themeFillShade="F2"/>
          </w:tcPr>
          <w:p w:rsidR="002914F9" w:rsidRDefault="002914F9" w:rsidP="00057070">
            <w:pPr>
              <w:tabs>
                <w:tab w:val="left" w:pos="6765"/>
              </w:tabs>
              <w:autoSpaceDE w:val="0"/>
              <w:autoSpaceDN w:val="0"/>
              <w:adjustRightInd w:val="0"/>
              <w:jc w:val="both"/>
              <w:rPr>
                <w:rFonts w:ascii="Calibri" w:hAnsi="Calibri"/>
                <w:b/>
              </w:rPr>
            </w:pPr>
            <w:r>
              <w:rPr>
                <w:rFonts w:ascii="Calibri" w:hAnsi="Calibri"/>
                <w:b/>
              </w:rPr>
              <w:t xml:space="preserve">BARNARDO’S - </w:t>
            </w:r>
            <w:r w:rsidR="007C12DB" w:rsidRPr="00E645F2">
              <w:rPr>
                <w:rFonts w:ascii="Calibri" w:hAnsi="Calibri"/>
                <w:b/>
              </w:rPr>
              <w:t>SUB</w:t>
            </w:r>
            <w:r w:rsidR="005A5CCC">
              <w:rPr>
                <w:rFonts w:ascii="Calibri" w:hAnsi="Calibri"/>
                <w:b/>
              </w:rPr>
              <w:t>STANCE MISUS</w:t>
            </w:r>
            <w:r>
              <w:rPr>
                <w:rFonts w:ascii="Calibri" w:hAnsi="Calibri"/>
                <w:b/>
              </w:rPr>
              <w:t xml:space="preserve">E </w:t>
            </w:r>
            <w:r w:rsidR="004E6B06">
              <w:rPr>
                <w:rFonts w:ascii="Calibri" w:hAnsi="Calibri"/>
                <w:b/>
              </w:rPr>
              <w:t xml:space="preserve">TEAM </w:t>
            </w:r>
            <w:r>
              <w:rPr>
                <w:rFonts w:ascii="Calibri" w:hAnsi="Calibri"/>
                <w:b/>
              </w:rPr>
              <w:t>- Health &amp;</w:t>
            </w:r>
            <w:r w:rsidR="007C12DB" w:rsidRPr="00E645F2">
              <w:rPr>
                <w:rFonts w:ascii="Calibri" w:hAnsi="Calibri"/>
                <w:b/>
              </w:rPr>
              <w:t xml:space="preserve"> Wellbeing Service  </w:t>
            </w:r>
          </w:p>
          <w:p w:rsidR="007C12DB" w:rsidRPr="00E645F2" w:rsidRDefault="007C12DB" w:rsidP="00057070">
            <w:pPr>
              <w:tabs>
                <w:tab w:val="left" w:pos="6765"/>
              </w:tabs>
              <w:autoSpaceDE w:val="0"/>
              <w:autoSpaceDN w:val="0"/>
              <w:adjustRightInd w:val="0"/>
              <w:jc w:val="both"/>
              <w:rPr>
                <w:rFonts w:ascii="Calibri" w:hAnsi="Calibri"/>
                <w:b/>
              </w:rPr>
            </w:pPr>
          </w:p>
        </w:tc>
      </w:tr>
      <w:tr w:rsidR="007C12DB" w:rsidRPr="00C60EE0" w:rsidTr="00533A99">
        <w:trPr>
          <w:trHeight w:val="13848"/>
        </w:trPr>
        <w:tc>
          <w:tcPr>
            <w:tcW w:w="709" w:type="dxa"/>
            <w:vMerge/>
          </w:tcPr>
          <w:p w:rsidR="007C12DB" w:rsidRPr="00C60EE0" w:rsidRDefault="007C12DB" w:rsidP="00C60EE0">
            <w:pPr>
              <w:tabs>
                <w:tab w:val="left" w:pos="6405"/>
              </w:tabs>
              <w:jc w:val="both"/>
              <w:rPr>
                <w:rFonts w:asciiTheme="minorHAnsi" w:hAnsiTheme="minorHAnsi"/>
                <w:b/>
              </w:rPr>
            </w:pPr>
          </w:p>
        </w:tc>
        <w:tc>
          <w:tcPr>
            <w:tcW w:w="10774" w:type="dxa"/>
            <w:gridSpan w:val="2"/>
            <w:shd w:val="clear" w:color="auto" w:fill="FFFFFF" w:themeFill="background1"/>
          </w:tcPr>
          <w:p w:rsidR="004F5779" w:rsidRPr="00135798" w:rsidRDefault="004F5779" w:rsidP="00D6709D">
            <w:pPr>
              <w:pStyle w:val="ListParagraph"/>
              <w:ind w:left="0"/>
              <w:jc w:val="both"/>
              <w:rPr>
                <w:rFonts w:asciiTheme="minorHAnsi" w:hAnsiTheme="minorHAnsi"/>
              </w:rPr>
            </w:pPr>
          </w:p>
          <w:p w:rsidR="007C12DB" w:rsidRPr="00135798" w:rsidRDefault="007C12DB" w:rsidP="00D6709D">
            <w:pPr>
              <w:pStyle w:val="ListParagraph"/>
              <w:ind w:left="0"/>
              <w:jc w:val="both"/>
              <w:rPr>
                <w:rFonts w:asciiTheme="minorHAnsi" w:hAnsiTheme="minorHAnsi"/>
              </w:rPr>
            </w:pPr>
            <w:r w:rsidRPr="00135798">
              <w:rPr>
                <w:rFonts w:asciiTheme="minorHAnsi" w:hAnsiTheme="minorHAnsi"/>
              </w:rPr>
              <w:t xml:space="preserve">Offers a free and confidential service to all schools, providing drug related support, advice and    guidance to </w:t>
            </w:r>
            <w:proofErr w:type="spellStart"/>
            <w:r w:rsidRPr="00135798">
              <w:rPr>
                <w:rFonts w:asciiTheme="minorHAnsi" w:hAnsiTheme="minorHAnsi"/>
              </w:rPr>
              <w:t>Headteachers</w:t>
            </w:r>
            <w:proofErr w:type="spellEnd"/>
            <w:r w:rsidRPr="00135798">
              <w:rPr>
                <w:rFonts w:asciiTheme="minorHAnsi" w:hAnsiTheme="minorHAnsi"/>
              </w:rPr>
              <w:t xml:space="preserve"> and Senior Leadership, staff training and drugs education sessions to secondary school pupils.</w:t>
            </w:r>
          </w:p>
          <w:p w:rsidR="007C12DB" w:rsidRPr="00135798" w:rsidRDefault="007C12DB">
            <w:pPr>
              <w:pStyle w:val="ListParagraph"/>
              <w:ind w:left="0"/>
              <w:jc w:val="both"/>
              <w:rPr>
                <w:rFonts w:asciiTheme="minorHAnsi" w:hAnsiTheme="minorHAnsi"/>
              </w:rPr>
            </w:pPr>
          </w:p>
          <w:p w:rsidR="004E6B06" w:rsidRPr="00135798" w:rsidRDefault="007C12DB">
            <w:pPr>
              <w:pStyle w:val="ListParagraph"/>
              <w:ind w:left="0"/>
              <w:jc w:val="both"/>
              <w:rPr>
                <w:rFonts w:asciiTheme="minorHAnsi" w:hAnsiTheme="minorHAnsi"/>
                <w:b/>
                <w:u w:val="single"/>
              </w:rPr>
            </w:pPr>
            <w:r w:rsidRPr="00135798">
              <w:rPr>
                <w:rFonts w:asciiTheme="minorHAnsi" w:hAnsiTheme="minorHAnsi"/>
                <w:b/>
                <w:u w:val="single"/>
              </w:rPr>
              <w:t>Wirral Schools Drug Adviser Role – Lea Sloan</w:t>
            </w:r>
          </w:p>
          <w:p w:rsidR="004F5779" w:rsidRPr="00135798" w:rsidRDefault="004F5779">
            <w:pPr>
              <w:pStyle w:val="ListParagraph"/>
              <w:ind w:left="0"/>
              <w:jc w:val="both"/>
              <w:rPr>
                <w:rFonts w:asciiTheme="minorHAnsi" w:hAnsiTheme="minorHAnsi"/>
                <w:b/>
                <w:u w:val="single"/>
              </w:rPr>
            </w:pPr>
          </w:p>
          <w:p w:rsidR="007C12DB" w:rsidRPr="00135798" w:rsidRDefault="007C12DB">
            <w:pPr>
              <w:pStyle w:val="ListParagraph"/>
              <w:numPr>
                <w:ilvl w:val="0"/>
                <w:numId w:val="37"/>
              </w:numPr>
              <w:jc w:val="both"/>
              <w:rPr>
                <w:rFonts w:asciiTheme="minorHAnsi" w:hAnsiTheme="minorHAnsi"/>
              </w:rPr>
            </w:pPr>
            <w:r w:rsidRPr="00135798">
              <w:rPr>
                <w:rFonts w:asciiTheme="minorHAnsi" w:hAnsiTheme="minorHAnsi"/>
              </w:rPr>
              <w:t xml:space="preserve">For further details please refer to section 5.3 of the document. </w:t>
            </w:r>
          </w:p>
          <w:p w:rsidR="007C12DB" w:rsidRPr="00135798" w:rsidRDefault="007C12DB">
            <w:pPr>
              <w:pStyle w:val="ListParagraph"/>
              <w:ind w:left="0"/>
              <w:jc w:val="both"/>
              <w:rPr>
                <w:rFonts w:asciiTheme="minorHAnsi" w:hAnsiTheme="minorHAnsi"/>
                <w:b/>
                <w:u w:val="single"/>
              </w:rPr>
            </w:pPr>
          </w:p>
          <w:p w:rsidR="007C12DB" w:rsidRPr="00135798" w:rsidRDefault="007C12DB">
            <w:pPr>
              <w:pStyle w:val="ListParagraph"/>
              <w:ind w:left="0"/>
              <w:jc w:val="both"/>
              <w:rPr>
                <w:rFonts w:asciiTheme="minorHAnsi" w:hAnsiTheme="minorHAnsi"/>
                <w:b/>
                <w:u w:val="single"/>
              </w:rPr>
            </w:pPr>
            <w:r w:rsidRPr="00135798">
              <w:rPr>
                <w:rFonts w:ascii="Calibri" w:hAnsi="Calibri" w:cs="Calibri"/>
                <w:b/>
                <w:bCs/>
                <w:u w:val="single"/>
              </w:rPr>
              <w:t>Substance Misuse Awareness</w:t>
            </w:r>
            <w:r w:rsidR="00EC312E" w:rsidRPr="00135798">
              <w:rPr>
                <w:rFonts w:ascii="Calibri" w:hAnsi="Calibri" w:cs="Calibri"/>
                <w:b/>
                <w:bCs/>
                <w:u w:val="single"/>
              </w:rPr>
              <w:t xml:space="preserve"> in schools</w:t>
            </w:r>
            <w:r w:rsidRPr="00135798">
              <w:rPr>
                <w:rFonts w:ascii="Calibri" w:hAnsi="Calibri" w:cs="Calibri"/>
                <w:b/>
                <w:bCs/>
                <w:u w:val="single"/>
              </w:rPr>
              <w:t xml:space="preserve"> (including tobacco and alcohol) </w:t>
            </w:r>
          </w:p>
          <w:p w:rsidR="007C12DB" w:rsidRPr="00135798" w:rsidRDefault="007C12DB" w:rsidP="00D6709D">
            <w:pPr>
              <w:ind w:left="720"/>
              <w:jc w:val="both"/>
              <w:rPr>
                <w:rFonts w:ascii="Calibri" w:hAnsi="Calibri" w:cs="Calibri"/>
                <w:b/>
                <w:bCs/>
                <w:color w:val="92D050"/>
                <w:u w:val="single"/>
              </w:rPr>
            </w:pPr>
          </w:p>
          <w:p w:rsidR="00EC312E" w:rsidRPr="00135798" w:rsidRDefault="00EC312E" w:rsidP="00D6709D">
            <w:pPr>
              <w:pStyle w:val="ListParagraph"/>
              <w:numPr>
                <w:ilvl w:val="2"/>
                <w:numId w:val="30"/>
              </w:numPr>
              <w:ind w:left="360"/>
              <w:jc w:val="both"/>
              <w:rPr>
                <w:rFonts w:ascii="Calibri" w:hAnsi="Calibri" w:cs="Calibri"/>
              </w:rPr>
            </w:pPr>
            <w:r w:rsidRPr="00135798">
              <w:rPr>
                <w:rFonts w:ascii="Calibri" w:hAnsi="Calibri" w:cs="Calibri"/>
              </w:rPr>
              <w:t xml:space="preserve">Provides </w:t>
            </w:r>
            <w:r w:rsidR="007C12DB" w:rsidRPr="00135798">
              <w:rPr>
                <w:rFonts w:ascii="Calibri" w:hAnsi="Calibri" w:cs="Calibri"/>
              </w:rPr>
              <w:t>schools with additional drugs education thro</w:t>
            </w:r>
            <w:r w:rsidR="00BD7867" w:rsidRPr="00135798">
              <w:rPr>
                <w:rFonts w:ascii="Calibri" w:hAnsi="Calibri" w:cs="Calibri"/>
              </w:rPr>
              <w:t>ugh delivery of an interactive </w:t>
            </w:r>
            <w:r w:rsidR="007C12DB" w:rsidRPr="00135798">
              <w:rPr>
                <w:rFonts w:ascii="Calibri" w:hAnsi="Calibri" w:cs="Calibri"/>
              </w:rPr>
              <w:t xml:space="preserve">programme. </w:t>
            </w:r>
          </w:p>
          <w:p w:rsidR="00EC312E" w:rsidRPr="00135798" w:rsidRDefault="00EC312E" w:rsidP="00D6709D">
            <w:pPr>
              <w:pStyle w:val="ListParagraph"/>
              <w:ind w:left="360"/>
              <w:jc w:val="both"/>
              <w:rPr>
                <w:rFonts w:ascii="Calibri" w:hAnsi="Calibri" w:cs="Calibri"/>
              </w:rPr>
            </w:pPr>
          </w:p>
          <w:p w:rsidR="00EC312E" w:rsidRPr="00135798" w:rsidRDefault="007C12DB" w:rsidP="00D6709D">
            <w:pPr>
              <w:pStyle w:val="ListParagraph"/>
              <w:numPr>
                <w:ilvl w:val="2"/>
                <w:numId w:val="30"/>
              </w:numPr>
              <w:ind w:left="360"/>
              <w:jc w:val="both"/>
              <w:rPr>
                <w:rFonts w:ascii="Calibri" w:hAnsi="Calibri" w:cs="Calibri"/>
              </w:rPr>
            </w:pPr>
            <w:r w:rsidRPr="00135798">
              <w:rPr>
                <w:rFonts w:ascii="Calibri" w:hAnsi="Calibri" w:cs="Calibri"/>
              </w:rPr>
              <w:t xml:space="preserve">Delivered over 2 </w:t>
            </w:r>
            <w:r w:rsidR="00FE4EB2" w:rsidRPr="00135798">
              <w:rPr>
                <w:rFonts w:ascii="Calibri" w:hAnsi="Calibri" w:cs="Calibri"/>
              </w:rPr>
              <w:t>separate 1</w:t>
            </w:r>
            <w:r w:rsidRPr="00135798">
              <w:rPr>
                <w:rFonts w:ascii="Calibri" w:hAnsi="Calibri" w:cs="Calibri"/>
              </w:rPr>
              <w:t xml:space="preserve"> hour sessions to whole classes in secondary schools, usually years 8 to 11.</w:t>
            </w:r>
          </w:p>
          <w:p w:rsidR="004F5779" w:rsidRPr="00135798" w:rsidRDefault="004F5779" w:rsidP="004F5779">
            <w:pPr>
              <w:jc w:val="both"/>
              <w:rPr>
                <w:rFonts w:ascii="Calibri" w:hAnsi="Calibri" w:cs="Calibri"/>
              </w:rPr>
            </w:pPr>
          </w:p>
          <w:p w:rsidR="007C12DB" w:rsidRPr="00135798" w:rsidRDefault="00EC312E" w:rsidP="00D6709D">
            <w:pPr>
              <w:pStyle w:val="ListParagraph"/>
              <w:numPr>
                <w:ilvl w:val="2"/>
                <w:numId w:val="30"/>
              </w:numPr>
              <w:ind w:left="360"/>
              <w:jc w:val="both"/>
              <w:rPr>
                <w:rFonts w:ascii="Calibri" w:hAnsi="Calibri" w:cs="Calibri"/>
              </w:rPr>
            </w:pPr>
            <w:r w:rsidRPr="00135798">
              <w:rPr>
                <w:rFonts w:ascii="Calibri" w:hAnsi="Calibri" w:cs="Calibri"/>
              </w:rPr>
              <w:t>P</w:t>
            </w:r>
            <w:r w:rsidR="007C12DB" w:rsidRPr="00135798">
              <w:rPr>
                <w:rFonts w:ascii="Calibri" w:hAnsi="Calibri" w:cs="Calibri"/>
              </w:rPr>
              <w:t xml:space="preserve">rovides universal drugs education messages focussing on the risks, effects and dangers of substance misuse. </w:t>
            </w:r>
          </w:p>
          <w:p w:rsidR="004F5779" w:rsidRPr="00135798" w:rsidRDefault="004F5779" w:rsidP="004F5779">
            <w:pPr>
              <w:jc w:val="both"/>
              <w:rPr>
                <w:rFonts w:ascii="Calibri" w:hAnsi="Calibri" w:cs="Calibri"/>
              </w:rPr>
            </w:pPr>
          </w:p>
          <w:p w:rsidR="00997623" w:rsidRPr="00135798" w:rsidRDefault="00EC312E" w:rsidP="00D6709D">
            <w:pPr>
              <w:pStyle w:val="ListParagraph"/>
              <w:numPr>
                <w:ilvl w:val="2"/>
                <w:numId w:val="30"/>
              </w:numPr>
              <w:ind w:left="360"/>
              <w:jc w:val="both"/>
              <w:rPr>
                <w:rFonts w:ascii="Calibri" w:hAnsi="Calibri" w:cs="Calibri"/>
              </w:rPr>
            </w:pPr>
            <w:r w:rsidRPr="00135798">
              <w:rPr>
                <w:rFonts w:ascii="Calibri" w:hAnsi="Calibri" w:cs="Calibri"/>
              </w:rPr>
              <w:t>P</w:t>
            </w:r>
            <w:r w:rsidR="007C12DB" w:rsidRPr="00135798">
              <w:rPr>
                <w:rFonts w:ascii="Calibri" w:hAnsi="Calibri" w:cs="Calibri"/>
              </w:rPr>
              <w:t>rovide</w:t>
            </w:r>
            <w:r w:rsidRPr="00135798">
              <w:rPr>
                <w:rFonts w:ascii="Calibri" w:hAnsi="Calibri" w:cs="Calibri"/>
              </w:rPr>
              <w:t>s</w:t>
            </w:r>
            <w:r w:rsidR="007C12DB" w:rsidRPr="00135798">
              <w:rPr>
                <w:rFonts w:ascii="Calibri" w:hAnsi="Calibri" w:cs="Calibri"/>
              </w:rPr>
              <w:t xml:space="preserve"> pupils with information about where they can access additional support</w:t>
            </w:r>
            <w:r w:rsidR="00224CAD" w:rsidRPr="00135798">
              <w:rPr>
                <w:rFonts w:ascii="Calibri" w:hAnsi="Calibri" w:cs="Calibri"/>
              </w:rPr>
              <w:t xml:space="preserve">. </w:t>
            </w:r>
            <w:r w:rsidR="00B87849" w:rsidRPr="00135798">
              <w:rPr>
                <w:rFonts w:ascii="Calibri" w:hAnsi="Calibri" w:cs="Calibri"/>
              </w:rPr>
              <w:t>(</w:t>
            </w:r>
            <w:r w:rsidR="007C12DB" w:rsidRPr="00135798">
              <w:rPr>
                <w:rFonts w:ascii="Calibri" w:hAnsi="Calibri" w:cs="Calibri"/>
              </w:rPr>
              <w:t>During covid-19</w:t>
            </w:r>
            <w:r w:rsidR="00D01A54" w:rsidRPr="00135798">
              <w:rPr>
                <w:rFonts w:ascii="Calibri" w:hAnsi="Calibri" w:cs="Calibri"/>
              </w:rPr>
              <w:t xml:space="preserve"> this </w:t>
            </w:r>
            <w:r w:rsidR="00CE111E" w:rsidRPr="00135798">
              <w:rPr>
                <w:rFonts w:ascii="Calibri" w:hAnsi="Calibri" w:cs="Calibri"/>
              </w:rPr>
              <w:t xml:space="preserve">is being </w:t>
            </w:r>
            <w:r w:rsidR="00D01A54" w:rsidRPr="00135798">
              <w:rPr>
                <w:rFonts w:ascii="Calibri" w:hAnsi="Calibri" w:cs="Calibri"/>
              </w:rPr>
              <w:t>delivered online</w:t>
            </w:r>
            <w:r w:rsidR="00B87849" w:rsidRPr="00135798">
              <w:rPr>
                <w:rFonts w:ascii="Calibri" w:hAnsi="Calibri" w:cs="Calibri"/>
              </w:rPr>
              <w:t>)</w:t>
            </w:r>
          </w:p>
          <w:p w:rsidR="00997623" w:rsidRPr="00135798" w:rsidRDefault="00997623" w:rsidP="00D6709D">
            <w:pPr>
              <w:jc w:val="both"/>
              <w:rPr>
                <w:rFonts w:ascii="Calibri" w:hAnsi="Calibri" w:cs="Calibri"/>
              </w:rPr>
            </w:pPr>
          </w:p>
          <w:p w:rsidR="00B87849" w:rsidRPr="00135798" w:rsidRDefault="007C12DB" w:rsidP="00D6709D">
            <w:pPr>
              <w:pStyle w:val="ListParagraph"/>
              <w:ind w:left="0"/>
              <w:jc w:val="both"/>
              <w:rPr>
                <w:rFonts w:asciiTheme="minorHAnsi" w:hAnsiTheme="minorHAnsi" w:cstheme="minorHAnsi"/>
                <w:b/>
                <w:bCs/>
                <w:iCs/>
                <w:u w:val="single"/>
              </w:rPr>
            </w:pPr>
            <w:r w:rsidRPr="00135798">
              <w:rPr>
                <w:rFonts w:asciiTheme="minorHAnsi" w:hAnsiTheme="minorHAnsi" w:cstheme="minorHAnsi"/>
                <w:b/>
                <w:bCs/>
                <w:iCs/>
                <w:u w:val="single"/>
              </w:rPr>
              <w:t xml:space="preserve">Solutions to Anger </w:t>
            </w:r>
          </w:p>
          <w:p w:rsidR="004F5779" w:rsidRPr="00135798" w:rsidRDefault="004F5779" w:rsidP="00D6709D">
            <w:pPr>
              <w:pStyle w:val="ListParagraph"/>
              <w:ind w:left="0"/>
              <w:jc w:val="both"/>
              <w:rPr>
                <w:rFonts w:asciiTheme="minorHAnsi" w:hAnsiTheme="minorHAnsi" w:cstheme="minorHAnsi"/>
                <w:b/>
                <w:bCs/>
                <w:iCs/>
                <w:u w:val="single"/>
              </w:rPr>
            </w:pPr>
          </w:p>
          <w:p w:rsidR="00B87849" w:rsidRPr="00135798" w:rsidRDefault="007C12DB">
            <w:pPr>
              <w:pStyle w:val="ListParagraph"/>
              <w:ind w:left="0"/>
              <w:jc w:val="both"/>
              <w:rPr>
                <w:rFonts w:ascii="Calibri" w:hAnsi="Calibri" w:cs="Calibri"/>
              </w:rPr>
            </w:pPr>
            <w:r w:rsidRPr="00135798">
              <w:rPr>
                <w:rFonts w:ascii="Calibri" w:hAnsi="Calibri" w:cs="Calibri"/>
              </w:rPr>
              <w:t xml:space="preserve">Prior to Covid-19, the </w:t>
            </w:r>
            <w:r w:rsidR="004B00D1" w:rsidRPr="00135798">
              <w:rPr>
                <w:rFonts w:ascii="Calibri" w:hAnsi="Calibri" w:cs="Calibri"/>
                <w:b/>
                <w:bCs/>
                <w:i/>
                <w:iCs/>
              </w:rPr>
              <w:t>Solutions to Anger</w:t>
            </w:r>
            <w:r w:rsidRPr="00135798">
              <w:rPr>
                <w:rFonts w:ascii="Calibri" w:hAnsi="Calibri" w:cs="Calibri"/>
              </w:rPr>
              <w:t xml:space="preserve"> programme was delivered in school to groups of up to 6 young people over a 6 week period with one 2 hour session each week. </w:t>
            </w:r>
          </w:p>
          <w:p w:rsidR="007C12DB" w:rsidRPr="00135798" w:rsidRDefault="00270CF9">
            <w:pPr>
              <w:pStyle w:val="ListParagraph"/>
              <w:ind w:left="0"/>
              <w:jc w:val="both"/>
              <w:rPr>
                <w:rFonts w:ascii="Calibri" w:hAnsi="Calibri" w:cs="Calibri"/>
              </w:rPr>
            </w:pPr>
            <w:r w:rsidRPr="00135798">
              <w:rPr>
                <w:rFonts w:ascii="Calibri" w:hAnsi="Calibri" w:cs="Calibri"/>
              </w:rPr>
              <w:t xml:space="preserve">During </w:t>
            </w:r>
            <w:proofErr w:type="spellStart"/>
            <w:r w:rsidRPr="00135798">
              <w:rPr>
                <w:rFonts w:ascii="Calibri" w:hAnsi="Calibri" w:cs="Calibri"/>
              </w:rPr>
              <w:t>Covid</w:t>
            </w:r>
            <w:proofErr w:type="spellEnd"/>
            <w:r w:rsidRPr="00135798">
              <w:rPr>
                <w:rFonts w:ascii="Calibri" w:hAnsi="Calibri" w:cs="Calibri"/>
              </w:rPr>
              <w:t xml:space="preserve"> restrictions, </w:t>
            </w:r>
            <w:r w:rsidR="007C12DB" w:rsidRPr="00135798">
              <w:rPr>
                <w:rFonts w:ascii="Calibri" w:hAnsi="Calibri" w:cs="Calibri"/>
                <w:b/>
                <w:bCs/>
                <w:i/>
                <w:iCs/>
              </w:rPr>
              <w:t>‘Understanding Anger’</w:t>
            </w:r>
            <w:r w:rsidR="007C12DB" w:rsidRPr="00135798">
              <w:rPr>
                <w:rFonts w:ascii="Calibri" w:hAnsi="Calibri" w:cs="Calibri"/>
              </w:rPr>
              <w:t xml:space="preserve"> </w:t>
            </w:r>
            <w:r w:rsidR="00B87849" w:rsidRPr="00135798">
              <w:rPr>
                <w:rFonts w:ascii="Calibri" w:hAnsi="Calibri" w:cs="Calibri"/>
              </w:rPr>
              <w:t xml:space="preserve">1-1 </w:t>
            </w:r>
            <w:r w:rsidR="004B00D1" w:rsidRPr="00135798">
              <w:rPr>
                <w:rFonts w:ascii="Calibri" w:hAnsi="Calibri" w:cs="Calibri"/>
              </w:rPr>
              <w:t xml:space="preserve">programme was developed and </w:t>
            </w:r>
            <w:r w:rsidR="007C12DB" w:rsidRPr="00135798">
              <w:rPr>
                <w:rFonts w:ascii="Calibri" w:hAnsi="Calibri" w:cs="Calibri"/>
              </w:rPr>
              <w:t>delivered online</w:t>
            </w:r>
            <w:r w:rsidRPr="00135798">
              <w:rPr>
                <w:rFonts w:ascii="Calibri" w:hAnsi="Calibri" w:cs="Calibri"/>
              </w:rPr>
              <w:t>.</w:t>
            </w:r>
            <w:r w:rsidR="007C12DB" w:rsidRPr="00135798">
              <w:rPr>
                <w:rFonts w:ascii="Calibri" w:hAnsi="Calibri" w:cs="Calibri"/>
              </w:rPr>
              <w:t xml:space="preserve"> </w:t>
            </w:r>
          </w:p>
          <w:p w:rsidR="002A0899" w:rsidRPr="00135798" w:rsidRDefault="002A0899" w:rsidP="009B6D5F">
            <w:pPr>
              <w:jc w:val="both"/>
              <w:rPr>
                <w:rFonts w:ascii="Calibri" w:hAnsi="Calibri" w:cs="Calibri"/>
                <w:b/>
                <w:u w:val="single"/>
              </w:rPr>
            </w:pPr>
          </w:p>
          <w:p w:rsidR="00CE111E" w:rsidRPr="00135798" w:rsidRDefault="00CE111E" w:rsidP="00270CF9">
            <w:pPr>
              <w:pStyle w:val="ListParagraph"/>
              <w:numPr>
                <w:ilvl w:val="0"/>
                <w:numId w:val="37"/>
              </w:numPr>
              <w:jc w:val="both"/>
              <w:rPr>
                <w:rFonts w:ascii="Calibri" w:hAnsi="Calibri" w:cs="Calibri"/>
              </w:rPr>
            </w:pPr>
            <w:r w:rsidRPr="00135798">
              <w:rPr>
                <w:rFonts w:ascii="Calibri" w:hAnsi="Calibri" w:cs="Calibri"/>
              </w:rPr>
              <w:t xml:space="preserve">Aimed at </w:t>
            </w:r>
            <w:r w:rsidR="007C12DB" w:rsidRPr="00135798">
              <w:rPr>
                <w:rFonts w:ascii="Calibri" w:hAnsi="Calibri" w:cs="Calibri"/>
              </w:rPr>
              <w:t xml:space="preserve">young people aged 13-19 years </w:t>
            </w:r>
          </w:p>
          <w:p w:rsidR="004B00D1" w:rsidRPr="00135798" w:rsidRDefault="0056579A" w:rsidP="00CE111E">
            <w:pPr>
              <w:pStyle w:val="ListParagraph"/>
              <w:numPr>
                <w:ilvl w:val="2"/>
                <w:numId w:val="30"/>
              </w:numPr>
              <w:ind w:left="360"/>
              <w:jc w:val="both"/>
              <w:rPr>
                <w:rFonts w:ascii="Calibri" w:hAnsi="Calibri" w:cs="Calibri"/>
              </w:rPr>
            </w:pPr>
            <w:r w:rsidRPr="00135798">
              <w:rPr>
                <w:rFonts w:ascii="Calibri" w:hAnsi="Calibri" w:cs="Calibri"/>
              </w:rPr>
              <w:t>Benefits</w:t>
            </w:r>
            <w:r w:rsidR="007C12DB" w:rsidRPr="00135798">
              <w:rPr>
                <w:rFonts w:ascii="Calibri" w:hAnsi="Calibri" w:cs="Calibri"/>
              </w:rPr>
              <w:t xml:space="preserve"> young people who want to improve their social skills and develop positive social interaction with their peers.  </w:t>
            </w:r>
          </w:p>
          <w:p w:rsidR="004B00D1" w:rsidRPr="00135798" w:rsidRDefault="0056579A" w:rsidP="009B6D5F">
            <w:pPr>
              <w:pStyle w:val="ListParagraph"/>
              <w:numPr>
                <w:ilvl w:val="2"/>
                <w:numId w:val="30"/>
              </w:numPr>
              <w:ind w:left="360"/>
              <w:jc w:val="both"/>
              <w:rPr>
                <w:rFonts w:ascii="Calibri" w:hAnsi="Calibri" w:cs="Calibri"/>
              </w:rPr>
            </w:pPr>
            <w:r w:rsidRPr="00135798">
              <w:rPr>
                <w:rFonts w:ascii="Calibri" w:hAnsi="Calibri" w:cs="Calibri"/>
              </w:rPr>
              <w:t xml:space="preserve">Ensures </w:t>
            </w:r>
            <w:r w:rsidR="007C12DB" w:rsidRPr="00135798">
              <w:rPr>
                <w:rFonts w:ascii="Calibri" w:hAnsi="Calibri" w:cs="Calibri"/>
              </w:rPr>
              <w:t xml:space="preserve">that young people </w:t>
            </w:r>
            <w:r w:rsidR="00224CAD" w:rsidRPr="00135798">
              <w:rPr>
                <w:rFonts w:ascii="Calibri" w:hAnsi="Calibri" w:cs="Calibri"/>
              </w:rPr>
              <w:t xml:space="preserve">who </w:t>
            </w:r>
            <w:r w:rsidR="007C12DB" w:rsidRPr="00135798">
              <w:rPr>
                <w:rFonts w:ascii="Calibri" w:hAnsi="Calibri" w:cs="Calibri"/>
              </w:rPr>
              <w:t xml:space="preserve">are </w:t>
            </w:r>
            <w:r w:rsidRPr="00135798">
              <w:rPr>
                <w:rFonts w:ascii="Calibri" w:hAnsi="Calibri" w:cs="Calibri"/>
              </w:rPr>
              <w:t>experiencing anger</w:t>
            </w:r>
            <w:r w:rsidR="007C12DB" w:rsidRPr="00135798">
              <w:rPr>
                <w:rFonts w:ascii="Calibri" w:hAnsi="Calibri" w:cs="Calibri"/>
              </w:rPr>
              <w:t xml:space="preserve"> issues are supported and </w:t>
            </w:r>
            <w:r w:rsidR="004B00D1" w:rsidRPr="00135798">
              <w:rPr>
                <w:rFonts w:ascii="Calibri" w:hAnsi="Calibri" w:cs="Calibri"/>
              </w:rPr>
              <w:t xml:space="preserve">have skills to manage </w:t>
            </w:r>
            <w:r w:rsidR="007C12DB" w:rsidRPr="00135798">
              <w:rPr>
                <w:rFonts w:ascii="Calibri" w:hAnsi="Calibri" w:cs="Calibri"/>
              </w:rPr>
              <w:t>challenging behaviour in a positive way. </w:t>
            </w:r>
          </w:p>
          <w:p w:rsidR="004B00D1" w:rsidRPr="00135798" w:rsidRDefault="0056579A" w:rsidP="009B6D5F">
            <w:pPr>
              <w:pStyle w:val="ListParagraph"/>
              <w:numPr>
                <w:ilvl w:val="2"/>
                <w:numId w:val="30"/>
              </w:numPr>
              <w:ind w:left="360"/>
              <w:jc w:val="both"/>
              <w:rPr>
                <w:rFonts w:ascii="Calibri" w:hAnsi="Calibri" w:cs="Calibri"/>
              </w:rPr>
            </w:pPr>
            <w:r w:rsidRPr="00135798">
              <w:rPr>
                <w:rFonts w:ascii="Calibri" w:hAnsi="Calibri" w:cs="Calibri"/>
              </w:rPr>
              <w:t>Sessions</w:t>
            </w:r>
            <w:r w:rsidR="007C12DB" w:rsidRPr="00135798">
              <w:rPr>
                <w:rFonts w:ascii="Calibri" w:hAnsi="Calibri" w:cs="Calibri"/>
              </w:rPr>
              <w:t xml:space="preserve"> enable young people to identify negative feelings, deal with difficult situations better, recognise destructive behaviour and </w:t>
            </w:r>
            <w:r w:rsidR="00270CF9" w:rsidRPr="00135798">
              <w:rPr>
                <w:rFonts w:ascii="Calibri" w:hAnsi="Calibri" w:cs="Calibri"/>
              </w:rPr>
              <w:t>anticipate consequences.</w:t>
            </w:r>
            <w:r w:rsidR="007C12DB" w:rsidRPr="00135798">
              <w:rPr>
                <w:rFonts w:ascii="Calibri" w:hAnsi="Calibri" w:cs="Calibri"/>
              </w:rPr>
              <w:t xml:space="preserve"> </w:t>
            </w:r>
          </w:p>
          <w:p w:rsidR="007C12DB" w:rsidRPr="00135798" w:rsidRDefault="0056579A" w:rsidP="009B6D5F">
            <w:pPr>
              <w:pStyle w:val="ListParagraph"/>
              <w:numPr>
                <w:ilvl w:val="2"/>
                <w:numId w:val="30"/>
              </w:numPr>
              <w:ind w:left="360"/>
              <w:jc w:val="both"/>
              <w:rPr>
                <w:rFonts w:ascii="Calibri" w:hAnsi="Calibri" w:cs="Calibri"/>
              </w:rPr>
            </w:pPr>
            <w:r w:rsidRPr="00135798">
              <w:rPr>
                <w:rFonts w:ascii="Calibri" w:hAnsi="Calibri" w:cs="Calibri"/>
              </w:rPr>
              <w:t xml:space="preserve">Allows </w:t>
            </w:r>
            <w:r w:rsidR="007C12DB" w:rsidRPr="00135798">
              <w:rPr>
                <w:rFonts w:ascii="Calibri" w:hAnsi="Calibri" w:cs="Calibri"/>
              </w:rPr>
              <w:t>young people to develop a strong sense of ‘self’, control their behaviour and develop practical skills and strategies to manage their stresses and feelings of aggression.</w:t>
            </w:r>
          </w:p>
          <w:p w:rsidR="007C12DB" w:rsidRPr="00135798" w:rsidRDefault="007C12DB" w:rsidP="009B6D5F">
            <w:pPr>
              <w:pStyle w:val="ListParagraph"/>
              <w:jc w:val="both"/>
              <w:rPr>
                <w:rFonts w:asciiTheme="minorHAnsi" w:hAnsiTheme="minorHAnsi"/>
                <w:b/>
              </w:rPr>
            </w:pPr>
          </w:p>
          <w:p w:rsidR="00270CF9" w:rsidRPr="00135798" w:rsidRDefault="007C12DB" w:rsidP="00270CF9">
            <w:pPr>
              <w:jc w:val="both"/>
              <w:rPr>
                <w:rFonts w:asciiTheme="minorHAnsi" w:hAnsiTheme="minorHAnsi"/>
                <w:b/>
                <w:u w:val="single"/>
              </w:rPr>
            </w:pPr>
            <w:r w:rsidRPr="00135798">
              <w:rPr>
                <w:rFonts w:asciiTheme="minorHAnsi" w:hAnsiTheme="minorHAnsi"/>
                <w:b/>
                <w:u w:val="single"/>
              </w:rPr>
              <w:t xml:space="preserve">Contact Jackie </w:t>
            </w:r>
            <w:proofErr w:type="spellStart"/>
            <w:r w:rsidRPr="00135798">
              <w:rPr>
                <w:rFonts w:asciiTheme="minorHAnsi" w:hAnsiTheme="minorHAnsi"/>
                <w:b/>
                <w:u w:val="single"/>
              </w:rPr>
              <w:t>Gray</w:t>
            </w:r>
            <w:proofErr w:type="spellEnd"/>
            <w:r w:rsidR="004F5779" w:rsidRPr="00135798">
              <w:rPr>
                <w:rFonts w:asciiTheme="minorHAnsi" w:hAnsiTheme="minorHAnsi"/>
                <w:b/>
                <w:u w:val="single"/>
              </w:rPr>
              <w:t xml:space="preserve"> Substance Misuse Coordinator on:</w:t>
            </w:r>
          </w:p>
          <w:p w:rsidR="004F5779" w:rsidRPr="00135798" w:rsidRDefault="004F5779" w:rsidP="00270CF9">
            <w:pPr>
              <w:jc w:val="both"/>
              <w:rPr>
                <w:rFonts w:asciiTheme="minorHAnsi" w:hAnsiTheme="minorHAnsi"/>
                <w:b/>
                <w:u w:val="single"/>
              </w:rPr>
            </w:pPr>
          </w:p>
          <w:p w:rsidR="00270CF9" w:rsidRPr="00135798" w:rsidRDefault="004F5779" w:rsidP="004F5779">
            <w:pPr>
              <w:pStyle w:val="ListParagraph"/>
              <w:numPr>
                <w:ilvl w:val="0"/>
                <w:numId w:val="37"/>
              </w:numPr>
              <w:jc w:val="both"/>
              <w:rPr>
                <w:rFonts w:asciiTheme="minorHAnsi" w:hAnsiTheme="minorHAnsi"/>
              </w:rPr>
            </w:pPr>
            <w:r w:rsidRPr="00135798">
              <w:rPr>
                <w:rFonts w:asciiTheme="minorHAnsi" w:hAnsiTheme="minorHAnsi"/>
              </w:rPr>
              <w:t>M: 07885478571</w:t>
            </w:r>
          </w:p>
          <w:p w:rsidR="006C670E" w:rsidRPr="00135798" w:rsidRDefault="007C12DB" w:rsidP="004F5779">
            <w:pPr>
              <w:pStyle w:val="ListParagraph"/>
              <w:numPr>
                <w:ilvl w:val="0"/>
                <w:numId w:val="37"/>
              </w:numPr>
              <w:jc w:val="both"/>
              <w:rPr>
                <w:rStyle w:val="Hyperlink"/>
                <w:rFonts w:ascii="Calibri" w:hAnsi="Calibri" w:cs="Calibri"/>
                <w:color w:val="auto"/>
                <w:u w:val="none"/>
              </w:rPr>
            </w:pPr>
            <w:r w:rsidRPr="00135798">
              <w:rPr>
                <w:rFonts w:asciiTheme="minorHAnsi" w:hAnsiTheme="minorHAnsi"/>
                <w:color w:val="000000" w:themeColor="text1"/>
              </w:rPr>
              <w:t xml:space="preserve">E-mail </w:t>
            </w:r>
            <w:hyperlink r:id="rId39" w:history="1">
              <w:r w:rsidR="006C670E" w:rsidRPr="00135798">
                <w:rPr>
                  <w:rStyle w:val="Hyperlink"/>
                  <w:rFonts w:asciiTheme="minorHAnsi" w:hAnsiTheme="minorHAnsi"/>
                </w:rPr>
                <w:t>jackie.gray@barnardos.org.uk</w:t>
              </w:r>
            </w:hyperlink>
            <w:r w:rsidR="004F5779" w:rsidRPr="00135798">
              <w:rPr>
                <w:rStyle w:val="Hyperlink"/>
                <w:rFonts w:ascii="Calibri" w:hAnsi="Calibri" w:cs="Calibri"/>
                <w:color w:val="auto"/>
                <w:u w:val="none"/>
              </w:rPr>
              <w:t xml:space="preserve">       </w:t>
            </w:r>
            <w:hyperlink r:id="rId40" w:history="1">
              <w:r w:rsidR="00270CF9" w:rsidRPr="00135798">
                <w:rPr>
                  <w:rStyle w:val="Hyperlink"/>
                  <w:rFonts w:ascii="Calibri" w:hAnsi="Calibri" w:cs="Calibri"/>
                </w:rPr>
                <w:t>www.barnardos.org.uk</w:t>
              </w:r>
            </w:hyperlink>
          </w:p>
          <w:p w:rsidR="00270CF9" w:rsidRPr="00135798" w:rsidRDefault="00270CF9" w:rsidP="00270CF9">
            <w:pPr>
              <w:rPr>
                <w:rStyle w:val="Hyperlink"/>
                <w:rFonts w:ascii="Calibri" w:hAnsi="Calibri" w:cs="Calibri"/>
                <w:color w:val="auto"/>
                <w:u w:val="none"/>
              </w:rPr>
            </w:pPr>
          </w:p>
          <w:p w:rsidR="006D3F5D" w:rsidRPr="00135798" w:rsidRDefault="006D3F5D" w:rsidP="00D6709D">
            <w:pPr>
              <w:pStyle w:val="ListParagraph"/>
              <w:rPr>
                <w:rFonts w:ascii="Calibri" w:hAnsi="Calibri" w:cs="Calibri"/>
              </w:rPr>
            </w:pPr>
          </w:p>
          <w:p w:rsidR="00CE111E" w:rsidRPr="00135798" w:rsidRDefault="00CE111E" w:rsidP="00D6709D">
            <w:pPr>
              <w:pStyle w:val="ListParagraph"/>
              <w:rPr>
                <w:rFonts w:ascii="Calibri" w:hAnsi="Calibri" w:cs="Calibri"/>
              </w:rPr>
            </w:pPr>
          </w:p>
          <w:p w:rsidR="00CE111E" w:rsidRPr="00135798" w:rsidRDefault="00CE111E" w:rsidP="00D6709D">
            <w:pPr>
              <w:pStyle w:val="ListParagraph"/>
              <w:rPr>
                <w:rFonts w:ascii="Calibri" w:hAnsi="Calibri" w:cs="Calibri"/>
              </w:rPr>
            </w:pPr>
          </w:p>
          <w:p w:rsidR="006D3F5D" w:rsidRPr="00135798" w:rsidRDefault="006D3F5D" w:rsidP="00D6709D">
            <w:pPr>
              <w:rPr>
                <w:rFonts w:ascii="Calibri" w:hAnsi="Calibri" w:cs="Calibri"/>
              </w:rPr>
            </w:pPr>
          </w:p>
        </w:tc>
      </w:tr>
      <w:tr w:rsidR="007C12DB" w:rsidRPr="00C60EE0" w:rsidTr="00533A99">
        <w:trPr>
          <w:trHeight w:val="416"/>
        </w:trPr>
        <w:tc>
          <w:tcPr>
            <w:tcW w:w="709" w:type="dxa"/>
            <w:vMerge/>
          </w:tcPr>
          <w:p w:rsidR="007C12DB" w:rsidRPr="00C60EE0" w:rsidRDefault="007C12DB" w:rsidP="00C60EE0">
            <w:pPr>
              <w:tabs>
                <w:tab w:val="left" w:pos="6405"/>
              </w:tabs>
              <w:jc w:val="both"/>
              <w:rPr>
                <w:rFonts w:asciiTheme="minorHAnsi" w:hAnsiTheme="minorHAnsi"/>
                <w:b/>
              </w:rPr>
            </w:pPr>
          </w:p>
        </w:tc>
        <w:tc>
          <w:tcPr>
            <w:tcW w:w="10774" w:type="dxa"/>
            <w:gridSpan w:val="2"/>
            <w:shd w:val="clear" w:color="auto" w:fill="F2F2F2" w:themeFill="background1" w:themeFillShade="F2"/>
          </w:tcPr>
          <w:p w:rsidR="005A5CCC" w:rsidRPr="00135798" w:rsidRDefault="007C12DB" w:rsidP="00C60EE0">
            <w:pPr>
              <w:pStyle w:val="ListParagraph"/>
              <w:ind w:left="0"/>
              <w:jc w:val="both"/>
              <w:rPr>
                <w:rFonts w:asciiTheme="minorHAnsi" w:hAnsiTheme="minorHAnsi"/>
                <w:b/>
              </w:rPr>
            </w:pPr>
            <w:r w:rsidRPr="00135798">
              <w:rPr>
                <w:rFonts w:asciiTheme="minorHAnsi" w:hAnsiTheme="minorHAnsi"/>
                <w:b/>
              </w:rPr>
              <w:t>KOOTH.COM</w:t>
            </w:r>
          </w:p>
        </w:tc>
      </w:tr>
      <w:tr w:rsidR="007C12DB" w:rsidRPr="00C60EE0" w:rsidTr="00533A99">
        <w:trPr>
          <w:trHeight w:val="4767"/>
        </w:trPr>
        <w:tc>
          <w:tcPr>
            <w:tcW w:w="709" w:type="dxa"/>
            <w:vMerge/>
          </w:tcPr>
          <w:p w:rsidR="007C12DB" w:rsidRPr="00C60EE0" w:rsidRDefault="007C12DB" w:rsidP="00C60EE0">
            <w:pPr>
              <w:tabs>
                <w:tab w:val="left" w:pos="6405"/>
              </w:tabs>
              <w:jc w:val="both"/>
              <w:rPr>
                <w:rFonts w:asciiTheme="minorHAnsi" w:hAnsiTheme="minorHAnsi"/>
                <w:b/>
              </w:rPr>
            </w:pPr>
          </w:p>
        </w:tc>
        <w:tc>
          <w:tcPr>
            <w:tcW w:w="10774" w:type="dxa"/>
            <w:gridSpan w:val="2"/>
            <w:shd w:val="clear" w:color="auto" w:fill="FFFFFF" w:themeFill="background1"/>
          </w:tcPr>
          <w:p w:rsidR="007C12DB" w:rsidRPr="00135798" w:rsidRDefault="007C12DB" w:rsidP="008C4D8D">
            <w:pPr>
              <w:rPr>
                <w:rFonts w:asciiTheme="minorHAnsi" w:hAnsiTheme="minorHAnsi" w:cstheme="minorHAnsi"/>
              </w:rPr>
            </w:pPr>
          </w:p>
          <w:p w:rsidR="007C12DB" w:rsidRPr="00135798" w:rsidRDefault="007C12DB" w:rsidP="00B2103B">
            <w:pPr>
              <w:pStyle w:val="ListParagraph"/>
              <w:numPr>
                <w:ilvl w:val="0"/>
                <w:numId w:val="28"/>
              </w:numPr>
              <w:spacing w:line="252" w:lineRule="auto"/>
              <w:rPr>
                <w:rFonts w:asciiTheme="minorHAnsi" w:hAnsiTheme="minorHAnsi" w:cstheme="minorHAnsi"/>
              </w:rPr>
            </w:pPr>
            <w:proofErr w:type="spellStart"/>
            <w:r w:rsidRPr="00135798">
              <w:rPr>
                <w:rFonts w:asciiTheme="minorHAnsi" w:hAnsiTheme="minorHAnsi" w:cstheme="minorHAnsi"/>
              </w:rPr>
              <w:t>Kooth</w:t>
            </w:r>
            <w:proofErr w:type="spellEnd"/>
            <w:r w:rsidRPr="00135798">
              <w:rPr>
                <w:rFonts w:asciiTheme="minorHAnsi" w:hAnsiTheme="minorHAnsi" w:cstheme="minorHAnsi"/>
              </w:rPr>
              <w:t xml:space="preserve"> offers young people in Wirral (11-25) free, anonymous and safe mental health and wellbeing support, helping to address with anything that young person might be facing.</w:t>
            </w:r>
          </w:p>
          <w:p w:rsidR="007C12DB" w:rsidRPr="00135798" w:rsidRDefault="007C12DB" w:rsidP="008C4D8D">
            <w:pPr>
              <w:pStyle w:val="ListParagraph"/>
              <w:spacing w:line="252" w:lineRule="auto"/>
              <w:ind w:left="360"/>
              <w:rPr>
                <w:rFonts w:asciiTheme="minorHAnsi" w:hAnsiTheme="minorHAnsi" w:cstheme="minorHAnsi"/>
              </w:rPr>
            </w:pPr>
          </w:p>
          <w:p w:rsidR="007C12DB" w:rsidRPr="00135798" w:rsidRDefault="007C12DB" w:rsidP="00B2103B">
            <w:pPr>
              <w:pStyle w:val="ListParagraph"/>
              <w:numPr>
                <w:ilvl w:val="0"/>
                <w:numId w:val="28"/>
              </w:numPr>
              <w:spacing w:line="252" w:lineRule="auto"/>
              <w:rPr>
                <w:rFonts w:asciiTheme="minorHAnsi" w:hAnsiTheme="minorHAnsi" w:cstheme="minorHAnsi"/>
              </w:rPr>
            </w:pPr>
            <w:r w:rsidRPr="00135798">
              <w:rPr>
                <w:rFonts w:asciiTheme="minorHAnsi" w:hAnsiTheme="minorHAnsi" w:cstheme="minorHAnsi"/>
              </w:rPr>
              <w:t xml:space="preserve">The </w:t>
            </w:r>
            <w:proofErr w:type="spellStart"/>
            <w:r w:rsidRPr="00135798">
              <w:rPr>
                <w:rFonts w:asciiTheme="minorHAnsi" w:hAnsiTheme="minorHAnsi" w:cstheme="minorHAnsi"/>
              </w:rPr>
              <w:t>Kooth</w:t>
            </w:r>
            <w:proofErr w:type="spellEnd"/>
            <w:r w:rsidRPr="00135798">
              <w:rPr>
                <w:rFonts w:asciiTheme="minorHAnsi" w:hAnsiTheme="minorHAnsi" w:cstheme="minorHAnsi"/>
              </w:rPr>
              <w:t xml:space="preserve"> platform includes the Magazine (articles, research, </w:t>
            </w:r>
            <w:proofErr w:type="gramStart"/>
            <w:r w:rsidRPr="00135798">
              <w:rPr>
                <w:rFonts w:asciiTheme="minorHAnsi" w:hAnsiTheme="minorHAnsi" w:cstheme="minorHAnsi"/>
              </w:rPr>
              <w:t>creative</w:t>
            </w:r>
            <w:proofErr w:type="gramEnd"/>
            <w:r w:rsidRPr="00135798">
              <w:rPr>
                <w:rFonts w:asciiTheme="minorHAnsi" w:hAnsiTheme="minorHAnsi" w:cstheme="minorHAnsi"/>
              </w:rPr>
              <w:t xml:space="preserve"> writing </w:t>
            </w:r>
            <w:proofErr w:type="spellStart"/>
            <w:r w:rsidRPr="00135798">
              <w:rPr>
                <w:rFonts w:asciiTheme="minorHAnsi" w:hAnsiTheme="minorHAnsi" w:cstheme="minorHAnsi"/>
              </w:rPr>
              <w:t>etc</w:t>
            </w:r>
            <w:proofErr w:type="spellEnd"/>
            <w:r w:rsidRPr="00135798">
              <w:rPr>
                <w:rFonts w:asciiTheme="minorHAnsi" w:hAnsiTheme="minorHAnsi" w:cstheme="minorHAnsi"/>
              </w:rPr>
              <w:t xml:space="preserve">- written by the </w:t>
            </w:r>
            <w:proofErr w:type="spellStart"/>
            <w:r w:rsidRPr="00135798">
              <w:rPr>
                <w:rFonts w:asciiTheme="minorHAnsi" w:hAnsiTheme="minorHAnsi" w:cstheme="minorHAnsi"/>
              </w:rPr>
              <w:t>Kooth</w:t>
            </w:r>
            <w:proofErr w:type="spellEnd"/>
            <w:r w:rsidRPr="00135798">
              <w:rPr>
                <w:rFonts w:asciiTheme="minorHAnsi" w:hAnsiTheme="minorHAnsi" w:cstheme="minorHAnsi"/>
              </w:rPr>
              <w:t xml:space="preserve"> team and by the young people), the Forums (posts, discussions and friendly advice and words of support from the </w:t>
            </w:r>
            <w:proofErr w:type="spellStart"/>
            <w:r w:rsidRPr="00135798">
              <w:rPr>
                <w:rFonts w:asciiTheme="minorHAnsi" w:hAnsiTheme="minorHAnsi" w:cstheme="minorHAnsi"/>
              </w:rPr>
              <w:t>Kooth</w:t>
            </w:r>
            <w:proofErr w:type="spellEnd"/>
            <w:r w:rsidRPr="00135798">
              <w:rPr>
                <w:rFonts w:asciiTheme="minorHAnsi" w:hAnsiTheme="minorHAnsi" w:cstheme="minorHAnsi"/>
              </w:rPr>
              <w:t xml:space="preserve"> community on a variety of topics), activities and text based chat with trained, professional Counsellors and Emotional Wellbeing Practitioners.</w:t>
            </w:r>
          </w:p>
          <w:p w:rsidR="007C12DB" w:rsidRPr="00135798" w:rsidRDefault="007C12DB" w:rsidP="008C4D8D">
            <w:pPr>
              <w:pStyle w:val="ListParagraph"/>
              <w:rPr>
                <w:rFonts w:asciiTheme="minorHAnsi" w:hAnsiTheme="minorHAnsi" w:cstheme="minorHAnsi"/>
              </w:rPr>
            </w:pPr>
          </w:p>
          <w:p w:rsidR="007C12DB" w:rsidRPr="00135798" w:rsidRDefault="007C12DB" w:rsidP="00B2103B">
            <w:pPr>
              <w:pStyle w:val="ListParagraph"/>
              <w:numPr>
                <w:ilvl w:val="0"/>
                <w:numId w:val="28"/>
              </w:numPr>
              <w:spacing w:line="252" w:lineRule="auto"/>
              <w:rPr>
                <w:rFonts w:asciiTheme="minorHAnsi" w:hAnsiTheme="minorHAnsi" w:cstheme="minorHAnsi"/>
              </w:rPr>
            </w:pPr>
            <w:r w:rsidRPr="00135798">
              <w:rPr>
                <w:rFonts w:asciiTheme="minorHAnsi" w:hAnsiTheme="minorHAnsi" w:cstheme="minorHAnsi"/>
              </w:rPr>
              <w:t xml:space="preserve">Everything on the platform is pre moderated, so nothing goes live on the site before being checked by the </w:t>
            </w:r>
            <w:proofErr w:type="spellStart"/>
            <w:r w:rsidRPr="00135798">
              <w:rPr>
                <w:rFonts w:asciiTheme="minorHAnsi" w:hAnsiTheme="minorHAnsi" w:cstheme="minorHAnsi"/>
              </w:rPr>
              <w:t>Kooth</w:t>
            </w:r>
            <w:proofErr w:type="spellEnd"/>
            <w:r w:rsidRPr="00135798">
              <w:rPr>
                <w:rFonts w:asciiTheme="minorHAnsi" w:hAnsiTheme="minorHAnsi" w:cstheme="minorHAnsi"/>
              </w:rPr>
              <w:t xml:space="preserve"> team.</w:t>
            </w:r>
          </w:p>
          <w:p w:rsidR="007C12DB" w:rsidRPr="00135798" w:rsidRDefault="007C12DB" w:rsidP="008C4D8D">
            <w:pPr>
              <w:pStyle w:val="ListParagraph"/>
              <w:rPr>
                <w:rFonts w:asciiTheme="minorHAnsi" w:hAnsiTheme="minorHAnsi" w:cstheme="minorHAnsi"/>
              </w:rPr>
            </w:pPr>
          </w:p>
          <w:p w:rsidR="007C12DB" w:rsidRPr="00135798" w:rsidRDefault="007C12DB" w:rsidP="00B2103B">
            <w:pPr>
              <w:pStyle w:val="ListParagraph"/>
              <w:numPr>
                <w:ilvl w:val="0"/>
                <w:numId w:val="28"/>
              </w:numPr>
              <w:spacing w:line="252" w:lineRule="auto"/>
              <w:rPr>
                <w:rFonts w:asciiTheme="minorHAnsi" w:hAnsiTheme="minorHAnsi" w:cstheme="minorHAnsi"/>
              </w:rPr>
            </w:pPr>
            <w:r w:rsidRPr="00135798">
              <w:rPr>
                <w:rFonts w:asciiTheme="minorHAnsi" w:hAnsiTheme="minorHAnsi" w:cstheme="minorHAnsi"/>
              </w:rPr>
              <w:t xml:space="preserve">The </w:t>
            </w:r>
            <w:proofErr w:type="spellStart"/>
            <w:r w:rsidRPr="00135798">
              <w:rPr>
                <w:rFonts w:asciiTheme="minorHAnsi" w:hAnsiTheme="minorHAnsi" w:cstheme="minorHAnsi"/>
              </w:rPr>
              <w:t>Kooth</w:t>
            </w:r>
            <w:proofErr w:type="spellEnd"/>
            <w:r w:rsidRPr="00135798">
              <w:rPr>
                <w:rFonts w:asciiTheme="minorHAnsi" w:hAnsiTheme="minorHAnsi" w:cstheme="minorHAnsi"/>
              </w:rPr>
              <w:t xml:space="preserve"> team are all experts in when to signpost and to help Young People get the right support and help they need, whether it’s with </w:t>
            </w:r>
            <w:proofErr w:type="spellStart"/>
            <w:r w:rsidRPr="00135798">
              <w:rPr>
                <w:rFonts w:asciiTheme="minorHAnsi" w:hAnsiTheme="minorHAnsi" w:cstheme="minorHAnsi"/>
              </w:rPr>
              <w:t>Kooth</w:t>
            </w:r>
            <w:proofErr w:type="spellEnd"/>
            <w:r w:rsidRPr="00135798">
              <w:rPr>
                <w:rFonts w:asciiTheme="minorHAnsi" w:hAnsiTheme="minorHAnsi" w:cstheme="minorHAnsi"/>
              </w:rPr>
              <w:t xml:space="preserve"> or otherwise.</w:t>
            </w:r>
          </w:p>
          <w:p w:rsidR="005A5CCC" w:rsidRPr="00135798" w:rsidRDefault="005A5CCC" w:rsidP="005A5CCC">
            <w:pPr>
              <w:pStyle w:val="ListParagraph"/>
              <w:rPr>
                <w:rFonts w:asciiTheme="minorHAnsi" w:hAnsiTheme="minorHAnsi" w:cstheme="minorHAnsi"/>
              </w:rPr>
            </w:pPr>
          </w:p>
          <w:p w:rsidR="005A5CCC" w:rsidRPr="00135798" w:rsidRDefault="0012702E" w:rsidP="00B2103B">
            <w:pPr>
              <w:pStyle w:val="ListParagraph"/>
              <w:numPr>
                <w:ilvl w:val="0"/>
                <w:numId w:val="28"/>
              </w:numPr>
              <w:spacing w:line="252" w:lineRule="auto"/>
              <w:rPr>
                <w:rStyle w:val="Hyperlink"/>
                <w:rFonts w:asciiTheme="minorHAnsi" w:hAnsiTheme="minorHAnsi" w:cstheme="minorHAnsi"/>
                <w:color w:val="auto"/>
                <w:u w:val="none"/>
              </w:rPr>
            </w:pPr>
            <w:hyperlink r:id="rId41" w:history="1">
              <w:r w:rsidR="005A5CCC" w:rsidRPr="00135798">
                <w:rPr>
                  <w:rStyle w:val="Hyperlink"/>
                  <w:rFonts w:asciiTheme="minorHAnsi" w:hAnsiTheme="minorHAnsi" w:cstheme="minorHAnsi"/>
                </w:rPr>
                <w:t>www.kooth.com</w:t>
              </w:r>
            </w:hyperlink>
          </w:p>
          <w:p w:rsidR="002914F9" w:rsidRPr="00135798" w:rsidRDefault="002914F9" w:rsidP="002914F9">
            <w:pPr>
              <w:pStyle w:val="ListParagraph"/>
              <w:rPr>
                <w:rFonts w:asciiTheme="minorHAnsi" w:hAnsiTheme="minorHAnsi" w:cstheme="minorHAnsi"/>
              </w:rPr>
            </w:pPr>
          </w:p>
          <w:p w:rsidR="002914F9" w:rsidRPr="00135798" w:rsidRDefault="002914F9" w:rsidP="002914F9">
            <w:pPr>
              <w:pStyle w:val="ListParagraph"/>
              <w:spacing w:line="252" w:lineRule="auto"/>
              <w:ind w:left="360"/>
              <w:rPr>
                <w:rFonts w:asciiTheme="minorHAnsi" w:hAnsiTheme="minorHAnsi" w:cstheme="minorHAnsi"/>
              </w:rPr>
            </w:pPr>
          </w:p>
        </w:tc>
      </w:tr>
      <w:tr w:rsidR="007C12DB" w:rsidRPr="00C60EE0" w:rsidTr="00533A99">
        <w:trPr>
          <w:trHeight w:val="274"/>
        </w:trPr>
        <w:tc>
          <w:tcPr>
            <w:tcW w:w="709" w:type="dxa"/>
            <w:vMerge/>
          </w:tcPr>
          <w:p w:rsidR="007C12DB" w:rsidRPr="00C60EE0" w:rsidRDefault="007C12DB" w:rsidP="00C60EE0">
            <w:pPr>
              <w:tabs>
                <w:tab w:val="left" w:pos="6405"/>
              </w:tabs>
              <w:jc w:val="both"/>
              <w:rPr>
                <w:rFonts w:asciiTheme="minorHAnsi" w:hAnsiTheme="minorHAnsi"/>
                <w:b/>
              </w:rPr>
            </w:pPr>
          </w:p>
        </w:tc>
        <w:tc>
          <w:tcPr>
            <w:tcW w:w="10774" w:type="dxa"/>
            <w:gridSpan w:val="2"/>
            <w:shd w:val="clear" w:color="auto" w:fill="F2F2F2" w:themeFill="background1" w:themeFillShade="F2"/>
          </w:tcPr>
          <w:p w:rsidR="007C12DB" w:rsidRPr="00135798" w:rsidRDefault="007C12DB" w:rsidP="00C60EE0">
            <w:pPr>
              <w:autoSpaceDE w:val="0"/>
              <w:autoSpaceDN w:val="0"/>
              <w:adjustRightInd w:val="0"/>
              <w:spacing w:after="240"/>
              <w:jc w:val="both"/>
              <w:rPr>
                <w:rFonts w:asciiTheme="minorHAnsi" w:hAnsiTheme="minorHAnsi"/>
                <w:b/>
              </w:rPr>
            </w:pPr>
            <w:r w:rsidRPr="00135798">
              <w:rPr>
                <w:rFonts w:asciiTheme="minorHAnsi" w:hAnsiTheme="minorHAnsi"/>
                <w:b/>
              </w:rPr>
              <w:t>BROOK WIRRAL</w:t>
            </w:r>
          </w:p>
        </w:tc>
      </w:tr>
      <w:tr w:rsidR="007C12DB" w:rsidTr="00533A99">
        <w:trPr>
          <w:trHeight w:val="7950"/>
        </w:trPr>
        <w:tc>
          <w:tcPr>
            <w:tcW w:w="709" w:type="dxa"/>
            <w:vMerge/>
          </w:tcPr>
          <w:p w:rsidR="007C12DB" w:rsidRDefault="007C12DB" w:rsidP="002B794A">
            <w:pPr>
              <w:tabs>
                <w:tab w:val="left" w:pos="6405"/>
              </w:tabs>
              <w:jc w:val="center"/>
              <w:rPr>
                <w:rFonts w:asciiTheme="minorHAnsi" w:hAnsiTheme="minorHAnsi"/>
                <w:b/>
              </w:rPr>
            </w:pPr>
          </w:p>
        </w:tc>
        <w:tc>
          <w:tcPr>
            <w:tcW w:w="10774" w:type="dxa"/>
            <w:gridSpan w:val="2"/>
            <w:shd w:val="clear" w:color="auto" w:fill="FFFFFF" w:themeFill="background1"/>
          </w:tcPr>
          <w:p w:rsidR="007C12DB" w:rsidRPr="00057070" w:rsidRDefault="007C12DB" w:rsidP="00057070">
            <w:pPr>
              <w:autoSpaceDE w:val="0"/>
              <w:autoSpaceDN w:val="0"/>
              <w:adjustRightInd w:val="0"/>
              <w:jc w:val="both"/>
              <w:rPr>
                <w:rFonts w:ascii="Calibri" w:hAnsi="Calibri" w:cs="Tahoma"/>
                <w:b/>
                <w:bCs/>
                <w:color w:val="000000"/>
              </w:rPr>
            </w:pPr>
          </w:p>
          <w:p w:rsidR="007C12DB" w:rsidRDefault="007C12DB" w:rsidP="00B2103B">
            <w:pPr>
              <w:pStyle w:val="ListParagraph"/>
              <w:numPr>
                <w:ilvl w:val="0"/>
                <w:numId w:val="34"/>
              </w:numPr>
              <w:jc w:val="both"/>
              <w:rPr>
                <w:rFonts w:asciiTheme="minorHAnsi" w:hAnsiTheme="minorHAnsi" w:cstheme="minorHAnsi"/>
                <w:color w:val="000000"/>
              </w:rPr>
            </w:pPr>
            <w:r w:rsidRPr="00F17ADE">
              <w:rPr>
                <w:rFonts w:asciiTheme="minorHAnsi" w:hAnsiTheme="minorHAnsi" w:cstheme="minorHAnsi"/>
                <w:color w:val="000000"/>
              </w:rPr>
              <w:t>Brook Wirral offers free and confidential sexual health services for young people aged 19 and under. We are a drop in service and young people can meet with nurses and health care assistants. </w:t>
            </w:r>
          </w:p>
          <w:p w:rsidR="007C12DB" w:rsidRPr="00F17ADE" w:rsidRDefault="007C12DB" w:rsidP="00F17ADE">
            <w:pPr>
              <w:jc w:val="both"/>
              <w:rPr>
                <w:rFonts w:asciiTheme="minorHAnsi" w:hAnsiTheme="minorHAnsi" w:cstheme="minorHAnsi"/>
                <w:color w:val="000000"/>
              </w:rPr>
            </w:pPr>
          </w:p>
          <w:p w:rsidR="007C12DB" w:rsidRPr="00346BB3" w:rsidRDefault="007C12DB" w:rsidP="00BD3D17">
            <w:pPr>
              <w:pStyle w:val="ListParagraph"/>
              <w:numPr>
                <w:ilvl w:val="0"/>
                <w:numId w:val="34"/>
              </w:numPr>
              <w:jc w:val="both"/>
              <w:rPr>
                <w:rFonts w:asciiTheme="minorHAnsi" w:hAnsiTheme="minorHAnsi" w:cstheme="minorHAnsi"/>
                <w:color w:val="000000"/>
              </w:rPr>
            </w:pPr>
            <w:r w:rsidRPr="00F17ADE">
              <w:rPr>
                <w:rFonts w:asciiTheme="minorHAnsi" w:hAnsiTheme="minorHAnsi" w:cstheme="minorHAnsi"/>
                <w:color w:val="000000"/>
              </w:rPr>
              <w:t>Brook Wirral also has an education department which provides a wide range of educational sessions for young people within schools, colleges, training agencies, etc. as well as training for the CYP workforce on topics relating to sex and relationships education. </w:t>
            </w:r>
          </w:p>
          <w:p w:rsidR="005A5CCC" w:rsidRDefault="005A5CCC" w:rsidP="005A5CCC">
            <w:pPr>
              <w:pStyle w:val="ListParagraph"/>
              <w:ind w:left="360"/>
              <w:jc w:val="both"/>
              <w:rPr>
                <w:rFonts w:asciiTheme="minorHAnsi" w:hAnsiTheme="minorHAnsi" w:cstheme="minorHAnsi"/>
                <w:color w:val="000000"/>
              </w:rPr>
            </w:pPr>
          </w:p>
          <w:p w:rsidR="007C12DB" w:rsidRPr="005F0CCD" w:rsidRDefault="007C12DB" w:rsidP="00B2103B">
            <w:pPr>
              <w:pStyle w:val="ListParagraph"/>
              <w:numPr>
                <w:ilvl w:val="0"/>
                <w:numId w:val="33"/>
              </w:numPr>
              <w:ind w:left="360"/>
              <w:jc w:val="both"/>
              <w:rPr>
                <w:rFonts w:asciiTheme="minorHAnsi" w:hAnsiTheme="minorHAnsi" w:cstheme="minorHAnsi"/>
                <w:color w:val="000000"/>
              </w:rPr>
            </w:pPr>
            <w:r w:rsidRPr="00BD3D17">
              <w:rPr>
                <w:rFonts w:asciiTheme="minorHAnsi" w:hAnsiTheme="minorHAnsi" w:cstheme="minorHAnsi"/>
                <w:color w:val="000000"/>
              </w:rPr>
              <w:t>Brook Wirral runs a weekly LGBTQ+ youth group every Tuesday at 5-7pm </w:t>
            </w:r>
            <w:r w:rsidRPr="00BD3D17">
              <w:rPr>
                <w:rFonts w:asciiTheme="minorHAnsi" w:hAnsiTheme="minorHAnsi" w:cstheme="minorHAnsi"/>
                <w:color w:val="000000"/>
                <w:shd w:val="clear" w:color="auto" w:fill="FFFFFF"/>
              </w:rPr>
              <w:t>at the Hive Youth Zone Bright Street, Birkenhead, CH41 4EA.</w:t>
            </w:r>
          </w:p>
          <w:p w:rsidR="007C12DB" w:rsidRPr="00BD3D17" w:rsidRDefault="007C12DB" w:rsidP="00696FE2">
            <w:pPr>
              <w:pStyle w:val="ListParagraph"/>
              <w:ind w:left="360"/>
              <w:jc w:val="both"/>
              <w:rPr>
                <w:rFonts w:asciiTheme="minorHAnsi" w:hAnsiTheme="minorHAnsi" w:cstheme="minorHAnsi"/>
                <w:color w:val="000000"/>
              </w:rPr>
            </w:pPr>
          </w:p>
          <w:p w:rsidR="00346BB3" w:rsidRPr="00346BB3" w:rsidRDefault="007C12DB" w:rsidP="00B2103B">
            <w:pPr>
              <w:pStyle w:val="ListParagraph"/>
              <w:numPr>
                <w:ilvl w:val="0"/>
                <w:numId w:val="32"/>
              </w:numPr>
              <w:ind w:left="360"/>
              <w:jc w:val="both"/>
              <w:rPr>
                <w:rFonts w:asciiTheme="minorHAnsi" w:hAnsiTheme="minorHAnsi" w:cstheme="minorHAnsi"/>
                <w:color w:val="000000"/>
              </w:rPr>
            </w:pPr>
            <w:r w:rsidRPr="00BD3D17">
              <w:rPr>
                <w:rFonts w:asciiTheme="minorHAnsi" w:hAnsiTheme="minorHAnsi" w:cstheme="minorHAnsi"/>
                <w:color w:val="000000"/>
                <w:shd w:val="clear" w:color="auto" w:fill="FFFFFF"/>
              </w:rPr>
              <w:t>Tel: 0151</w:t>
            </w:r>
            <w:r w:rsidR="004B00D1">
              <w:rPr>
                <w:rFonts w:asciiTheme="minorHAnsi" w:hAnsiTheme="minorHAnsi" w:cstheme="minorHAnsi"/>
                <w:color w:val="000000"/>
                <w:shd w:val="clear" w:color="auto" w:fill="FFFFFF"/>
              </w:rPr>
              <w:t xml:space="preserve"> </w:t>
            </w:r>
            <w:r w:rsidRPr="00BD3D17">
              <w:rPr>
                <w:rFonts w:asciiTheme="minorHAnsi" w:hAnsiTheme="minorHAnsi" w:cstheme="minorHAnsi"/>
                <w:color w:val="000000"/>
                <w:shd w:val="clear" w:color="auto" w:fill="FFFFFF"/>
              </w:rPr>
              <w:t>670</w:t>
            </w:r>
            <w:r w:rsidR="004B00D1">
              <w:rPr>
                <w:rFonts w:asciiTheme="minorHAnsi" w:hAnsiTheme="minorHAnsi" w:cstheme="minorHAnsi"/>
                <w:color w:val="000000"/>
                <w:shd w:val="clear" w:color="auto" w:fill="FFFFFF"/>
              </w:rPr>
              <w:t xml:space="preserve"> </w:t>
            </w:r>
            <w:r w:rsidRPr="00BD3D17">
              <w:rPr>
                <w:rFonts w:asciiTheme="minorHAnsi" w:hAnsiTheme="minorHAnsi" w:cstheme="minorHAnsi"/>
                <w:color w:val="000000"/>
                <w:shd w:val="clear" w:color="auto" w:fill="FFFFFF"/>
              </w:rPr>
              <w:t xml:space="preserve">0177 </w:t>
            </w:r>
          </w:p>
          <w:p w:rsidR="00346BB3" w:rsidRPr="00346BB3" w:rsidRDefault="00346BB3" w:rsidP="00346BB3">
            <w:pPr>
              <w:pStyle w:val="ListParagraph"/>
              <w:ind w:left="360"/>
              <w:jc w:val="both"/>
              <w:rPr>
                <w:rFonts w:asciiTheme="minorHAnsi" w:hAnsiTheme="minorHAnsi" w:cstheme="minorHAnsi"/>
                <w:color w:val="000000"/>
              </w:rPr>
            </w:pPr>
          </w:p>
          <w:p w:rsidR="007C12DB" w:rsidRPr="00BD3D17" w:rsidRDefault="007C12DB" w:rsidP="00B2103B">
            <w:pPr>
              <w:pStyle w:val="ListParagraph"/>
              <w:numPr>
                <w:ilvl w:val="0"/>
                <w:numId w:val="32"/>
              </w:numPr>
              <w:ind w:left="360"/>
              <w:jc w:val="both"/>
              <w:rPr>
                <w:rFonts w:asciiTheme="minorHAnsi" w:hAnsiTheme="minorHAnsi" w:cstheme="minorHAnsi"/>
                <w:color w:val="000000"/>
              </w:rPr>
            </w:pPr>
            <w:r w:rsidRPr="00BD3D17">
              <w:rPr>
                <w:rFonts w:asciiTheme="minorHAnsi" w:hAnsiTheme="minorHAnsi" w:cstheme="minorHAnsi"/>
                <w:color w:val="000000"/>
                <w:shd w:val="clear" w:color="auto" w:fill="FFFFFF"/>
              </w:rPr>
              <w:t>Website: </w:t>
            </w:r>
            <w:hyperlink r:id="rId42" w:history="1">
              <w:r w:rsidRPr="00BD3D17">
                <w:rPr>
                  <w:rStyle w:val="Hyperlink"/>
                  <w:rFonts w:asciiTheme="minorHAnsi" w:hAnsiTheme="minorHAnsi" w:cstheme="minorHAnsi"/>
                  <w:shd w:val="clear" w:color="auto" w:fill="FFFFFF"/>
                </w:rPr>
                <w:t>https://legacy.brook.org.uk/find-a-service/regions/wirral</w:t>
              </w:r>
            </w:hyperlink>
            <w:r w:rsidRPr="00BD3D17">
              <w:rPr>
                <w:rFonts w:ascii="Calibri" w:hAnsi="Calibri"/>
              </w:rPr>
              <w:t xml:space="preserve"> </w:t>
            </w:r>
          </w:p>
          <w:p w:rsidR="007C12DB" w:rsidRDefault="007C12DB" w:rsidP="00BD3D17">
            <w:pPr>
              <w:rPr>
                <w:rFonts w:ascii="Calibri" w:hAnsi="Calibri"/>
              </w:rPr>
            </w:pPr>
          </w:p>
          <w:p w:rsidR="006C670E" w:rsidRDefault="006C670E" w:rsidP="00BD3D17">
            <w:pPr>
              <w:rPr>
                <w:rFonts w:ascii="Calibri" w:hAnsi="Calibri"/>
              </w:rPr>
            </w:pPr>
          </w:p>
          <w:p w:rsidR="006C670E" w:rsidRDefault="006C670E" w:rsidP="00BD3D17">
            <w:pPr>
              <w:rPr>
                <w:rFonts w:ascii="Calibri" w:hAnsi="Calibri"/>
              </w:rPr>
            </w:pPr>
          </w:p>
          <w:p w:rsidR="006C670E" w:rsidRDefault="006C670E" w:rsidP="00BD3D17">
            <w:pPr>
              <w:rPr>
                <w:rFonts w:ascii="Calibri" w:hAnsi="Calibri"/>
              </w:rPr>
            </w:pPr>
          </w:p>
          <w:p w:rsidR="006C670E" w:rsidRDefault="006C670E" w:rsidP="00BD3D17">
            <w:pPr>
              <w:rPr>
                <w:rFonts w:ascii="Calibri" w:hAnsi="Calibri"/>
              </w:rPr>
            </w:pPr>
          </w:p>
          <w:p w:rsidR="006C670E" w:rsidRDefault="006C670E" w:rsidP="00BD3D17">
            <w:pPr>
              <w:rPr>
                <w:rFonts w:ascii="Calibri" w:hAnsi="Calibri"/>
              </w:rPr>
            </w:pPr>
          </w:p>
          <w:p w:rsidR="006C670E" w:rsidRDefault="006C670E" w:rsidP="00BD3D17">
            <w:pPr>
              <w:rPr>
                <w:rFonts w:ascii="Calibri" w:hAnsi="Calibri"/>
              </w:rPr>
            </w:pPr>
          </w:p>
          <w:p w:rsidR="006C670E" w:rsidRDefault="006C670E" w:rsidP="00BD3D17">
            <w:pPr>
              <w:rPr>
                <w:rFonts w:ascii="Calibri" w:hAnsi="Calibri"/>
              </w:rPr>
            </w:pPr>
          </w:p>
          <w:p w:rsidR="006C670E" w:rsidRDefault="006C670E" w:rsidP="00BD3D17">
            <w:pPr>
              <w:rPr>
                <w:rFonts w:ascii="Calibri" w:hAnsi="Calibri"/>
              </w:rPr>
            </w:pPr>
          </w:p>
          <w:p w:rsidR="006C670E" w:rsidRDefault="006C670E" w:rsidP="00BD3D17">
            <w:pPr>
              <w:rPr>
                <w:rFonts w:ascii="Calibri" w:hAnsi="Calibri"/>
              </w:rPr>
            </w:pPr>
          </w:p>
          <w:p w:rsidR="006C670E" w:rsidRDefault="006C670E" w:rsidP="00BD3D17">
            <w:pPr>
              <w:rPr>
                <w:rFonts w:ascii="Calibri" w:hAnsi="Calibri"/>
              </w:rPr>
            </w:pPr>
          </w:p>
          <w:p w:rsidR="007C12DB" w:rsidRPr="00BD3D17" w:rsidRDefault="007C12DB" w:rsidP="00BD3D17">
            <w:pPr>
              <w:tabs>
                <w:tab w:val="left" w:pos="2786"/>
              </w:tabs>
              <w:rPr>
                <w:rFonts w:ascii="Calibri" w:hAnsi="Calibri"/>
              </w:rPr>
            </w:pPr>
          </w:p>
        </w:tc>
      </w:tr>
      <w:tr w:rsidR="007C12DB" w:rsidTr="00533A99">
        <w:trPr>
          <w:trHeight w:val="401"/>
        </w:trPr>
        <w:tc>
          <w:tcPr>
            <w:tcW w:w="709" w:type="dxa"/>
            <w:vMerge/>
          </w:tcPr>
          <w:p w:rsidR="007C12DB" w:rsidRDefault="007C12DB" w:rsidP="002B794A">
            <w:pPr>
              <w:tabs>
                <w:tab w:val="left" w:pos="6405"/>
              </w:tabs>
              <w:jc w:val="center"/>
              <w:rPr>
                <w:rFonts w:asciiTheme="minorHAnsi" w:hAnsiTheme="minorHAnsi"/>
                <w:b/>
              </w:rPr>
            </w:pPr>
          </w:p>
        </w:tc>
        <w:tc>
          <w:tcPr>
            <w:tcW w:w="10774" w:type="dxa"/>
            <w:gridSpan w:val="2"/>
            <w:shd w:val="clear" w:color="auto" w:fill="DBE5F1" w:themeFill="accent1" w:themeFillTint="33"/>
          </w:tcPr>
          <w:p w:rsidR="007C12DB" w:rsidRPr="00057070" w:rsidRDefault="007C12DB" w:rsidP="00057070">
            <w:pPr>
              <w:autoSpaceDE w:val="0"/>
              <w:autoSpaceDN w:val="0"/>
              <w:adjustRightInd w:val="0"/>
              <w:jc w:val="both"/>
              <w:rPr>
                <w:rFonts w:ascii="Calibri" w:hAnsi="Calibri"/>
              </w:rPr>
            </w:pPr>
            <w:r w:rsidRPr="00057070">
              <w:rPr>
                <w:rFonts w:ascii="Calibri" w:hAnsi="Calibri"/>
                <w:b/>
              </w:rPr>
              <w:t>TARGET</w:t>
            </w:r>
            <w:r>
              <w:rPr>
                <w:rFonts w:ascii="Calibri" w:hAnsi="Calibri"/>
                <w:b/>
              </w:rPr>
              <w:t>T</w:t>
            </w:r>
            <w:r w:rsidRPr="00057070">
              <w:rPr>
                <w:rFonts w:ascii="Calibri" w:hAnsi="Calibri"/>
                <w:b/>
              </w:rPr>
              <w:t xml:space="preserve">ED / SPECIALIST SUPPORT </w:t>
            </w:r>
          </w:p>
        </w:tc>
      </w:tr>
      <w:tr w:rsidR="007C12DB" w:rsidTr="00533A99">
        <w:trPr>
          <w:trHeight w:val="449"/>
        </w:trPr>
        <w:tc>
          <w:tcPr>
            <w:tcW w:w="709" w:type="dxa"/>
            <w:vMerge/>
          </w:tcPr>
          <w:p w:rsidR="007C12DB" w:rsidRDefault="007C12DB" w:rsidP="002B794A">
            <w:pPr>
              <w:tabs>
                <w:tab w:val="left" w:pos="6405"/>
              </w:tabs>
              <w:jc w:val="center"/>
              <w:rPr>
                <w:rFonts w:asciiTheme="minorHAnsi" w:hAnsiTheme="minorHAnsi"/>
                <w:b/>
              </w:rPr>
            </w:pPr>
          </w:p>
        </w:tc>
        <w:tc>
          <w:tcPr>
            <w:tcW w:w="10774" w:type="dxa"/>
            <w:gridSpan w:val="2"/>
            <w:shd w:val="clear" w:color="auto" w:fill="F2F2F2" w:themeFill="background1" w:themeFillShade="F2"/>
          </w:tcPr>
          <w:p w:rsidR="007C12DB" w:rsidRPr="00057070" w:rsidRDefault="007C12DB" w:rsidP="00057070">
            <w:pPr>
              <w:autoSpaceDE w:val="0"/>
              <w:autoSpaceDN w:val="0"/>
              <w:adjustRightInd w:val="0"/>
              <w:jc w:val="both"/>
              <w:rPr>
                <w:rFonts w:ascii="Calibri" w:hAnsi="Calibri"/>
              </w:rPr>
            </w:pPr>
            <w:r w:rsidRPr="00803735">
              <w:rPr>
                <w:rFonts w:ascii="Calibri" w:hAnsi="Calibri"/>
                <w:b/>
              </w:rPr>
              <w:t>RESPONSE</w:t>
            </w:r>
          </w:p>
        </w:tc>
      </w:tr>
      <w:tr w:rsidR="007C12DB" w:rsidTr="00533A99">
        <w:trPr>
          <w:trHeight w:val="4141"/>
        </w:trPr>
        <w:tc>
          <w:tcPr>
            <w:tcW w:w="709" w:type="dxa"/>
            <w:vMerge/>
          </w:tcPr>
          <w:p w:rsidR="007C12DB" w:rsidRDefault="007C12DB" w:rsidP="002B794A">
            <w:pPr>
              <w:tabs>
                <w:tab w:val="left" w:pos="6405"/>
              </w:tabs>
              <w:jc w:val="center"/>
              <w:rPr>
                <w:rFonts w:asciiTheme="minorHAnsi" w:hAnsiTheme="minorHAnsi"/>
                <w:b/>
              </w:rPr>
            </w:pPr>
          </w:p>
        </w:tc>
        <w:tc>
          <w:tcPr>
            <w:tcW w:w="10774" w:type="dxa"/>
            <w:gridSpan w:val="2"/>
            <w:shd w:val="clear" w:color="auto" w:fill="FFFFFF" w:themeFill="background1"/>
          </w:tcPr>
          <w:p w:rsidR="007C12DB" w:rsidRPr="00135798" w:rsidRDefault="007C12DB" w:rsidP="00E645F2">
            <w:pPr>
              <w:autoSpaceDE w:val="0"/>
              <w:autoSpaceDN w:val="0"/>
              <w:spacing w:after="240"/>
              <w:contextualSpacing/>
              <w:jc w:val="both"/>
              <w:rPr>
                <w:rFonts w:asciiTheme="minorHAnsi" w:hAnsiTheme="minorHAnsi" w:cstheme="minorHAnsi"/>
                <w:b/>
                <w:bCs/>
                <w:sz w:val="22"/>
                <w:szCs w:val="22"/>
              </w:rPr>
            </w:pPr>
          </w:p>
          <w:p w:rsidR="007C12DB" w:rsidRPr="00135798" w:rsidRDefault="007C12DB" w:rsidP="008F3730">
            <w:pPr>
              <w:pStyle w:val="ListParagraph"/>
              <w:numPr>
                <w:ilvl w:val="0"/>
                <w:numId w:val="29"/>
              </w:numPr>
              <w:autoSpaceDE w:val="0"/>
              <w:autoSpaceDN w:val="0"/>
              <w:spacing w:after="240"/>
              <w:jc w:val="both"/>
              <w:rPr>
                <w:rFonts w:asciiTheme="minorHAnsi" w:hAnsiTheme="minorHAnsi" w:cstheme="minorHAnsi"/>
                <w:b/>
                <w:bCs/>
              </w:rPr>
            </w:pPr>
            <w:r w:rsidRPr="00135798">
              <w:rPr>
                <w:rFonts w:asciiTheme="minorHAnsi" w:hAnsiTheme="minorHAnsi" w:cstheme="minorHAnsi"/>
              </w:rPr>
              <w:t>Based at Pilgrim Street Art Centre, 1 Pilgrim Street, Birkenhead, CH41 5EH  (0151 666 4123 telephone support 10am-4pm Monday to Friday, out of hours crisis support 4pm-8pm Monday to Friday</w:t>
            </w:r>
            <w:r w:rsidRPr="00135798">
              <w:rPr>
                <w:rFonts w:asciiTheme="minorHAnsi" w:hAnsiTheme="minorHAnsi" w:cstheme="minorHAnsi"/>
                <w:color w:val="000000"/>
              </w:rPr>
              <w:t xml:space="preserve">) </w:t>
            </w:r>
          </w:p>
          <w:p w:rsidR="007C12DB" w:rsidRPr="00135798" w:rsidRDefault="007C12DB" w:rsidP="00B2103B">
            <w:pPr>
              <w:numPr>
                <w:ilvl w:val="0"/>
                <w:numId w:val="27"/>
              </w:numPr>
              <w:autoSpaceDE w:val="0"/>
              <w:autoSpaceDN w:val="0"/>
              <w:spacing w:after="240"/>
              <w:ind w:left="360"/>
              <w:contextualSpacing/>
              <w:jc w:val="both"/>
              <w:rPr>
                <w:rFonts w:asciiTheme="minorHAnsi" w:hAnsiTheme="minorHAnsi" w:cstheme="minorHAnsi"/>
              </w:rPr>
            </w:pPr>
            <w:r w:rsidRPr="00135798">
              <w:rPr>
                <w:rFonts w:asciiTheme="minorHAnsi" w:hAnsiTheme="minorHAnsi" w:cstheme="minorHAnsi"/>
              </w:rPr>
              <w:t>Response is a confidential Drug, Alcohol and C</w:t>
            </w:r>
            <w:r w:rsidRPr="00135798">
              <w:rPr>
                <w:rFonts w:asciiTheme="minorHAnsi" w:hAnsiTheme="minorHAnsi" w:cstheme="minorHAnsi"/>
                <w:color w:val="000000"/>
              </w:rPr>
              <w:t>ounselling</w:t>
            </w:r>
            <w:r w:rsidRPr="00135798">
              <w:rPr>
                <w:rFonts w:asciiTheme="minorHAnsi" w:hAnsiTheme="minorHAnsi" w:cstheme="minorHAnsi"/>
              </w:rPr>
              <w:t xml:space="preserve"> Service for Young People age 13-18.</w:t>
            </w:r>
            <w:r w:rsidRPr="00135798">
              <w:rPr>
                <w:rFonts w:asciiTheme="minorHAnsi" w:hAnsiTheme="minorHAnsi" w:cstheme="minorHAnsi"/>
                <w:color w:val="000000"/>
              </w:rPr>
              <w:t xml:space="preserve"> Offe</w:t>
            </w:r>
            <w:r w:rsidRPr="00135798">
              <w:rPr>
                <w:rFonts w:asciiTheme="minorHAnsi" w:hAnsiTheme="minorHAnsi" w:cstheme="minorHAnsi"/>
              </w:rPr>
              <w:t xml:space="preserve">ring </w:t>
            </w:r>
            <w:r w:rsidRPr="00135798">
              <w:rPr>
                <w:rFonts w:asciiTheme="minorHAnsi" w:hAnsiTheme="minorHAnsi" w:cstheme="minorHAnsi"/>
                <w:color w:val="000000"/>
              </w:rPr>
              <w:t>a range o</w:t>
            </w:r>
            <w:r w:rsidRPr="00135798">
              <w:rPr>
                <w:rFonts w:asciiTheme="minorHAnsi" w:hAnsiTheme="minorHAnsi" w:cstheme="minorHAnsi"/>
              </w:rPr>
              <w:t xml:space="preserve">f </w:t>
            </w:r>
            <w:r w:rsidRPr="00135798">
              <w:rPr>
                <w:rFonts w:asciiTheme="minorHAnsi" w:hAnsiTheme="minorHAnsi" w:cstheme="minorHAnsi"/>
                <w:color w:val="000000"/>
              </w:rPr>
              <w:t>supp</w:t>
            </w:r>
            <w:r w:rsidRPr="00135798">
              <w:rPr>
                <w:rFonts w:asciiTheme="minorHAnsi" w:hAnsiTheme="minorHAnsi" w:cstheme="minorHAnsi"/>
              </w:rPr>
              <w:t>ort services including, one to one interventions, Drug and Alcohol targeted workshops, professionals training, parent support and individual Counselling support.</w:t>
            </w:r>
          </w:p>
          <w:p w:rsidR="007C12DB" w:rsidRPr="00135798" w:rsidRDefault="007C12DB" w:rsidP="00346BB3">
            <w:pPr>
              <w:rPr>
                <w:rFonts w:asciiTheme="minorHAnsi" w:hAnsiTheme="minorHAnsi" w:cstheme="minorHAnsi"/>
              </w:rPr>
            </w:pPr>
          </w:p>
          <w:p w:rsidR="007C12DB" w:rsidRPr="00135798" w:rsidRDefault="007C12DB" w:rsidP="00B2103B">
            <w:pPr>
              <w:numPr>
                <w:ilvl w:val="0"/>
                <w:numId w:val="27"/>
              </w:numPr>
              <w:autoSpaceDE w:val="0"/>
              <w:autoSpaceDN w:val="0"/>
              <w:spacing w:after="240"/>
              <w:ind w:left="360"/>
              <w:contextualSpacing/>
              <w:jc w:val="both"/>
              <w:rPr>
                <w:rFonts w:ascii="Calibri" w:hAnsi="Calibri" w:cs="Calibri"/>
                <w:b/>
                <w:bCs/>
              </w:rPr>
            </w:pPr>
            <w:r w:rsidRPr="00135798">
              <w:rPr>
                <w:rFonts w:asciiTheme="minorHAnsi" w:hAnsiTheme="minorHAnsi" w:cstheme="minorHAnsi"/>
              </w:rPr>
              <w:t xml:space="preserve">Response is a referral led service and consent from the Young Person must be gained prior to making the referral. Referral forms for this service are available by calling 0151 666 4123 or by emailing </w:t>
            </w:r>
            <w:hyperlink r:id="rId43" w:history="1">
              <w:r w:rsidRPr="00135798">
                <w:rPr>
                  <w:rStyle w:val="Hyperlink"/>
                  <w:rFonts w:asciiTheme="minorHAnsi" w:hAnsiTheme="minorHAnsi" w:cstheme="minorHAnsi"/>
                </w:rPr>
                <w:t>Response@wirral.gov.uk</w:t>
              </w:r>
            </w:hyperlink>
          </w:p>
          <w:p w:rsidR="007C12DB" w:rsidRPr="00135798" w:rsidRDefault="007C12DB" w:rsidP="00355B4B">
            <w:pPr>
              <w:autoSpaceDE w:val="0"/>
              <w:autoSpaceDN w:val="0"/>
              <w:spacing w:after="240"/>
              <w:contextualSpacing/>
              <w:jc w:val="both"/>
              <w:rPr>
                <w:rFonts w:ascii="Calibri" w:hAnsi="Calibri" w:cs="Calibri"/>
                <w:b/>
                <w:bCs/>
              </w:rPr>
            </w:pPr>
          </w:p>
          <w:p w:rsidR="007C12DB" w:rsidRPr="00135798" w:rsidRDefault="007C12DB" w:rsidP="00355B4B">
            <w:pPr>
              <w:autoSpaceDE w:val="0"/>
              <w:autoSpaceDN w:val="0"/>
              <w:spacing w:after="240"/>
              <w:contextualSpacing/>
              <w:jc w:val="both"/>
              <w:rPr>
                <w:rFonts w:ascii="Calibri" w:hAnsi="Calibri" w:cs="Calibri"/>
                <w:b/>
                <w:bCs/>
              </w:rPr>
            </w:pPr>
          </w:p>
        </w:tc>
      </w:tr>
      <w:tr w:rsidR="007C12DB" w:rsidTr="002D4640">
        <w:trPr>
          <w:trHeight w:val="299"/>
        </w:trPr>
        <w:tc>
          <w:tcPr>
            <w:tcW w:w="709" w:type="dxa"/>
            <w:vMerge/>
          </w:tcPr>
          <w:p w:rsidR="007C12DB" w:rsidRDefault="007C12DB" w:rsidP="002B794A">
            <w:pPr>
              <w:tabs>
                <w:tab w:val="left" w:pos="6405"/>
              </w:tabs>
              <w:jc w:val="center"/>
              <w:rPr>
                <w:rFonts w:asciiTheme="minorHAnsi" w:hAnsiTheme="minorHAnsi"/>
                <w:b/>
              </w:rPr>
            </w:pPr>
          </w:p>
        </w:tc>
        <w:tc>
          <w:tcPr>
            <w:tcW w:w="10774" w:type="dxa"/>
            <w:gridSpan w:val="2"/>
            <w:shd w:val="clear" w:color="auto" w:fill="F2F2F2" w:themeFill="background1" w:themeFillShade="F2"/>
          </w:tcPr>
          <w:p w:rsidR="007C12DB" w:rsidRPr="00135798" w:rsidRDefault="007C12DB" w:rsidP="00057070">
            <w:pPr>
              <w:autoSpaceDE w:val="0"/>
              <w:autoSpaceDN w:val="0"/>
              <w:adjustRightInd w:val="0"/>
              <w:spacing w:after="240"/>
              <w:jc w:val="both"/>
              <w:rPr>
                <w:rFonts w:ascii="Calibri" w:hAnsi="Calibri"/>
                <w:b/>
              </w:rPr>
            </w:pPr>
            <w:r w:rsidRPr="00135798">
              <w:rPr>
                <w:rFonts w:ascii="Calibri" w:hAnsi="Calibri"/>
                <w:b/>
              </w:rPr>
              <w:t>WIRRAL CAMHS  - CHESHIRE &amp; WIRRAL PARTNERSHIP NHS TRUST</w:t>
            </w:r>
          </w:p>
        </w:tc>
      </w:tr>
      <w:tr w:rsidR="007C12DB" w:rsidTr="00533A99">
        <w:trPr>
          <w:trHeight w:val="8886"/>
        </w:trPr>
        <w:tc>
          <w:tcPr>
            <w:tcW w:w="709" w:type="dxa"/>
            <w:vMerge/>
          </w:tcPr>
          <w:p w:rsidR="007C12DB" w:rsidRDefault="007C12DB" w:rsidP="002B794A">
            <w:pPr>
              <w:tabs>
                <w:tab w:val="left" w:pos="6405"/>
              </w:tabs>
              <w:jc w:val="center"/>
              <w:rPr>
                <w:rFonts w:asciiTheme="minorHAnsi" w:hAnsiTheme="minorHAnsi"/>
                <w:b/>
              </w:rPr>
            </w:pPr>
          </w:p>
        </w:tc>
        <w:tc>
          <w:tcPr>
            <w:tcW w:w="10774" w:type="dxa"/>
            <w:gridSpan w:val="2"/>
            <w:shd w:val="clear" w:color="auto" w:fill="FFFFFF" w:themeFill="background1"/>
          </w:tcPr>
          <w:p w:rsidR="002053DA" w:rsidRPr="00135798" w:rsidRDefault="002053DA" w:rsidP="002053DA">
            <w:pPr>
              <w:spacing w:before="100" w:beforeAutospacing="1" w:after="100" w:afterAutospacing="1" w:line="240" w:lineRule="atLeast"/>
              <w:jc w:val="both"/>
              <w:outlineLvl w:val="5"/>
              <w:rPr>
                <w:rFonts w:ascii="Calibri" w:hAnsi="Calibri" w:cs="Arial"/>
                <w:b/>
                <w:bCs/>
                <w:lang w:val="en-US"/>
              </w:rPr>
            </w:pPr>
          </w:p>
          <w:p w:rsidR="007C12DB" w:rsidRPr="00135798" w:rsidRDefault="007C12DB" w:rsidP="00B2103B">
            <w:pPr>
              <w:pStyle w:val="ListParagraph"/>
              <w:numPr>
                <w:ilvl w:val="0"/>
                <w:numId w:val="29"/>
              </w:numPr>
              <w:spacing w:before="100" w:beforeAutospacing="1" w:after="100" w:afterAutospacing="1" w:line="240" w:lineRule="atLeast"/>
              <w:jc w:val="both"/>
              <w:outlineLvl w:val="5"/>
              <w:rPr>
                <w:rFonts w:ascii="Calibri" w:hAnsi="Calibri" w:cs="Arial"/>
                <w:b/>
                <w:bCs/>
                <w:lang w:val="en-US"/>
              </w:rPr>
            </w:pPr>
            <w:r w:rsidRPr="00135798">
              <w:rPr>
                <w:rFonts w:ascii="Calibri" w:hAnsi="Calibri" w:cs="Arial"/>
                <w:b/>
                <w:lang w:val="en-US"/>
              </w:rPr>
              <w:t>0 – 13 and 14 – 18 team</w:t>
            </w:r>
            <w:r w:rsidRPr="00135798">
              <w:rPr>
                <w:rFonts w:ascii="Calibri" w:hAnsi="Calibri" w:cs="Arial"/>
                <w:lang w:val="en-US"/>
              </w:rPr>
              <w:t xml:space="preserve"> are based at The Birch Centre, Derby Road, Birkenhead, CH42 0LQ</w:t>
            </w:r>
          </w:p>
          <w:p w:rsidR="007C12DB" w:rsidRPr="00135798" w:rsidRDefault="007C12DB" w:rsidP="00057070">
            <w:pPr>
              <w:pStyle w:val="ListParagraph"/>
              <w:spacing w:before="100" w:beforeAutospacing="1" w:after="100" w:afterAutospacing="1" w:line="240" w:lineRule="atLeast"/>
              <w:ind w:left="360"/>
              <w:jc w:val="both"/>
              <w:outlineLvl w:val="5"/>
              <w:rPr>
                <w:rFonts w:ascii="Calibri" w:hAnsi="Calibri" w:cs="Arial"/>
                <w:b/>
                <w:bCs/>
                <w:lang w:val="en-US"/>
              </w:rPr>
            </w:pPr>
          </w:p>
          <w:p w:rsidR="007C12DB" w:rsidRPr="00135798" w:rsidRDefault="007C12DB" w:rsidP="00B2103B">
            <w:pPr>
              <w:pStyle w:val="ListParagraph"/>
              <w:numPr>
                <w:ilvl w:val="0"/>
                <w:numId w:val="15"/>
              </w:numPr>
              <w:spacing w:before="100" w:beforeAutospacing="1" w:after="100" w:afterAutospacing="1" w:line="240" w:lineRule="atLeast"/>
              <w:jc w:val="both"/>
              <w:outlineLvl w:val="5"/>
              <w:rPr>
                <w:rFonts w:ascii="Calibri" w:hAnsi="Calibri" w:cs="Arial"/>
                <w:b/>
                <w:bCs/>
                <w:lang w:val="en-US"/>
              </w:rPr>
            </w:pPr>
            <w:proofErr w:type="spellStart"/>
            <w:r w:rsidRPr="00135798">
              <w:rPr>
                <w:rStyle w:val="Strong"/>
                <w:rFonts w:ascii="Calibri" w:hAnsi="Calibri" w:cs="Arial"/>
                <w:lang w:val="en-US"/>
              </w:rPr>
              <w:t>Wirral</w:t>
            </w:r>
            <w:proofErr w:type="spellEnd"/>
            <w:r w:rsidRPr="00135798">
              <w:rPr>
                <w:rStyle w:val="Strong"/>
                <w:rFonts w:ascii="Calibri" w:hAnsi="Calibri" w:cs="Arial"/>
                <w:lang w:val="en-US"/>
              </w:rPr>
              <w:t xml:space="preserve"> CAMHS Advice and Duty Line</w:t>
            </w:r>
            <w:r w:rsidRPr="00135798">
              <w:rPr>
                <w:rFonts w:ascii="Calibri" w:hAnsi="Calibri" w:cs="Arial"/>
                <w:lang w:val="en-US"/>
              </w:rPr>
              <w:t xml:space="preserve"> on </w:t>
            </w:r>
            <w:r w:rsidRPr="00135798">
              <w:rPr>
                <w:rStyle w:val="Strong"/>
                <w:rFonts w:ascii="Calibri" w:hAnsi="Calibri" w:cs="Arial"/>
                <w:lang w:val="en-US"/>
              </w:rPr>
              <w:t>0151 488 8453</w:t>
            </w:r>
            <w:r w:rsidRPr="00135798">
              <w:rPr>
                <w:rFonts w:ascii="Calibri" w:hAnsi="Calibri" w:cs="Arial"/>
                <w:lang w:val="en-US"/>
              </w:rPr>
              <w:t xml:space="preserve"> to speak to a clinician, who will ask you a range of questions to gain an understanding of your child’s needs and presentation.  This will take approximately 30 minutes.</w:t>
            </w:r>
          </w:p>
          <w:p w:rsidR="007C12DB" w:rsidRPr="00135798" w:rsidRDefault="007C12DB" w:rsidP="00057070">
            <w:pPr>
              <w:pStyle w:val="ListParagraph"/>
              <w:spacing w:before="100" w:beforeAutospacing="1" w:after="100" w:afterAutospacing="1" w:line="240" w:lineRule="atLeast"/>
              <w:ind w:left="360"/>
              <w:jc w:val="both"/>
              <w:outlineLvl w:val="5"/>
              <w:rPr>
                <w:rFonts w:ascii="Calibri" w:hAnsi="Calibri" w:cs="Arial"/>
                <w:b/>
                <w:bCs/>
                <w:lang w:val="en-US"/>
              </w:rPr>
            </w:pPr>
          </w:p>
          <w:p w:rsidR="00E82B8D" w:rsidRPr="00135798" w:rsidRDefault="007C12DB" w:rsidP="00E82B8D">
            <w:pPr>
              <w:pStyle w:val="ListParagraph"/>
              <w:numPr>
                <w:ilvl w:val="0"/>
                <w:numId w:val="15"/>
              </w:numPr>
              <w:spacing w:before="100" w:beforeAutospacing="1" w:after="100" w:afterAutospacing="1" w:line="240" w:lineRule="atLeast"/>
              <w:jc w:val="both"/>
              <w:outlineLvl w:val="5"/>
              <w:rPr>
                <w:rFonts w:ascii="Calibri" w:hAnsi="Calibri" w:cs="Arial"/>
                <w:b/>
                <w:bCs/>
                <w:lang w:val="en-US"/>
              </w:rPr>
            </w:pPr>
            <w:r w:rsidRPr="00135798">
              <w:rPr>
                <w:rFonts w:ascii="Calibri" w:hAnsi="Calibri" w:cs="Arial"/>
                <w:lang w:val="en-US"/>
              </w:rPr>
              <w:t>You can complete the</w:t>
            </w:r>
            <w:r w:rsidRPr="00135798">
              <w:rPr>
                <w:rFonts w:ascii="Calibri" w:hAnsi="Calibri" w:cs="Arial"/>
                <w:b/>
                <w:bCs/>
                <w:lang w:val="en-US"/>
              </w:rPr>
              <w:t> </w:t>
            </w:r>
            <w:hyperlink r:id="rId44" w:history="1">
              <w:r w:rsidRPr="00135798">
                <w:rPr>
                  <w:rFonts w:ascii="Calibri" w:hAnsi="Calibri" w:cs="Arial"/>
                  <w:b/>
                  <w:bCs/>
                  <w:color w:val="0000FF"/>
                  <w:u w:val="single"/>
                  <w:lang w:val="en-US"/>
                </w:rPr>
                <w:t>self-referral form</w:t>
              </w:r>
            </w:hyperlink>
            <w:r w:rsidRPr="00135798">
              <w:rPr>
                <w:rFonts w:ascii="Calibri" w:hAnsi="Calibri" w:cs="Arial"/>
                <w:lang w:val="en-US"/>
              </w:rPr>
              <w:t xml:space="preserve"> and email this to </w:t>
            </w:r>
            <w:hyperlink r:id="rId45" w:history="1">
              <w:r w:rsidR="00E82B8D" w:rsidRPr="00135798">
                <w:rPr>
                  <w:rStyle w:val="Hyperlink"/>
                  <w:rFonts w:ascii="Calibri" w:hAnsi="Calibri" w:cs="Arial"/>
                  <w:b/>
                  <w:bCs/>
                  <w:lang w:val="en-US"/>
                </w:rPr>
                <w:t>wirralcamhsreferrals@cwp.nhs.uk</w:t>
              </w:r>
            </w:hyperlink>
          </w:p>
          <w:p w:rsidR="00E82B8D" w:rsidRPr="00135798" w:rsidRDefault="00E82B8D" w:rsidP="00E82B8D">
            <w:pPr>
              <w:pStyle w:val="ListParagraph"/>
              <w:rPr>
                <w:rFonts w:asciiTheme="minorHAnsi" w:hAnsiTheme="minorHAnsi" w:cstheme="minorHAnsi"/>
                <w:color w:val="000000"/>
              </w:rPr>
            </w:pPr>
          </w:p>
          <w:p w:rsidR="00E82B8D" w:rsidRPr="00135798" w:rsidRDefault="00E82B8D" w:rsidP="00E82B8D">
            <w:pPr>
              <w:pStyle w:val="ListParagraph"/>
              <w:numPr>
                <w:ilvl w:val="0"/>
                <w:numId w:val="15"/>
              </w:numPr>
              <w:spacing w:before="100" w:beforeAutospacing="1" w:after="100" w:afterAutospacing="1" w:line="240" w:lineRule="atLeast"/>
              <w:jc w:val="both"/>
              <w:outlineLvl w:val="5"/>
              <w:rPr>
                <w:rFonts w:ascii="Calibri" w:hAnsi="Calibri" w:cs="Arial"/>
                <w:b/>
                <w:bCs/>
                <w:lang w:val="en-US"/>
              </w:rPr>
            </w:pPr>
            <w:r w:rsidRPr="00135798">
              <w:rPr>
                <w:rFonts w:asciiTheme="minorHAnsi" w:hAnsiTheme="minorHAnsi" w:cstheme="minorHAnsi"/>
                <w:color w:val="000000"/>
              </w:rPr>
              <w:t>The Child and Adolescent Mental Health Service at Cheshire and Wirral Partnership NHS Foundation Trust (CWP) have set up the ‘Children and Young People’s Out of Hours Advice Line’ to provide access to a mental health service for children and young people, their families and concerned professionals outside of the usual hours.</w:t>
            </w:r>
          </w:p>
          <w:p w:rsidR="00E82B8D" w:rsidRPr="00135798" w:rsidRDefault="00E82B8D" w:rsidP="00E82B8D">
            <w:pPr>
              <w:pStyle w:val="ListParagraph"/>
              <w:rPr>
                <w:rFonts w:asciiTheme="minorHAnsi" w:hAnsiTheme="minorHAnsi" w:cstheme="minorHAnsi"/>
                <w:color w:val="000000"/>
              </w:rPr>
            </w:pPr>
          </w:p>
          <w:p w:rsidR="002053DA" w:rsidRPr="00135798" w:rsidRDefault="00E82B8D" w:rsidP="00E82B8D">
            <w:pPr>
              <w:pStyle w:val="ListParagraph"/>
              <w:numPr>
                <w:ilvl w:val="0"/>
                <w:numId w:val="15"/>
              </w:numPr>
              <w:spacing w:before="100" w:beforeAutospacing="1" w:after="100" w:afterAutospacing="1" w:line="240" w:lineRule="atLeast"/>
              <w:jc w:val="both"/>
              <w:outlineLvl w:val="5"/>
              <w:rPr>
                <w:rFonts w:ascii="Calibri" w:hAnsi="Calibri" w:cs="Arial"/>
                <w:b/>
                <w:bCs/>
                <w:lang w:val="en-US"/>
              </w:rPr>
            </w:pPr>
            <w:r w:rsidRPr="00135798">
              <w:rPr>
                <w:rFonts w:asciiTheme="minorHAnsi" w:hAnsiTheme="minorHAnsi" w:cstheme="minorHAnsi"/>
                <w:color w:val="000000"/>
              </w:rPr>
              <w:t xml:space="preserve">The advice line can be accessed by calling </w:t>
            </w:r>
            <w:r w:rsidRPr="00135798">
              <w:rPr>
                <w:rFonts w:asciiTheme="minorHAnsi" w:hAnsiTheme="minorHAnsi" w:cstheme="minorHAnsi"/>
                <w:b/>
                <w:color w:val="1F497D" w:themeColor="text2"/>
              </w:rPr>
              <w:t>01244 397644</w:t>
            </w:r>
            <w:r w:rsidRPr="00135798">
              <w:rPr>
                <w:rFonts w:asciiTheme="minorHAnsi" w:hAnsiTheme="minorHAnsi" w:cstheme="minorHAnsi"/>
                <w:color w:val="1F497D" w:themeColor="text2"/>
              </w:rPr>
              <w:t xml:space="preserve"> </w:t>
            </w:r>
            <w:r w:rsidRPr="00135798">
              <w:rPr>
                <w:rFonts w:asciiTheme="minorHAnsi" w:hAnsiTheme="minorHAnsi" w:cstheme="minorHAnsi"/>
                <w:color w:val="000000"/>
              </w:rPr>
              <w:t>and is open from 5pm-10pm Monday to Friday and 12pm-8pm Saturday and Sunday.</w:t>
            </w:r>
          </w:p>
          <w:p w:rsidR="00E82B8D" w:rsidRPr="00135798" w:rsidRDefault="00E82B8D" w:rsidP="00E82B8D">
            <w:pPr>
              <w:pStyle w:val="ListParagraph"/>
              <w:rPr>
                <w:rFonts w:ascii="Calibri" w:hAnsi="Calibri" w:cs="Arial"/>
                <w:b/>
                <w:bCs/>
                <w:lang w:val="en-US"/>
              </w:rPr>
            </w:pPr>
          </w:p>
          <w:p w:rsidR="00E82B8D" w:rsidRPr="00135798" w:rsidRDefault="00E82B8D" w:rsidP="00E82B8D">
            <w:pPr>
              <w:spacing w:before="100" w:beforeAutospacing="1" w:after="100" w:afterAutospacing="1" w:line="240" w:lineRule="atLeast"/>
              <w:jc w:val="both"/>
              <w:outlineLvl w:val="5"/>
              <w:rPr>
                <w:rFonts w:ascii="Calibri" w:hAnsi="Calibri" w:cs="Arial"/>
                <w:b/>
                <w:bCs/>
                <w:lang w:val="en-US"/>
              </w:rPr>
            </w:pPr>
          </w:p>
          <w:p w:rsidR="00E82B8D" w:rsidRPr="00135798" w:rsidRDefault="00E82B8D" w:rsidP="00E82B8D">
            <w:pPr>
              <w:spacing w:before="100" w:beforeAutospacing="1" w:after="100" w:afterAutospacing="1" w:line="240" w:lineRule="atLeast"/>
              <w:jc w:val="both"/>
              <w:outlineLvl w:val="5"/>
              <w:rPr>
                <w:rFonts w:ascii="Calibri" w:hAnsi="Calibri" w:cs="Arial"/>
                <w:b/>
                <w:bCs/>
                <w:lang w:val="en-US"/>
              </w:rPr>
            </w:pPr>
          </w:p>
          <w:p w:rsidR="00E82B8D" w:rsidRPr="00135798" w:rsidRDefault="00E82B8D" w:rsidP="00E82B8D">
            <w:pPr>
              <w:spacing w:before="100" w:beforeAutospacing="1" w:after="100" w:afterAutospacing="1" w:line="240" w:lineRule="atLeast"/>
              <w:jc w:val="both"/>
              <w:outlineLvl w:val="5"/>
              <w:rPr>
                <w:rFonts w:ascii="Calibri" w:hAnsi="Calibri" w:cs="Arial"/>
                <w:b/>
                <w:bCs/>
                <w:lang w:val="en-US"/>
              </w:rPr>
            </w:pPr>
          </w:p>
          <w:p w:rsidR="00E82B8D" w:rsidRPr="00135798" w:rsidRDefault="00E82B8D" w:rsidP="00E82B8D">
            <w:pPr>
              <w:spacing w:before="100" w:beforeAutospacing="1" w:after="100" w:afterAutospacing="1" w:line="240" w:lineRule="atLeast"/>
              <w:jc w:val="both"/>
              <w:outlineLvl w:val="5"/>
              <w:rPr>
                <w:rFonts w:ascii="Calibri" w:hAnsi="Calibri" w:cs="Arial"/>
                <w:b/>
                <w:bCs/>
                <w:lang w:val="en-US"/>
              </w:rPr>
            </w:pPr>
          </w:p>
          <w:p w:rsidR="008F3730" w:rsidRPr="00135798" w:rsidRDefault="008F3730" w:rsidP="00E82B8D">
            <w:pPr>
              <w:spacing w:before="100" w:beforeAutospacing="1" w:after="100" w:afterAutospacing="1" w:line="240" w:lineRule="atLeast"/>
              <w:jc w:val="both"/>
              <w:outlineLvl w:val="5"/>
              <w:rPr>
                <w:rFonts w:ascii="Calibri" w:hAnsi="Calibri" w:cs="Arial"/>
                <w:b/>
                <w:bCs/>
                <w:lang w:val="en-US"/>
              </w:rPr>
            </w:pPr>
          </w:p>
          <w:p w:rsidR="00E82B8D" w:rsidRPr="00135798" w:rsidRDefault="00E82B8D" w:rsidP="00E82B8D">
            <w:pPr>
              <w:spacing w:before="100" w:beforeAutospacing="1" w:after="100" w:afterAutospacing="1" w:line="240" w:lineRule="atLeast"/>
              <w:jc w:val="both"/>
              <w:outlineLvl w:val="5"/>
              <w:rPr>
                <w:rFonts w:ascii="Calibri" w:hAnsi="Calibri" w:cs="Arial"/>
                <w:b/>
                <w:bCs/>
                <w:lang w:val="en-US"/>
              </w:rPr>
            </w:pPr>
          </w:p>
        </w:tc>
      </w:tr>
      <w:tr w:rsidR="007C12DB" w:rsidTr="00533A99">
        <w:trPr>
          <w:trHeight w:val="477"/>
        </w:trPr>
        <w:tc>
          <w:tcPr>
            <w:tcW w:w="709" w:type="dxa"/>
            <w:vMerge/>
          </w:tcPr>
          <w:p w:rsidR="007C12DB" w:rsidRDefault="007C12DB" w:rsidP="002B794A">
            <w:pPr>
              <w:tabs>
                <w:tab w:val="left" w:pos="6405"/>
              </w:tabs>
              <w:jc w:val="center"/>
              <w:rPr>
                <w:rFonts w:asciiTheme="minorHAnsi" w:hAnsiTheme="minorHAnsi"/>
                <w:b/>
              </w:rPr>
            </w:pPr>
          </w:p>
        </w:tc>
        <w:tc>
          <w:tcPr>
            <w:tcW w:w="10774" w:type="dxa"/>
            <w:gridSpan w:val="2"/>
            <w:shd w:val="clear" w:color="auto" w:fill="F2F2F2" w:themeFill="background1" w:themeFillShade="F2"/>
          </w:tcPr>
          <w:p w:rsidR="007C12DB" w:rsidRPr="00135798" w:rsidRDefault="001F3BB5" w:rsidP="000172DE">
            <w:pPr>
              <w:spacing w:before="100" w:beforeAutospacing="1" w:after="100" w:afterAutospacing="1" w:line="270" w:lineRule="atLeast"/>
              <w:jc w:val="both"/>
              <w:rPr>
                <w:rFonts w:ascii="Calibri" w:hAnsi="Calibri" w:cs="Arial"/>
                <w:b/>
                <w:bCs/>
                <w:lang w:val="en-US"/>
              </w:rPr>
            </w:pPr>
            <w:r w:rsidRPr="00135798">
              <w:rPr>
                <w:rFonts w:ascii="Calibri" w:hAnsi="Calibri" w:cs="Arial"/>
                <w:b/>
                <w:bCs/>
                <w:lang w:val="en-US"/>
              </w:rPr>
              <w:t>SAFER SCHOOLS POLICE OFFICERS</w:t>
            </w:r>
            <w:r w:rsidR="000172DE" w:rsidRPr="00135798">
              <w:rPr>
                <w:rFonts w:ascii="Calibri" w:hAnsi="Calibri" w:cs="Arial"/>
                <w:b/>
                <w:bCs/>
                <w:lang w:val="en-US"/>
              </w:rPr>
              <w:t xml:space="preserve"> </w:t>
            </w:r>
          </w:p>
        </w:tc>
      </w:tr>
      <w:tr w:rsidR="007C12DB" w:rsidTr="00533A99">
        <w:trPr>
          <w:trHeight w:val="2891"/>
        </w:trPr>
        <w:tc>
          <w:tcPr>
            <w:tcW w:w="709" w:type="dxa"/>
            <w:vMerge/>
          </w:tcPr>
          <w:p w:rsidR="007C12DB" w:rsidRDefault="007C12DB" w:rsidP="002B794A">
            <w:pPr>
              <w:tabs>
                <w:tab w:val="left" w:pos="6405"/>
              </w:tabs>
              <w:jc w:val="center"/>
              <w:rPr>
                <w:rFonts w:asciiTheme="minorHAnsi" w:hAnsiTheme="minorHAnsi"/>
                <w:b/>
              </w:rPr>
            </w:pPr>
          </w:p>
        </w:tc>
        <w:tc>
          <w:tcPr>
            <w:tcW w:w="10774" w:type="dxa"/>
            <w:gridSpan w:val="2"/>
            <w:shd w:val="clear" w:color="auto" w:fill="FFFFFF" w:themeFill="background1"/>
          </w:tcPr>
          <w:p w:rsidR="00FB153B" w:rsidRPr="002053DA" w:rsidRDefault="00261EB1" w:rsidP="001F3BB5">
            <w:pPr>
              <w:rPr>
                <w:rFonts w:ascii="Calibri" w:hAnsi="Calibri" w:cs="Arial"/>
                <w:bCs/>
                <w:lang w:val="en-US"/>
              </w:rPr>
            </w:pPr>
            <w:r w:rsidRPr="002053DA">
              <w:rPr>
                <w:rFonts w:ascii="Calibri" w:hAnsi="Calibri" w:cs="Arial"/>
                <w:bCs/>
                <w:lang w:val="en-US"/>
              </w:rPr>
              <w:t>There are four</w:t>
            </w:r>
            <w:r w:rsidR="001F3BB5" w:rsidRPr="002053DA">
              <w:rPr>
                <w:rFonts w:ascii="Calibri" w:hAnsi="Calibri" w:cs="Arial"/>
                <w:bCs/>
                <w:lang w:val="en-US"/>
              </w:rPr>
              <w:t xml:space="preserve"> Safer School Police Officers </w:t>
            </w:r>
            <w:r w:rsidRPr="002053DA">
              <w:rPr>
                <w:rFonts w:ascii="Calibri" w:hAnsi="Calibri" w:cs="Arial"/>
                <w:bCs/>
                <w:lang w:val="en-US"/>
              </w:rPr>
              <w:t xml:space="preserve">working within </w:t>
            </w:r>
            <w:r w:rsidR="001F3BB5" w:rsidRPr="002053DA">
              <w:rPr>
                <w:rFonts w:ascii="Calibri" w:hAnsi="Calibri" w:cs="Arial"/>
                <w:bCs/>
                <w:lang w:val="en-US"/>
              </w:rPr>
              <w:t>secondary schools</w:t>
            </w:r>
            <w:r w:rsidRPr="002053DA">
              <w:rPr>
                <w:rFonts w:ascii="Calibri" w:hAnsi="Calibri" w:cs="Arial"/>
                <w:bCs/>
                <w:lang w:val="en-US"/>
              </w:rPr>
              <w:t xml:space="preserve"> across </w:t>
            </w:r>
            <w:proofErr w:type="spellStart"/>
            <w:r w:rsidRPr="002053DA">
              <w:rPr>
                <w:rFonts w:ascii="Calibri" w:hAnsi="Calibri" w:cs="Arial"/>
                <w:bCs/>
                <w:lang w:val="en-US"/>
              </w:rPr>
              <w:t>Wirral</w:t>
            </w:r>
            <w:proofErr w:type="spellEnd"/>
            <w:r w:rsidRPr="002053DA">
              <w:rPr>
                <w:rFonts w:ascii="Calibri" w:hAnsi="Calibri" w:cs="Arial"/>
                <w:bCs/>
                <w:lang w:val="en-US"/>
              </w:rPr>
              <w:t xml:space="preserve">. For further information on the allocated schools and contact details of the officers, please refer to </w:t>
            </w:r>
            <w:r w:rsidRPr="00135798">
              <w:rPr>
                <w:rFonts w:ascii="Calibri" w:hAnsi="Calibri" w:cs="Arial"/>
                <w:b/>
                <w:bCs/>
                <w:shd w:val="clear" w:color="auto" w:fill="FFFFFF" w:themeFill="background1"/>
                <w:lang w:val="en-US"/>
              </w:rPr>
              <w:t>Appendix 4</w:t>
            </w:r>
            <w:r w:rsidR="00CF144F" w:rsidRPr="00135798">
              <w:rPr>
                <w:rFonts w:ascii="Calibri" w:hAnsi="Calibri" w:cs="Arial"/>
                <w:bCs/>
                <w:shd w:val="clear" w:color="auto" w:fill="FFFFFF" w:themeFill="background1"/>
                <w:lang w:val="en-US"/>
              </w:rPr>
              <w:t>;</w:t>
            </w:r>
            <w:r w:rsidR="00CF144F">
              <w:rPr>
                <w:rFonts w:ascii="Calibri" w:hAnsi="Calibri" w:cs="Arial"/>
                <w:bCs/>
                <w:lang w:val="en-US"/>
              </w:rPr>
              <w:t xml:space="preserve"> The m</w:t>
            </w:r>
            <w:r w:rsidRPr="002053DA">
              <w:rPr>
                <w:rFonts w:ascii="Calibri" w:hAnsi="Calibri" w:cs="Arial"/>
                <w:bCs/>
                <w:lang w:val="en-US"/>
              </w:rPr>
              <w:t>atrix</w:t>
            </w:r>
            <w:r w:rsidR="000172DE" w:rsidRPr="002053DA">
              <w:rPr>
                <w:rFonts w:ascii="Calibri" w:hAnsi="Calibri" w:cs="Arial"/>
                <w:bCs/>
                <w:lang w:val="en-US"/>
              </w:rPr>
              <w:t xml:space="preserve"> </w:t>
            </w:r>
            <w:r w:rsidR="00C63412" w:rsidRPr="002053DA">
              <w:rPr>
                <w:rFonts w:ascii="Calibri" w:hAnsi="Calibri" w:cs="Arial"/>
                <w:bCs/>
                <w:lang w:val="en-US"/>
              </w:rPr>
              <w:t xml:space="preserve">of allocated </w:t>
            </w:r>
            <w:r w:rsidR="00FB153B" w:rsidRPr="002053DA">
              <w:rPr>
                <w:rFonts w:ascii="Calibri" w:hAnsi="Calibri" w:cs="Arial"/>
                <w:bCs/>
                <w:lang w:val="en-US"/>
              </w:rPr>
              <w:t>schools and officers</w:t>
            </w:r>
            <w:r w:rsidR="00CF144F">
              <w:rPr>
                <w:rFonts w:ascii="Calibri" w:hAnsi="Calibri" w:cs="Arial"/>
                <w:bCs/>
                <w:lang w:val="en-US"/>
              </w:rPr>
              <w:t>.</w:t>
            </w:r>
            <w:r w:rsidR="00FB153B" w:rsidRPr="002053DA">
              <w:rPr>
                <w:rFonts w:ascii="Calibri" w:hAnsi="Calibri" w:cs="Arial"/>
                <w:bCs/>
                <w:lang w:val="en-US"/>
              </w:rPr>
              <w:t xml:space="preserve"> </w:t>
            </w:r>
          </w:p>
          <w:p w:rsidR="001F3BB5" w:rsidRPr="002053DA" w:rsidRDefault="001F3BB5" w:rsidP="001F3BB5">
            <w:pPr>
              <w:rPr>
                <w:rFonts w:asciiTheme="minorHAnsi" w:hAnsiTheme="minorHAnsi" w:cstheme="minorHAnsi"/>
                <w:u w:val="single"/>
              </w:rPr>
            </w:pPr>
          </w:p>
          <w:p w:rsidR="001F3BB5" w:rsidRPr="002053DA" w:rsidRDefault="000172DE" w:rsidP="001F3BB5">
            <w:pPr>
              <w:rPr>
                <w:rFonts w:asciiTheme="minorHAnsi" w:hAnsiTheme="minorHAnsi" w:cstheme="minorHAnsi"/>
                <w:u w:val="single"/>
              </w:rPr>
            </w:pPr>
            <w:r w:rsidRPr="002053DA">
              <w:rPr>
                <w:rFonts w:asciiTheme="minorHAnsi" w:hAnsiTheme="minorHAnsi" w:cstheme="minorHAnsi"/>
                <w:u w:val="single"/>
              </w:rPr>
              <w:t>Aims of Safer Schools Police O</w:t>
            </w:r>
            <w:r w:rsidR="002053DA">
              <w:rPr>
                <w:rFonts w:asciiTheme="minorHAnsi" w:hAnsiTheme="minorHAnsi" w:cstheme="minorHAnsi"/>
                <w:u w:val="single"/>
              </w:rPr>
              <w:t>fficers</w:t>
            </w:r>
            <w:r w:rsidR="000D4F86" w:rsidRPr="002053DA">
              <w:rPr>
                <w:rFonts w:asciiTheme="minorHAnsi" w:hAnsiTheme="minorHAnsi" w:cstheme="minorHAnsi"/>
                <w:u w:val="single"/>
              </w:rPr>
              <w:t>:</w:t>
            </w:r>
          </w:p>
          <w:p w:rsidR="001F3BB5" w:rsidRPr="002053DA" w:rsidRDefault="001F3BB5" w:rsidP="000172DE">
            <w:pPr>
              <w:rPr>
                <w:rFonts w:asciiTheme="minorHAnsi" w:hAnsiTheme="minorHAnsi" w:cstheme="minorHAnsi"/>
                <w:u w:val="single"/>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To support the creation of a safe environment that enhances children’s learning.</w:t>
            </w:r>
          </w:p>
          <w:p w:rsidR="00FB153B" w:rsidRPr="002053DA" w:rsidRDefault="00FB153B" w:rsidP="002053DA">
            <w:pPr>
              <w:pStyle w:val="ListParagraph"/>
              <w:ind w:left="360"/>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To promote positive relations between Merseyside Police, the education sector and the community.</w:t>
            </w:r>
          </w:p>
          <w:p w:rsidR="00FB153B" w:rsidRPr="002053DA" w:rsidRDefault="00FB153B" w:rsidP="002053DA">
            <w:pPr>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To promote community cohesion by building and maintaining positive relationships across the whole school community and with Police.</w:t>
            </w:r>
          </w:p>
          <w:p w:rsidR="00FB153B" w:rsidRPr="002053DA" w:rsidRDefault="00FB153B" w:rsidP="002053DA">
            <w:pPr>
              <w:pStyle w:val="ListParagraph"/>
              <w:ind w:left="360"/>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To seek the views of young people to develop an agreed approach with school leaders that is bespoke to the school, taking account of local data, the school and community’s context.</w:t>
            </w:r>
          </w:p>
          <w:p w:rsidR="00FB153B" w:rsidRPr="002053DA" w:rsidRDefault="00FB153B" w:rsidP="00FB153B">
            <w:pPr>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 xml:space="preserve">To ensure that when risks are identified, a partnership approach is taken to securing the appropriate </w:t>
            </w:r>
            <w:r w:rsidR="000D4F86" w:rsidRPr="002053DA">
              <w:rPr>
                <w:rFonts w:asciiTheme="minorHAnsi" w:hAnsiTheme="minorHAnsi" w:cstheme="minorHAnsi"/>
              </w:rPr>
              <w:t xml:space="preserve">safeguarding response, working </w:t>
            </w:r>
            <w:r w:rsidR="002053DA">
              <w:rPr>
                <w:rFonts w:asciiTheme="minorHAnsi" w:hAnsiTheme="minorHAnsi" w:cstheme="minorHAnsi"/>
              </w:rPr>
              <w:t>al</w:t>
            </w:r>
            <w:r w:rsidRPr="002053DA">
              <w:rPr>
                <w:rFonts w:asciiTheme="minorHAnsi" w:hAnsiTheme="minorHAnsi" w:cstheme="minorHAnsi"/>
              </w:rPr>
              <w:t>ongsid</w:t>
            </w:r>
            <w:r w:rsidR="00FB153B" w:rsidRPr="002053DA">
              <w:rPr>
                <w:rFonts w:asciiTheme="minorHAnsi" w:hAnsiTheme="minorHAnsi" w:cstheme="minorHAnsi"/>
              </w:rPr>
              <w:t>e safeguarding leads and other p</w:t>
            </w:r>
            <w:r w:rsidRPr="002053DA">
              <w:rPr>
                <w:rFonts w:asciiTheme="minorHAnsi" w:hAnsiTheme="minorHAnsi" w:cstheme="minorHAnsi"/>
              </w:rPr>
              <w:t xml:space="preserve">rofessionals. </w:t>
            </w:r>
          </w:p>
          <w:p w:rsidR="00FB153B" w:rsidRPr="002053DA" w:rsidRDefault="00FB153B" w:rsidP="002053DA">
            <w:pPr>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To prevent crime and anti – social behaviour on school premises and in the immediate area around the schools.</w:t>
            </w:r>
          </w:p>
          <w:p w:rsidR="00FB153B" w:rsidRPr="002053DA" w:rsidRDefault="00FB153B" w:rsidP="002053DA">
            <w:pPr>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To support school staff in dealing with children and parents who behave or may behave in a manner which is threatening or abusive.</w:t>
            </w:r>
          </w:p>
          <w:p w:rsidR="00FB153B" w:rsidRPr="002053DA" w:rsidRDefault="00FB153B" w:rsidP="002053DA">
            <w:pPr>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To respond to reports of crime where children are identified as victims or perpetrators in accordance with school and police policies with particular emphasis on restorative practice.</w:t>
            </w:r>
          </w:p>
          <w:p w:rsidR="00FB153B" w:rsidRPr="002053DA" w:rsidRDefault="00FB153B" w:rsidP="002053DA">
            <w:pPr>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 xml:space="preserve">To identify underlying causes when </w:t>
            </w:r>
            <w:r w:rsidR="00263B23">
              <w:rPr>
                <w:rFonts w:asciiTheme="minorHAnsi" w:hAnsiTheme="minorHAnsi" w:cstheme="minorHAnsi"/>
              </w:rPr>
              <w:t>pupils</w:t>
            </w:r>
            <w:r w:rsidRPr="002053DA">
              <w:rPr>
                <w:rFonts w:asciiTheme="minorHAnsi" w:hAnsiTheme="minorHAnsi" w:cstheme="minorHAnsi"/>
              </w:rPr>
              <w:t xml:space="preserve"> begin to engage in crime or anti-social behaviour and provide suitable and timely interventions to support and avoid unnecessary criminalisation.</w:t>
            </w:r>
          </w:p>
          <w:p w:rsidR="00FB153B" w:rsidRPr="002053DA" w:rsidRDefault="00FB153B" w:rsidP="002053DA">
            <w:pPr>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To support school staff in ensuring the optimum attendance of children at school.</w:t>
            </w:r>
          </w:p>
          <w:p w:rsidR="00FB153B" w:rsidRPr="002053DA" w:rsidRDefault="00FB153B" w:rsidP="002053DA">
            <w:pPr>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 xml:space="preserve">To deliver, or facilitate the delivery of, tailored information and education sessions to raise awareness of staff and children in relation issues that may put </w:t>
            </w:r>
            <w:r w:rsidR="00263B23">
              <w:rPr>
                <w:rFonts w:asciiTheme="minorHAnsi" w:hAnsiTheme="minorHAnsi" w:cstheme="minorHAnsi"/>
              </w:rPr>
              <w:t>pupils</w:t>
            </w:r>
            <w:r w:rsidRPr="002053DA">
              <w:rPr>
                <w:rFonts w:asciiTheme="minorHAnsi" w:hAnsiTheme="minorHAnsi" w:cstheme="minorHAnsi"/>
              </w:rPr>
              <w:t xml:space="preserve"> and staff at risk</w:t>
            </w:r>
            <w:r w:rsidR="00FB153B" w:rsidRPr="002053DA">
              <w:rPr>
                <w:rFonts w:asciiTheme="minorHAnsi" w:hAnsiTheme="minorHAnsi" w:cstheme="minorHAnsi"/>
              </w:rPr>
              <w:t>.</w:t>
            </w:r>
          </w:p>
          <w:p w:rsidR="00FB153B" w:rsidRPr="002053DA" w:rsidRDefault="00FB153B" w:rsidP="002053DA">
            <w:pPr>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 xml:space="preserve">To be a visible presence in the school, to be seen on the playground and at the school gates when possible but not as part of any formal rota / timetable that school staff may be subject to.  </w:t>
            </w:r>
          </w:p>
          <w:p w:rsidR="00FB153B" w:rsidRPr="002053DA" w:rsidRDefault="00FB153B" w:rsidP="002053DA">
            <w:pPr>
              <w:pStyle w:val="ListParagraph"/>
              <w:ind w:left="360"/>
              <w:rPr>
                <w:rFonts w:asciiTheme="minorHAnsi" w:hAnsiTheme="minorHAnsi" w:cstheme="minorHAnsi"/>
              </w:rPr>
            </w:pPr>
          </w:p>
          <w:p w:rsidR="00FB153B" w:rsidRPr="002053DA" w:rsidRDefault="00FB153B" w:rsidP="002053DA">
            <w:pPr>
              <w:rPr>
                <w:rFonts w:asciiTheme="minorHAnsi" w:hAnsiTheme="minorHAnsi" w:cstheme="minorHAnsi"/>
              </w:rPr>
            </w:pPr>
          </w:p>
          <w:p w:rsidR="001F3BB5" w:rsidRPr="002053DA" w:rsidRDefault="001F3BB5" w:rsidP="00B2103B">
            <w:pPr>
              <w:pStyle w:val="ListParagraph"/>
              <w:numPr>
                <w:ilvl w:val="0"/>
                <w:numId w:val="35"/>
              </w:numPr>
              <w:ind w:left="360"/>
              <w:rPr>
                <w:rFonts w:asciiTheme="minorHAnsi" w:hAnsiTheme="minorHAnsi" w:cstheme="minorHAnsi"/>
              </w:rPr>
            </w:pPr>
            <w:r w:rsidRPr="002053DA">
              <w:rPr>
                <w:rFonts w:asciiTheme="minorHAnsi" w:hAnsiTheme="minorHAnsi" w:cstheme="minorHAnsi"/>
              </w:rPr>
              <w:t>To develop diversionary activities during the summer and half term breaks to promote incl</w:t>
            </w:r>
            <w:r w:rsidR="002053DA">
              <w:rPr>
                <w:rFonts w:asciiTheme="minorHAnsi" w:hAnsiTheme="minorHAnsi" w:cstheme="minorHAnsi"/>
              </w:rPr>
              <w:t>usion, break down barriers betwe</w:t>
            </w:r>
            <w:r w:rsidRPr="002053DA">
              <w:rPr>
                <w:rFonts w:asciiTheme="minorHAnsi" w:hAnsiTheme="minorHAnsi" w:cstheme="minorHAnsi"/>
              </w:rPr>
              <w:t xml:space="preserve">en the police and the </w:t>
            </w:r>
            <w:r w:rsidR="00263B23">
              <w:rPr>
                <w:rFonts w:asciiTheme="minorHAnsi" w:hAnsiTheme="minorHAnsi" w:cstheme="minorHAnsi"/>
              </w:rPr>
              <w:t>pupils</w:t>
            </w:r>
            <w:r w:rsidRPr="002053DA">
              <w:rPr>
                <w:rFonts w:asciiTheme="minorHAnsi" w:hAnsiTheme="minorHAnsi" w:cstheme="minorHAnsi"/>
              </w:rPr>
              <w:t xml:space="preserve"> and encourage improved attendance and behaviour. </w:t>
            </w:r>
          </w:p>
          <w:p w:rsidR="00FB153B" w:rsidRPr="002053DA" w:rsidRDefault="00FB153B" w:rsidP="002053DA">
            <w:pPr>
              <w:pStyle w:val="ListParagraph"/>
              <w:ind w:left="360"/>
              <w:rPr>
                <w:rFonts w:asciiTheme="minorHAnsi" w:hAnsiTheme="minorHAnsi" w:cstheme="minorHAnsi"/>
              </w:rPr>
            </w:pPr>
          </w:p>
          <w:p w:rsidR="002053DA" w:rsidRDefault="001F3BB5" w:rsidP="00414E54">
            <w:pPr>
              <w:pStyle w:val="ListParagraph"/>
              <w:numPr>
                <w:ilvl w:val="0"/>
                <w:numId w:val="35"/>
              </w:numPr>
              <w:ind w:left="360"/>
              <w:rPr>
                <w:rFonts w:asciiTheme="minorHAnsi" w:hAnsiTheme="minorHAnsi" w:cstheme="minorHAnsi"/>
              </w:rPr>
            </w:pPr>
            <w:r w:rsidRPr="002053DA">
              <w:rPr>
                <w:rFonts w:asciiTheme="minorHAnsi" w:hAnsiTheme="minorHAnsi" w:cstheme="minorHAnsi"/>
              </w:rPr>
              <w:t>To liaise with colleagues and partners in the Local Policing team, Early Help and other departments, in relation to policing and safeguarding issues that may require a wider response.</w:t>
            </w:r>
          </w:p>
          <w:p w:rsidR="00FC63B6" w:rsidRPr="00FC63B6" w:rsidRDefault="00FC63B6" w:rsidP="00FC63B6">
            <w:pPr>
              <w:pStyle w:val="ListParagraph"/>
              <w:rPr>
                <w:rFonts w:asciiTheme="minorHAnsi" w:hAnsiTheme="minorHAnsi" w:cstheme="minorHAnsi"/>
              </w:rPr>
            </w:pPr>
          </w:p>
          <w:p w:rsidR="00FC63B6" w:rsidRPr="00CF144F" w:rsidRDefault="00FC63B6" w:rsidP="00FC63B6">
            <w:pPr>
              <w:pStyle w:val="ListParagraph"/>
              <w:ind w:left="360"/>
              <w:rPr>
                <w:rFonts w:asciiTheme="minorHAnsi" w:hAnsiTheme="minorHAnsi" w:cstheme="minorHAnsi"/>
              </w:rPr>
            </w:pPr>
          </w:p>
        </w:tc>
      </w:tr>
      <w:tr w:rsidR="008E18A7" w:rsidTr="00533A99">
        <w:trPr>
          <w:trHeight w:val="487"/>
        </w:trPr>
        <w:tc>
          <w:tcPr>
            <w:tcW w:w="709" w:type="dxa"/>
            <w:tcBorders>
              <w:bottom w:val="single" w:sz="4" w:space="0" w:color="auto"/>
            </w:tcBorders>
            <w:shd w:val="clear" w:color="auto" w:fill="DBE5F1" w:themeFill="accent1" w:themeFillTint="33"/>
          </w:tcPr>
          <w:p w:rsidR="008E18A7" w:rsidRPr="006C3D3A" w:rsidRDefault="00131B3A" w:rsidP="006C3D3A">
            <w:pPr>
              <w:tabs>
                <w:tab w:val="left" w:pos="6405"/>
              </w:tabs>
              <w:jc w:val="center"/>
              <w:rPr>
                <w:rFonts w:asciiTheme="minorHAnsi" w:hAnsiTheme="minorHAnsi"/>
                <w:b/>
                <w:sz w:val="28"/>
                <w:szCs w:val="48"/>
              </w:rPr>
            </w:pPr>
            <w:r>
              <w:rPr>
                <w:rFonts w:asciiTheme="minorHAnsi" w:eastAsia="ArialMT" w:hAnsiTheme="minorHAnsi" w:cs="ArialMT"/>
                <w:b/>
              </w:rPr>
              <w:lastRenderedPageBreak/>
              <w:t xml:space="preserve">5.13    </w:t>
            </w:r>
          </w:p>
        </w:tc>
        <w:tc>
          <w:tcPr>
            <w:tcW w:w="10774" w:type="dxa"/>
            <w:gridSpan w:val="2"/>
            <w:tcBorders>
              <w:bottom w:val="single" w:sz="4" w:space="0" w:color="auto"/>
            </w:tcBorders>
            <w:shd w:val="clear" w:color="auto" w:fill="DBE5F1" w:themeFill="accent1" w:themeFillTint="33"/>
          </w:tcPr>
          <w:p w:rsidR="008E18A7" w:rsidRPr="002053DA" w:rsidRDefault="00131B3A" w:rsidP="005E7A2E">
            <w:pPr>
              <w:tabs>
                <w:tab w:val="left" w:pos="4020"/>
              </w:tabs>
              <w:jc w:val="both"/>
              <w:rPr>
                <w:rFonts w:ascii="Calibri" w:hAnsi="Calibri"/>
                <w:b/>
              </w:rPr>
            </w:pPr>
            <w:r w:rsidRPr="002053DA">
              <w:rPr>
                <w:rFonts w:asciiTheme="minorHAnsi" w:eastAsia="ArialMT" w:hAnsiTheme="minorHAnsi" w:cs="ArialMT"/>
                <w:b/>
              </w:rPr>
              <w:t>RECORDING PROCESS</w:t>
            </w:r>
          </w:p>
        </w:tc>
      </w:tr>
      <w:tr w:rsidR="00131B3A" w:rsidTr="00533A99">
        <w:trPr>
          <w:trHeight w:val="272"/>
        </w:trPr>
        <w:tc>
          <w:tcPr>
            <w:tcW w:w="709" w:type="dxa"/>
            <w:shd w:val="clear" w:color="auto" w:fill="FFFFFF" w:themeFill="background1"/>
          </w:tcPr>
          <w:p w:rsidR="00131B3A" w:rsidRPr="0098764A" w:rsidRDefault="00131B3A" w:rsidP="006C3D3A">
            <w:pPr>
              <w:tabs>
                <w:tab w:val="left" w:pos="6405"/>
              </w:tabs>
              <w:jc w:val="center"/>
              <w:rPr>
                <w:rFonts w:asciiTheme="minorHAnsi" w:eastAsia="ArialMT" w:hAnsiTheme="minorHAnsi" w:cs="ArialMT"/>
                <w:b/>
              </w:rPr>
            </w:pPr>
          </w:p>
          <w:p w:rsidR="00131B3A" w:rsidRPr="0098764A" w:rsidRDefault="00131B3A" w:rsidP="006C3D3A">
            <w:pPr>
              <w:tabs>
                <w:tab w:val="left" w:pos="6405"/>
              </w:tabs>
              <w:jc w:val="center"/>
              <w:rPr>
                <w:rFonts w:asciiTheme="minorHAnsi" w:eastAsia="ArialMT" w:hAnsiTheme="minorHAnsi" w:cs="ArialMT"/>
                <w:b/>
              </w:rPr>
            </w:pPr>
          </w:p>
          <w:p w:rsidR="00131B3A" w:rsidRPr="0098764A" w:rsidRDefault="00131B3A" w:rsidP="006C3D3A">
            <w:pPr>
              <w:tabs>
                <w:tab w:val="left" w:pos="6405"/>
              </w:tabs>
              <w:jc w:val="center"/>
              <w:rPr>
                <w:rFonts w:asciiTheme="minorHAnsi" w:eastAsia="ArialMT" w:hAnsiTheme="minorHAnsi" w:cs="ArialMT"/>
                <w:b/>
              </w:rPr>
            </w:pPr>
          </w:p>
          <w:p w:rsidR="00131B3A" w:rsidRPr="0098764A" w:rsidRDefault="00131B3A" w:rsidP="006C3D3A">
            <w:pPr>
              <w:tabs>
                <w:tab w:val="left" w:pos="6405"/>
              </w:tabs>
              <w:jc w:val="center"/>
              <w:rPr>
                <w:rFonts w:asciiTheme="minorHAnsi" w:eastAsia="ArialMT" w:hAnsiTheme="minorHAnsi" w:cs="ArialMT"/>
                <w:b/>
              </w:rPr>
            </w:pPr>
          </w:p>
        </w:tc>
        <w:tc>
          <w:tcPr>
            <w:tcW w:w="10774" w:type="dxa"/>
            <w:gridSpan w:val="2"/>
            <w:shd w:val="clear" w:color="auto" w:fill="FFFFFF" w:themeFill="background1"/>
          </w:tcPr>
          <w:p w:rsidR="00131B3A" w:rsidRPr="002053DA" w:rsidRDefault="00131B3A" w:rsidP="00633C54">
            <w:pPr>
              <w:autoSpaceDE w:val="0"/>
              <w:autoSpaceDN w:val="0"/>
              <w:adjustRightInd w:val="0"/>
              <w:spacing w:before="240" w:after="240"/>
              <w:jc w:val="both"/>
              <w:rPr>
                <w:rFonts w:asciiTheme="minorHAnsi" w:hAnsiTheme="minorHAnsi"/>
              </w:rPr>
            </w:pPr>
            <w:r w:rsidRPr="002053DA">
              <w:rPr>
                <w:rFonts w:asciiTheme="minorHAnsi" w:eastAsia="ArialMT" w:hAnsiTheme="minorHAnsi" w:cs="ArialMT"/>
              </w:rPr>
              <w:t>School will make a full record of every incident within their own systems.  School should be aware that notes of any discussions with pupils may be used a subsequent court proceedings. Recording must be as follows:</w:t>
            </w:r>
          </w:p>
          <w:p w:rsidR="00131B3A" w:rsidRPr="002053DA" w:rsidRDefault="00131B3A" w:rsidP="00633C54">
            <w:pPr>
              <w:pStyle w:val="ListParagraph"/>
              <w:numPr>
                <w:ilvl w:val="0"/>
                <w:numId w:val="8"/>
              </w:numPr>
              <w:autoSpaceDE w:val="0"/>
              <w:autoSpaceDN w:val="0"/>
              <w:adjustRightInd w:val="0"/>
              <w:spacing w:after="240"/>
              <w:jc w:val="both"/>
              <w:rPr>
                <w:rFonts w:asciiTheme="minorHAnsi" w:hAnsiTheme="minorHAnsi"/>
              </w:rPr>
            </w:pPr>
            <w:r w:rsidRPr="002053DA">
              <w:rPr>
                <w:rFonts w:asciiTheme="minorHAnsi" w:hAnsiTheme="minorHAnsi"/>
              </w:rPr>
              <w:t>Specific (what was said, who was involved, what substance is allegedly involved, individuals present)</w:t>
            </w:r>
          </w:p>
          <w:p w:rsidR="00131B3A" w:rsidRPr="002053DA" w:rsidRDefault="00131B3A" w:rsidP="00633C54">
            <w:pPr>
              <w:pStyle w:val="ListParagraph"/>
              <w:numPr>
                <w:ilvl w:val="0"/>
                <w:numId w:val="8"/>
              </w:numPr>
              <w:autoSpaceDE w:val="0"/>
              <w:autoSpaceDN w:val="0"/>
              <w:adjustRightInd w:val="0"/>
              <w:spacing w:after="240"/>
              <w:jc w:val="both"/>
              <w:rPr>
                <w:rFonts w:asciiTheme="minorHAnsi" w:hAnsiTheme="minorHAnsi"/>
              </w:rPr>
            </w:pPr>
            <w:r w:rsidRPr="002053DA">
              <w:rPr>
                <w:rFonts w:asciiTheme="minorHAnsi" w:hAnsiTheme="minorHAnsi"/>
              </w:rPr>
              <w:t>Evidence based</w:t>
            </w:r>
          </w:p>
          <w:p w:rsidR="006B0ECC" w:rsidRPr="002053DA" w:rsidRDefault="00131B3A" w:rsidP="006B0ECC">
            <w:pPr>
              <w:pStyle w:val="ListParagraph"/>
              <w:numPr>
                <w:ilvl w:val="0"/>
                <w:numId w:val="8"/>
              </w:numPr>
              <w:autoSpaceDE w:val="0"/>
              <w:autoSpaceDN w:val="0"/>
              <w:adjustRightInd w:val="0"/>
              <w:spacing w:after="240"/>
              <w:jc w:val="both"/>
              <w:rPr>
                <w:rFonts w:asciiTheme="minorHAnsi" w:hAnsiTheme="minorHAnsi"/>
              </w:rPr>
            </w:pPr>
            <w:r w:rsidRPr="002053DA">
              <w:rPr>
                <w:rFonts w:asciiTheme="minorHAnsi" w:hAnsiTheme="minorHAnsi"/>
              </w:rPr>
              <w:t>Factual</w:t>
            </w:r>
          </w:p>
          <w:p w:rsidR="000D4F86" w:rsidRDefault="00131B3A" w:rsidP="002053DA">
            <w:pPr>
              <w:pStyle w:val="ListParagraph"/>
              <w:numPr>
                <w:ilvl w:val="0"/>
                <w:numId w:val="8"/>
              </w:numPr>
              <w:autoSpaceDE w:val="0"/>
              <w:autoSpaceDN w:val="0"/>
              <w:adjustRightInd w:val="0"/>
              <w:spacing w:after="240"/>
              <w:jc w:val="both"/>
              <w:rPr>
                <w:rFonts w:asciiTheme="minorHAnsi" w:hAnsiTheme="minorHAnsi"/>
              </w:rPr>
            </w:pPr>
            <w:r w:rsidRPr="002053DA">
              <w:rPr>
                <w:rFonts w:asciiTheme="minorHAnsi" w:hAnsiTheme="minorHAnsi"/>
              </w:rPr>
              <w:t>Tim</w:t>
            </w:r>
            <w:r w:rsidR="00F90270" w:rsidRPr="002053DA">
              <w:rPr>
                <w:rFonts w:asciiTheme="minorHAnsi" w:hAnsiTheme="minorHAnsi"/>
              </w:rPr>
              <w:t>e</w:t>
            </w:r>
          </w:p>
          <w:p w:rsidR="00414E54" w:rsidRPr="002053DA" w:rsidRDefault="00414E54" w:rsidP="00414E54">
            <w:pPr>
              <w:pStyle w:val="ListParagraph"/>
              <w:autoSpaceDE w:val="0"/>
              <w:autoSpaceDN w:val="0"/>
              <w:adjustRightInd w:val="0"/>
              <w:spacing w:after="240"/>
              <w:ind w:left="360"/>
              <w:jc w:val="both"/>
              <w:rPr>
                <w:rFonts w:asciiTheme="minorHAnsi" w:hAnsiTheme="minorHAnsi"/>
              </w:rPr>
            </w:pPr>
          </w:p>
        </w:tc>
      </w:tr>
      <w:tr w:rsidR="00131B3A" w:rsidTr="00533A99">
        <w:trPr>
          <w:trHeight w:val="463"/>
        </w:trPr>
        <w:tc>
          <w:tcPr>
            <w:tcW w:w="709" w:type="dxa"/>
            <w:shd w:val="clear" w:color="auto" w:fill="DBE5F1" w:themeFill="accent1" w:themeFillTint="33"/>
          </w:tcPr>
          <w:p w:rsidR="00131B3A" w:rsidRPr="0098764A" w:rsidRDefault="00131B3A" w:rsidP="003B5964">
            <w:pPr>
              <w:tabs>
                <w:tab w:val="left" w:pos="6405"/>
              </w:tabs>
              <w:jc w:val="center"/>
              <w:rPr>
                <w:rFonts w:asciiTheme="minorHAnsi" w:hAnsiTheme="minorHAnsi"/>
                <w:b/>
                <w:sz w:val="28"/>
                <w:szCs w:val="48"/>
              </w:rPr>
            </w:pPr>
            <w:r w:rsidRPr="0098764A">
              <w:rPr>
                <w:rFonts w:asciiTheme="minorHAnsi" w:eastAsia="ArialMT" w:hAnsiTheme="minorHAnsi" w:cs="ArialMT"/>
                <w:b/>
              </w:rPr>
              <w:t xml:space="preserve">5.14   </w:t>
            </w:r>
          </w:p>
        </w:tc>
        <w:tc>
          <w:tcPr>
            <w:tcW w:w="10774" w:type="dxa"/>
            <w:gridSpan w:val="2"/>
            <w:shd w:val="clear" w:color="auto" w:fill="DBE5F1" w:themeFill="accent1" w:themeFillTint="33"/>
          </w:tcPr>
          <w:p w:rsidR="00131B3A" w:rsidRPr="002053DA" w:rsidRDefault="00DC6CA9" w:rsidP="003B5964">
            <w:pPr>
              <w:tabs>
                <w:tab w:val="left" w:pos="4020"/>
              </w:tabs>
              <w:jc w:val="both"/>
              <w:rPr>
                <w:rFonts w:asciiTheme="minorHAnsi" w:hAnsiTheme="minorHAnsi"/>
                <w:b/>
              </w:rPr>
            </w:pPr>
            <w:r w:rsidRPr="002053DA">
              <w:rPr>
                <w:rFonts w:asciiTheme="minorHAnsi" w:eastAsia="ArialMT" w:hAnsiTheme="minorHAnsi" w:cs="ArialMT"/>
                <w:b/>
              </w:rPr>
              <w:t>DIS</w:t>
            </w:r>
            <w:r w:rsidR="003207C2" w:rsidRPr="002053DA">
              <w:rPr>
                <w:rFonts w:asciiTheme="minorHAnsi" w:eastAsia="ArialMT" w:hAnsiTheme="minorHAnsi" w:cs="ArialMT"/>
                <w:b/>
              </w:rPr>
              <w:t xml:space="preserve">CIPLINE </w:t>
            </w:r>
            <w:r w:rsidR="00131B3A" w:rsidRPr="002053DA">
              <w:rPr>
                <w:rFonts w:asciiTheme="minorHAnsi" w:hAnsiTheme="minorHAnsi"/>
                <w:b/>
                <w:bCs/>
              </w:rPr>
              <w:tab/>
            </w:r>
          </w:p>
        </w:tc>
      </w:tr>
      <w:tr w:rsidR="00805F4C" w:rsidTr="00533A99">
        <w:trPr>
          <w:trHeight w:val="4515"/>
        </w:trPr>
        <w:tc>
          <w:tcPr>
            <w:tcW w:w="709" w:type="dxa"/>
            <w:shd w:val="clear" w:color="auto" w:fill="auto"/>
          </w:tcPr>
          <w:p w:rsidR="00805F4C" w:rsidRPr="0098764A" w:rsidRDefault="00805F4C" w:rsidP="006C3D3A">
            <w:pPr>
              <w:tabs>
                <w:tab w:val="left" w:pos="6405"/>
              </w:tabs>
              <w:jc w:val="center"/>
              <w:rPr>
                <w:rFonts w:asciiTheme="minorHAnsi" w:hAnsiTheme="minorHAnsi"/>
                <w:b/>
                <w:szCs w:val="48"/>
              </w:rPr>
            </w:pPr>
          </w:p>
        </w:tc>
        <w:tc>
          <w:tcPr>
            <w:tcW w:w="10774" w:type="dxa"/>
            <w:gridSpan w:val="2"/>
            <w:shd w:val="clear" w:color="auto" w:fill="auto"/>
          </w:tcPr>
          <w:p w:rsidR="00805F4C" w:rsidRDefault="00805F4C" w:rsidP="00633C54">
            <w:pPr>
              <w:autoSpaceDE w:val="0"/>
              <w:autoSpaceDN w:val="0"/>
              <w:adjustRightInd w:val="0"/>
              <w:spacing w:before="240"/>
              <w:jc w:val="both"/>
              <w:rPr>
                <w:rFonts w:asciiTheme="minorHAnsi" w:eastAsia="ArialMT" w:hAnsiTheme="minorHAnsi" w:cs="ArialMT"/>
              </w:rPr>
            </w:pPr>
            <w:r w:rsidRPr="006F2739">
              <w:rPr>
                <w:rFonts w:asciiTheme="minorHAnsi" w:eastAsia="ArialMT" w:hAnsiTheme="minorHAnsi" w:cs="ArialMT"/>
              </w:rPr>
              <w:t>School</w:t>
            </w:r>
            <w:r w:rsidR="00B87F4F" w:rsidRPr="006F2739">
              <w:rPr>
                <w:rFonts w:asciiTheme="minorHAnsi" w:eastAsia="ArialMT" w:hAnsiTheme="minorHAnsi" w:cs="ArialMT"/>
              </w:rPr>
              <w:t>’</w:t>
            </w:r>
            <w:r w:rsidRPr="006F2739">
              <w:rPr>
                <w:rFonts w:asciiTheme="minorHAnsi" w:eastAsia="ArialMT" w:hAnsiTheme="minorHAnsi" w:cs="ArialMT"/>
              </w:rPr>
              <w:t xml:space="preserve">s response to a drug-related incident will remain balanced to the needs of the individual pupils concerned within the wider school community.  In deciding what action to take school will follow their own disciplinary procedures, </w:t>
            </w:r>
            <w:proofErr w:type="gramStart"/>
            <w:r w:rsidR="00CB6DCF" w:rsidRPr="006F2739">
              <w:rPr>
                <w:rFonts w:asciiTheme="minorHAnsi" w:eastAsia="ArialMT" w:hAnsiTheme="minorHAnsi" w:cs="ArialMT"/>
              </w:rPr>
              <w:t>i.e.</w:t>
            </w:r>
            <w:proofErr w:type="gramEnd"/>
            <w:r w:rsidRPr="006F2739">
              <w:rPr>
                <w:rFonts w:asciiTheme="minorHAnsi" w:eastAsia="ArialMT" w:hAnsiTheme="minorHAnsi" w:cs="ArialMT"/>
              </w:rPr>
              <w:t xml:space="preserve"> </w:t>
            </w:r>
          </w:p>
          <w:p w:rsidR="00FF1463" w:rsidRPr="006F2739" w:rsidRDefault="00FF1463" w:rsidP="00633C54">
            <w:pPr>
              <w:autoSpaceDE w:val="0"/>
              <w:autoSpaceDN w:val="0"/>
              <w:adjustRightInd w:val="0"/>
              <w:spacing w:before="240"/>
              <w:jc w:val="both"/>
              <w:rPr>
                <w:rFonts w:asciiTheme="minorHAnsi" w:eastAsia="ArialMT" w:hAnsiTheme="minorHAnsi" w:cs="ArialMT"/>
              </w:rPr>
            </w:pPr>
          </w:p>
          <w:p w:rsidR="00805F4C" w:rsidRPr="006F2739" w:rsidRDefault="00805F4C" w:rsidP="00B2103B">
            <w:pPr>
              <w:pStyle w:val="ListParagraph"/>
              <w:numPr>
                <w:ilvl w:val="0"/>
                <w:numId w:val="17"/>
              </w:numPr>
              <w:tabs>
                <w:tab w:val="left" w:pos="4020"/>
              </w:tabs>
              <w:ind w:left="360"/>
              <w:jc w:val="both"/>
              <w:rPr>
                <w:rFonts w:asciiTheme="minorHAnsi" w:hAnsiTheme="minorHAnsi"/>
                <w:bCs/>
              </w:rPr>
            </w:pPr>
            <w:r w:rsidRPr="006F2739">
              <w:rPr>
                <w:rFonts w:asciiTheme="minorHAnsi" w:hAnsiTheme="minorHAnsi"/>
                <w:bCs/>
              </w:rPr>
              <w:t>School have a duty of care to respond competently and fairly to any incidents involving drugs and offer a range of options for their response to the identified needs of those involved;</w:t>
            </w:r>
          </w:p>
          <w:p w:rsidR="00805F4C" w:rsidRPr="006F2739" w:rsidRDefault="00805F4C" w:rsidP="00237EB8">
            <w:pPr>
              <w:pStyle w:val="ListParagraph"/>
              <w:tabs>
                <w:tab w:val="left" w:pos="4020"/>
              </w:tabs>
              <w:ind w:left="360"/>
              <w:jc w:val="both"/>
              <w:rPr>
                <w:rFonts w:asciiTheme="minorHAnsi" w:hAnsiTheme="minorHAnsi"/>
                <w:bCs/>
              </w:rPr>
            </w:pPr>
          </w:p>
          <w:p w:rsidR="00805F4C" w:rsidRPr="006F2739" w:rsidRDefault="00805F4C" w:rsidP="00B2103B">
            <w:pPr>
              <w:pStyle w:val="ListParagraph"/>
              <w:numPr>
                <w:ilvl w:val="0"/>
                <w:numId w:val="17"/>
              </w:numPr>
              <w:tabs>
                <w:tab w:val="left" w:pos="4020"/>
              </w:tabs>
              <w:ind w:left="360"/>
              <w:jc w:val="both"/>
              <w:rPr>
                <w:rFonts w:asciiTheme="minorHAnsi" w:hAnsiTheme="minorHAnsi"/>
                <w:bCs/>
              </w:rPr>
            </w:pPr>
            <w:r w:rsidRPr="006F2739">
              <w:rPr>
                <w:rFonts w:asciiTheme="minorHAnsi" w:hAnsiTheme="minorHAnsi"/>
                <w:bCs/>
              </w:rPr>
              <w:t>Exclusion should not be an automatic response to a drug incident and a permanent exclusion should only be used in serious cases.</w:t>
            </w:r>
          </w:p>
          <w:p w:rsidR="00805F4C" w:rsidRPr="006F2739" w:rsidRDefault="00805F4C" w:rsidP="00237EB8">
            <w:pPr>
              <w:tabs>
                <w:tab w:val="left" w:pos="4020"/>
              </w:tabs>
              <w:jc w:val="both"/>
              <w:rPr>
                <w:rFonts w:asciiTheme="minorHAnsi" w:hAnsiTheme="minorHAnsi"/>
                <w:bCs/>
              </w:rPr>
            </w:pPr>
          </w:p>
          <w:p w:rsidR="00FD4612" w:rsidRPr="00B31DA5" w:rsidRDefault="00805F4C" w:rsidP="00B2103B">
            <w:pPr>
              <w:pStyle w:val="ListParagraph"/>
              <w:numPr>
                <w:ilvl w:val="0"/>
                <w:numId w:val="17"/>
              </w:numPr>
              <w:tabs>
                <w:tab w:val="left" w:pos="4020"/>
              </w:tabs>
              <w:ind w:left="360"/>
              <w:jc w:val="both"/>
              <w:rPr>
                <w:rFonts w:asciiTheme="minorHAnsi" w:hAnsiTheme="minorHAnsi"/>
                <w:bCs/>
                <w:color w:val="1F497D" w:themeColor="text2"/>
              </w:rPr>
            </w:pPr>
            <w:r w:rsidRPr="006F2739">
              <w:rPr>
                <w:rFonts w:asciiTheme="minorHAnsi" w:hAnsiTheme="minorHAnsi"/>
                <w:bCs/>
              </w:rPr>
              <w:t xml:space="preserve">More details on excluding pupils can be found in the </w:t>
            </w:r>
            <w:hyperlink r:id="rId46" w:history="1">
              <w:r w:rsidRPr="006F2739">
                <w:rPr>
                  <w:rStyle w:val="Hyperlink"/>
                  <w:rFonts w:asciiTheme="minorHAnsi" w:hAnsiTheme="minorHAnsi"/>
                  <w:bCs/>
                </w:rPr>
                <w:t>Exclusion from mainstream Schools, academies and pupil referral units in England</w:t>
              </w:r>
            </w:hyperlink>
          </w:p>
          <w:p w:rsidR="00805F4C" w:rsidRDefault="00805F4C" w:rsidP="005E7A2E">
            <w:pPr>
              <w:tabs>
                <w:tab w:val="left" w:pos="4020"/>
              </w:tabs>
              <w:jc w:val="both"/>
              <w:rPr>
                <w:rFonts w:asciiTheme="minorHAnsi" w:hAnsiTheme="minorHAnsi"/>
                <w:b/>
                <w:bCs/>
                <w:szCs w:val="32"/>
              </w:rPr>
            </w:pPr>
          </w:p>
          <w:p w:rsidR="000D4F86" w:rsidRPr="006F2739" w:rsidRDefault="000D4F86" w:rsidP="005E7A2E">
            <w:pPr>
              <w:tabs>
                <w:tab w:val="left" w:pos="4020"/>
              </w:tabs>
              <w:jc w:val="both"/>
              <w:rPr>
                <w:rFonts w:asciiTheme="minorHAnsi" w:hAnsiTheme="minorHAnsi"/>
                <w:b/>
                <w:bCs/>
                <w:szCs w:val="32"/>
              </w:rPr>
            </w:pPr>
          </w:p>
        </w:tc>
      </w:tr>
      <w:tr w:rsidR="00805F4C" w:rsidTr="00533A99">
        <w:trPr>
          <w:trHeight w:val="445"/>
        </w:trPr>
        <w:tc>
          <w:tcPr>
            <w:tcW w:w="709" w:type="dxa"/>
            <w:shd w:val="clear" w:color="auto" w:fill="DBE5F1" w:themeFill="accent1" w:themeFillTint="33"/>
          </w:tcPr>
          <w:p w:rsidR="00805F4C" w:rsidRPr="0098764A" w:rsidRDefault="00EA4D66" w:rsidP="006C3D3A">
            <w:pPr>
              <w:tabs>
                <w:tab w:val="left" w:pos="6405"/>
              </w:tabs>
              <w:jc w:val="center"/>
              <w:rPr>
                <w:rFonts w:asciiTheme="minorHAnsi" w:hAnsiTheme="minorHAnsi"/>
                <w:b/>
                <w:szCs w:val="48"/>
              </w:rPr>
            </w:pPr>
            <w:r w:rsidRPr="0098764A">
              <w:rPr>
                <w:rFonts w:asciiTheme="minorHAnsi" w:hAnsiTheme="minorHAnsi"/>
                <w:b/>
                <w:szCs w:val="48"/>
              </w:rPr>
              <w:t>6.</w:t>
            </w:r>
          </w:p>
        </w:tc>
        <w:tc>
          <w:tcPr>
            <w:tcW w:w="10774" w:type="dxa"/>
            <w:gridSpan w:val="2"/>
            <w:shd w:val="clear" w:color="auto" w:fill="DBE5F1" w:themeFill="accent1" w:themeFillTint="33"/>
          </w:tcPr>
          <w:p w:rsidR="00805F4C" w:rsidRPr="006F2739" w:rsidRDefault="00EA4D66" w:rsidP="005E7A2E">
            <w:pPr>
              <w:tabs>
                <w:tab w:val="left" w:pos="4020"/>
              </w:tabs>
              <w:jc w:val="both"/>
              <w:rPr>
                <w:rFonts w:asciiTheme="minorHAnsi" w:hAnsiTheme="minorHAnsi"/>
                <w:b/>
                <w:bCs/>
                <w:szCs w:val="32"/>
              </w:rPr>
            </w:pPr>
            <w:r w:rsidRPr="006F2739">
              <w:rPr>
                <w:rFonts w:asciiTheme="minorHAnsi" w:hAnsiTheme="minorHAnsi"/>
                <w:b/>
                <w:bCs/>
                <w:szCs w:val="32"/>
              </w:rPr>
              <w:t>VULNERABLE</w:t>
            </w:r>
            <w:r w:rsidR="00057070" w:rsidRPr="006F2739">
              <w:rPr>
                <w:rFonts w:asciiTheme="minorHAnsi" w:hAnsiTheme="minorHAnsi"/>
                <w:b/>
                <w:bCs/>
                <w:szCs w:val="32"/>
              </w:rPr>
              <w:t xml:space="preserve"> PUPILS – CHILD EXPLOITATION </w:t>
            </w:r>
            <w:r w:rsidR="00805F4C" w:rsidRPr="006F2739">
              <w:rPr>
                <w:rFonts w:asciiTheme="minorHAnsi" w:hAnsiTheme="minorHAnsi"/>
                <w:b/>
                <w:bCs/>
                <w:szCs w:val="32"/>
              </w:rPr>
              <w:t xml:space="preserve"> / COUNTY-LINES </w:t>
            </w:r>
          </w:p>
        </w:tc>
      </w:tr>
      <w:tr w:rsidR="00805F4C" w:rsidTr="00533A99">
        <w:trPr>
          <w:trHeight w:val="1689"/>
        </w:trPr>
        <w:tc>
          <w:tcPr>
            <w:tcW w:w="709" w:type="dxa"/>
            <w:shd w:val="clear" w:color="auto" w:fill="auto"/>
          </w:tcPr>
          <w:p w:rsidR="00805F4C" w:rsidRPr="0098764A" w:rsidRDefault="00805F4C" w:rsidP="00057070">
            <w:pPr>
              <w:tabs>
                <w:tab w:val="left" w:pos="6405"/>
              </w:tabs>
              <w:jc w:val="both"/>
              <w:rPr>
                <w:rFonts w:asciiTheme="minorHAnsi" w:hAnsiTheme="minorHAnsi"/>
                <w:b/>
                <w:szCs w:val="48"/>
              </w:rPr>
            </w:pPr>
          </w:p>
        </w:tc>
        <w:tc>
          <w:tcPr>
            <w:tcW w:w="10774" w:type="dxa"/>
            <w:gridSpan w:val="2"/>
            <w:shd w:val="clear" w:color="auto" w:fill="auto"/>
          </w:tcPr>
          <w:p w:rsidR="00E3511C" w:rsidRPr="006F2739" w:rsidRDefault="00E3511C" w:rsidP="00057070">
            <w:pPr>
              <w:jc w:val="both"/>
              <w:rPr>
                <w:rFonts w:asciiTheme="minorHAnsi" w:hAnsiTheme="minorHAnsi"/>
              </w:rPr>
            </w:pPr>
          </w:p>
          <w:p w:rsidR="00057070" w:rsidRPr="006F2739" w:rsidRDefault="00057070" w:rsidP="00057070">
            <w:pPr>
              <w:jc w:val="both"/>
              <w:rPr>
                <w:rFonts w:asciiTheme="minorHAnsi" w:hAnsiTheme="minorHAnsi"/>
                <w:szCs w:val="22"/>
              </w:rPr>
            </w:pPr>
            <w:r w:rsidRPr="006F2739">
              <w:rPr>
                <w:rFonts w:asciiTheme="minorHAnsi" w:hAnsiTheme="minorHAnsi"/>
              </w:rPr>
              <w:t>School understands that some pupils may be vulnerable to becoming victims of Child Exploitation, including involvement in County Lines and other ways children and young people are drawn into drugs related criminal activity.</w:t>
            </w:r>
          </w:p>
          <w:p w:rsidR="00057070" w:rsidRPr="006F2739" w:rsidRDefault="00057070" w:rsidP="00057070">
            <w:pPr>
              <w:jc w:val="both"/>
              <w:rPr>
                <w:rFonts w:asciiTheme="minorHAnsi" w:hAnsiTheme="minorHAnsi"/>
              </w:rPr>
            </w:pPr>
          </w:p>
          <w:p w:rsidR="00057070" w:rsidRPr="006F2739" w:rsidRDefault="00057070" w:rsidP="00057070">
            <w:pPr>
              <w:shd w:val="clear" w:color="auto" w:fill="FFFFFF"/>
              <w:spacing w:before="75" w:after="300"/>
              <w:jc w:val="both"/>
              <w:rPr>
                <w:rFonts w:asciiTheme="minorHAnsi" w:hAnsiTheme="minorHAnsi"/>
              </w:rPr>
            </w:pPr>
            <w:r w:rsidRPr="006F2739">
              <w:rPr>
                <w:rFonts w:asciiTheme="minorHAnsi" w:hAnsiTheme="minorHAnsi"/>
              </w:rPr>
              <w:t>“County lines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rsidR="00057070" w:rsidRPr="006F2739" w:rsidRDefault="00057070" w:rsidP="00057070">
            <w:pPr>
              <w:shd w:val="clear" w:color="auto" w:fill="FFFFFF"/>
              <w:spacing w:before="300" w:after="300"/>
              <w:jc w:val="both"/>
              <w:rPr>
                <w:rFonts w:asciiTheme="minorHAnsi" w:hAnsiTheme="minorHAnsi"/>
              </w:rPr>
            </w:pPr>
            <w:r w:rsidRPr="006F2739">
              <w:rPr>
                <w:rFonts w:asciiTheme="minorHAnsi" w:hAnsiTheme="minorHAnsi"/>
              </w:rPr>
              <w:t xml:space="preserve">County lines activity and the associated violence, drug dealing and exploitation </w:t>
            </w:r>
            <w:proofErr w:type="gramStart"/>
            <w:r w:rsidRPr="006F2739">
              <w:rPr>
                <w:rFonts w:asciiTheme="minorHAnsi" w:hAnsiTheme="minorHAnsi"/>
              </w:rPr>
              <w:t>has</w:t>
            </w:r>
            <w:proofErr w:type="gramEnd"/>
            <w:r w:rsidRPr="006F2739">
              <w:rPr>
                <w:rFonts w:asciiTheme="minorHAnsi" w:hAnsiTheme="minorHAnsi"/>
              </w:rPr>
              <w:t xml:space="preserve"> a devastating impact on young people, vulnerable adults and local communities.”</w:t>
            </w:r>
          </w:p>
          <w:p w:rsidR="00057070" w:rsidRPr="006F2739" w:rsidRDefault="00057070" w:rsidP="00057070">
            <w:pPr>
              <w:shd w:val="clear" w:color="auto" w:fill="FFFFFF"/>
              <w:spacing w:before="300" w:after="300"/>
              <w:jc w:val="both"/>
              <w:rPr>
                <w:rFonts w:asciiTheme="minorHAnsi" w:hAnsiTheme="minorHAnsi" w:cs="Arial"/>
                <w:color w:val="FF0000"/>
                <w:szCs w:val="29"/>
              </w:rPr>
            </w:pPr>
            <w:r w:rsidRPr="006F2739">
              <w:rPr>
                <w:rFonts w:asciiTheme="minorHAnsi" w:hAnsiTheme="minorHAnsi"/>
              </w:rPr>
              <w:t xml:space="preserve">From; </w:t>
            </w:r>
            <w:hyperlink r:id="rId47" w:history="1">
              <w:r w:rsidRPr="006F2739">
                <w:rPr>
                  <w:rStyle w:val="Hyperlink"/>
                  <w:rFonts w:asciiTheme="minorHAnsi" w:hAnsiTheme="minorHAnsi"/>
                </w:rPr>
                <w:t xml:space="preserve">Criminal exploitation of children and vulnerable adults: county lines. Home Office Guidance </w:t>
              </w:r>
            </w:hyperlink>
            <w:r w:rsidRPr="006F2739">
              <w:rPr>
                <w:rFonts w:asciiTheme="minorHAnsi" w:hAnsiTheme="minorHAnsi"/>
              </w:rPr>
              <w:t>  </w:t>
            </w:r>
          </w:p>
          <w:p w:rsidR="00CB6DCF" w:rsidRDefault="00CB6DCF" w:rsidP="00057070">
            <w:pPr>
              <w:jc w:val="both"/>
              <w:rPr>
                <w:rFonts w:asciiTheme="minorHAnsi" w:hAnsiTheme="minorHAnsi"/>
              </w:rPr>
            </w:pPr>
          </w:p>
          <w:p w:rsidR="00FC63B6" w:rsidRDefault="00FC63B6" w:rsidP="00057070">
            <w:pPr>
              <w:jc w:val="both"/>
              <w:rPr>
                <w:rFonts w:asciiTheme="minorHAnsi" w:hAnsiTheme="minorHAnsi"/>
              </w:rPr>
            </w:pPr>
          </w:p>
          <w:p w:rsidR="00FC63B6" w:rsidRDefault="00FC63B6" w:rsidP="00057070">
            <w:pPr>
              <w:jc w:val="both"/>
              <w:rPr>
                <w:rFonts w:asciiTheme="minorHAnsi" w:hAnsiTheme="minorHAnsi"/>
              </w:rPr>
            </w:pPr>
          </w:p>
          <w:p w:rsidR="00FF1463" w:rsidRDefault="00FF1463" w:rsidP="00057070">
            <w:pPr>
              <w:jc w:val="both"/>
              <w:rPr>
                <w:rFonts w:asciiTheme="minorHAnsi" w:hAnsiTheme="minorHAnsi"/>
              </w:rPr>
            </w:pPr>
          </w:p>
          <w:p w:rsidR="00057070" w:rsidRPr="006F2739" w:rsidRDefault="00057070" w:rsidP="00057070">
            <w:pPr>
              <w:jc w:val="both"/>
              <w:rPr>
                <w:rFonts w:asciiTheme="minorHAnsi" w:hAnsiTheme="minorHAnsi"/>
                <w:lang w:eastAsia="en-US"/>
              </w:rPr>
            </w:pPr>
            <w:r w:rsidRPr="006F2739">
              <w:rPr>
                <w:rFonts w:asciiTheme="minorHAnsi" w:hAnsiTheme="minorHAnsi"/>
              </w:rPr>
              <w:t xml:space="preserve">School will provide appropriate staff training and ensure that all staff understands that the school’s safeguarding procedures must be followed if a pupil is thought be at risk of criminal exploitation, including county lines. </w:t>
            </w:r>
          </w:p>
          <w:p w:rsidR="00057070" w:rsidRPr="006F2739" w:rsidRDefault="00057070" w:rsidP="00057070">
            <w:pPr>
              <w:jc w:val="both"/>
              <w:rPr>
                <w:rFonts w:asciiTheme="minorHAnsi" w:hAnsiTheme="minorHAnsi"/>
                <w:szCs w:val="22"/>
              </w:rPr>
            </w:pPr>
          </w:p>
          <w:p w:rsidR="008F3730" w:rsidRPr="005F0CCD" w:rsidRDefault="00057070" w:rsidP="00057070">
            <w:pPr>
              <w:spacing w:after="384"/>
              <w:jc w:val="both"/>
              <w:rPr>
                <w:rFonts w:asciiTheme="minorHAnsi" w:hAnsiTheme="minorHAnsi"/>
                <w:color w:val="1F497D"/>
                <w:u w:val="single"/>
              </w:rPr>
            </w:pPr>
            <w:r w:rsidRPr="006F2739">
              <w:rPr>
                <w:rFonts w:asciiTheme="minorHAnsi" w:hAnsiTheme="minorHAnsi"/>
                <w:lang w:val="en"/>
              </w:rPr>
              <w:t>For further information and guidance please refer to   </w:t>
            </w:r>
            <w:hyperlink r:id="rId48" w:history="1">
              <w:r w:rsidRPr="006F2739">
                <w:rPr>
                  <w:rStyle w:val="Hyperlink"/>
                  <w:rFonts w:asciiTheme="minorHAnsi" w:hAnsiTheme="minorHAnsi"/>
                  <w:color w:val="1F497D"/>
                </w:rPr>
                <w:t>Child Exploitation - WSCP</w:t>
              </w:r>
            </w:hyperlink>
          </w:p>
          <w:p w:rsidR="00057070" w:rsidRPr="006F2739" w:rsidRDefault="00057070" w:rsidP="00057070">
            <w:pPr>
              <w:spacing w:before="100" w:beforeAutospacing="1" w:after="100" w:afterAutospacing="1"/>
              <w:jc w:val="both"/>
              <w:rPr>
                <w:rFonts w:asciiTheme="minorHAnsi" w:hAnsiTheme="minorHAnsi"/>
              </w:rPr>
            </w:pPr>
            <w:r w:rsidRPr="006F2739">
              <w:rPr>
                <w:rFonts w:asciiTheme="minorHAnsi" w:hAnsiTheme="minorHAnsi"/>
              </w:rPr>
              <w:t>A County Lines spotting the signs poster can be downloaded below:</w:t>
            </w:r>
          </w:p>
          <w:p w:rsidR="00057070" w:rsidRDefault="0012702E" w:rsidP="00057070">
            <w:pPr>
              <w:spacing w:before="100" w:beforeAutospacing="1" w:after="100" w:afterAutospacing="1"/>
              <w:jc w:val="both"/>
              <w:rPr>
                <w:rStyle w:val="Hyperlink"/>
                <w:rFonts w:asciiTheme="minorHAnsi" w:hAnsiTheme="minorHAnsi"/>
              </w:rPr>
            </w:pPr>
            <w:hyperlink r:id="rId49" w:tgtFrame="_blank" w:history="1">
              <w:r w:rsidR="00057070" w:rsidRPr="006F2739">
                <w:rPr>
                  <w:rStyle w:val="Hyperlink"/>
                  <w:rFonts w:asciiTheme="minorHAnsi" w:hAnsiTheme="minorHAnsi"/>
                </w:rPr>
                <w:t>WSCB County Lines Poster</w:t>
              </w:r>
            </w:hyperlink>
          </w:p>
          <w:p w:rsidR="00C314A8" w:rsidRPr="006F2739" w:rsidRDefault="00C314A8" w:rsidP="00057070">
            <w:pPr>
              <w:spacing w:before="100" w:beforeAutospacing="1" w:after="100" w:afterAutospacing="1"/>
              <w:jc w:val="both"/>
              <w:rPr>
                <w:rFonts w:asciiTheme="minorHAnsi" w:hAnsiTheme="minorHAnsi"/>
              </w:rPr>
            </w:pPr>
          </w:p>
          <w:p w:rsidR="00BD3D17" w:rsidRPr="006F2739" w:rsidRDefault="00BD3D17" w:rsidP="00057070">
            <w:pPr>
              <w:tabs>
                <w:tab w:val="left" w:pos="4020"/>
              </w:tabs>
              <w:jc w:val="both"/>
              <w:rPr>
                <w:rFonts w:asciiTheme="minorHAnsi" w:hAnsiTheme="minorHAnsi"/>
                <w:b/>
                <w:bCs/>
                <w:szCs w:val="32"/>
              </w:rPr>
            </w:pPr>
          </w:p>
        </w:tc>
      </w:tr>
      <w:tr w:rsidR="00131B3A" w:rsidTr="00533A99">
        <w:trPr>
          <w:trHeight w:val="401"/>
        </w:trPr>
        <w:tc>
          <w:tcPr>
            <w:tcW w:w="709" w:type="dxa"/>
            <w:shd w:val="clear" w:color="auto" w:fill="DBE5F1" w:themeFill="accent1" w:themeFillTint="33"/>
          </w:tcPr>
          <w:p w:rsidR="00131B3A" w:rsidRPr="0098764A" w:rsidRDefault="00EA4D66" w:rsidP="006C3D3A">
            <w:pPr>
              <w:tabs>
                <w:tab w:val="left" w:pos="6405"/>
              </w:tabs>
              <w:jc w:val="center"/>
              <w:rPr>
                <w:rFonts w:asciiTheme="minorHAnsi" w:hAnsiTheme="minorHAnsi"/>
                <w:b/>
                <w:szCs w:val="48"/>
              </w:rPr>
            </w:pPr>
            <w:r w:rsidRPr="0098764A">
              <w:rPr>
                <w:rFonts w:asciiTheme="minorHAnsi" w:hAnsiTheme="minorHAnsi"/>
                <w:b/>
                <w:szCs w:val="48"/>
              </w:rPr>
              <w:lastRenderedPageBreak/>
              <w:t>7</w:t>
            </w:r>
            <w:r w:rsidR="00131B3A" w:rsidRPr="0098764A">
              <w:rPr>
                <w:rFonts w:asciiTheme="minorHAnsi" w:hAnsiTheme="minorHAnsi"/>
                <w:b/>
                <w:szCs w:val="48"/>
              </w:rPr>
              <w:t>.</w:t>
            </w:r>
          </w:p>
        </w:tc>
        <w:tc>
          <w:tcPr>
            <w:tcW w:w="10774" w:type="dxa"/>
            <w:gridSpan w:val="2"/>
            <w:shd w:val="clear" w:color="auto" w:fill="DBE5F1" w:themeFill="accent1" w:themeFillTint="33"/>
          </w:tcPr>
          <w:p w:rsidR="00131B3A" w:rsidRPr="0098764A" w:rsidRDefault="00131B3A" w:rsidP="005E7A2E">
            <w:pPr>
              <w:tabs>
                <w:tab w:val="left" w:pos="4020"/>
              </w:tabs>
              <w:jc w:val="both"/>
              <w:rPr>
                <w:rFonts w:asciiTheme="minorHAnsi" w:hAnsiTheme="minorHAnsi"/>
                <w:b/>
                <w:bCs/>
                <w:szCs w:val="32"/>
              </w:rPr>
            </w:pPr>
            <w:r w:rsidRPr="0098764A">
              <w:rPr>
                <w:rFonts w:asciiTheme="minorHAnsi" w:hAnsiTheme="minorHAnsi"/>
                <w:b/>
                <w:bCs/>
                <w:szCs w:val="32"/>
              </w:rPr>
              <w:t>INVOLVING POLICE</w:t>
            </w:r>
          </w:p>
        </w:tc>
      </w:tr>
      <w:tr w:rsidR="00131B3A" w:rsidTr="00533A99">
        <w:trPr>
          <w:trHeight w:val="1831"/>
        </w:trPr>
        <w:tc>
          <w:tcPr>
            <w:tcW w:w="709" w:type="dxa"/>
            <w:tcBorders>
              <w:bottom w:val="single" w:sz="4" w:space="0" w:color="auto"/>
            </w:tcBorders>
          </w:tcPr>
          <w:p w:rsidR="00131B3A" w:rsidRPr="0098764A" w:rsidRDefault="00131B3A" w:rsidP="006C3D3A">
            <w:pPr>
              <w:tabs>
                <w:tab w:val="left" w:pos="6405"/>
              </w:tabs>
              <w:jc w:val="center"/>
              <w:rPr>
                <w:rFonts w:asciiTheme="minorHAnsi" w:hAnsiTheme="minorHAnsi"/>
                <w:b/>
                <w:szCs w:val="48"/>
              </w:rPr>
            </w:pPr>
          </w:p>
          <w:p w:rsidR="00131B3A" w:rsidRPr="0098764A" w:rsidRDefault="00131B3A" w:rsidP="006C3D3A">
            <w:pPr>
              <w:tabs>
                <w:tab w:val="left" w:pos="6405"/>
              </w:tabs>
              <w:jc w:val="center"/>
              <w:rPr>
                <w:rFonts w:asciiTheme="minorHAnsi" w:hAnsiTheme="minorHAnsi"/>
                <w:b/>
                <w:szCs w:val="48"/>
              </w:rPr>
            </w:pPr>
          </w:p>
          <w:p w:rsidR="00131B3A" w:rsidRPr="0098764A" w:rsidRDefault="00131B3A" w:rsidP="006C3D3A">
            <w:pPr>
              <w:tabs>
                <w:tab w:val="left" w:pos="6405"/>
              </w:tabs>
              <w:jc w:val="center"/>
              <w:rPr>
                <w:rFonts w:asciiTheme="minorHAnsi" w:hAnsiTheme="minorHAnsi"/>
                <w:b/>
                <w:szCs w:val="48"/>
              </w:rPr>
            </w:pPr>
          </w:p>
          <w:p w:rsidR="00131B3A" w:rsidRPr="0098764A" w:rsidRDefault="00131B3A" w:rsidP="002760F9">
            <w:pPr>
              <w:tabs>
                <w:tab w:val="left" w:pos="6405"/>
              </w:tabs>
              <w:rPr>
                <w:rFonts w:asciiTheme="minorHAnsi" w:hAnsiTheme="minorHAnsi"/>
                <w:b/>
                <w:szCs w:val="48"/>
              </w:rPr>
            </w:pPr>
          </w:p>
        </w:tc>
        <w:tc>
          <w:tcPr>
            <w:tcW w:w="10774" w:type="dxa"/>
            <w:gridSpan w:val="2"/>
            <w:tcBorders>
              <w:bottom w:val="single" w:sz="4" w:space="0" w:color="auto"/>
            </w:tcBorders>
          </w:tcPr>
          <w:p w:rsidR="00131B3A" w:rsidRPr="0098764A" w:rsidRDefault="00131B3A" w:rsidP="00CF6F4A">
            <w:pPr>
              <w:autoSpaceDE w:val="0"/>
              <w:autoSpaceDN w:val="0"/>
              <w:adjustRightInd w:val="0"/>
              <w:jc w:val="both"/>
              <w:rPr>
                <w:rFonts w:asciiTheme="minorHAnsi" w:hAnsiTheme="minorHAnsi" w:cs="Tahoma"/>
                <w:color w:val="000000"/>
                <w:highlight w:val="yellow"/>
              </w:rPr>
            </w:pPr>
          </w:p>
          <w:p w:rsidR="002E4CCC" w:rsidRPr="0098764A" w:rsidRDefault="00EA6764" w:rsidP="00CF6F4A">
            <w:pPr>
              <w:autoSpaceDE w:val="0"/>
              <w:autoSpaceDN w:val="0"/>
              <w:adjustRightInd w:val="0"/>
              <w:jc w:val="both"/>
              <w:rPr>
                <w:rFonts w:asciiTheme="minorHAnsi" w:hAnsiTheme="minorHAnsi" w:cs="Tahoma"/>
                <w:color w:val="000000"/>
              </w:rPr>
            </w:pPr>
            <w:proofErr w:type="spellStart"/>
            <w:r>
              <w:rPr>
                <w:rFonts w:ascii="Calibri" w:hAnsi="Calibri" w:cs="Tahoma"/>
              </w:rPr>
              <w:t>Orrets</w:t>
            </w:r>
            <w:proofErr w:type="spellEnd"/>
            <w:r>
              <w:rPr>
                <w:rFonts w:ascii="Calibri" w:hAnsi="Calibri" w:cs="Tahoma"/>
              </w:rPr>
              <w:t xml:space="preserve"> Meadow </w:t>
            </w:r>
            <w:r w:rsidR="00131B3A" w:rsidRPr="0098764A">
              <w:rPr>
                <w:rFonts w:asciiTheme="minorHAnsi" w:hAnsiTheme="minorHAnsi" w:cs="Tahoma"/>
                <w:color w:val="000000"/>
              </w:rPr>
              <w:t xml:space="preserve">works in partnership with the local police. We take their advice and involve them appropriately. The police will be involved, where appropriate. A full record of the incident recording details and the police incident reference number must be kept. </w:t>
            </w:r>
          </w:p>
          <w:p w:rsidR="002E4CCC" w:rsidRPr="0098764A" w:rsidRDefault="002E4CCC" w:rsidP="00CF6F4A">
            <w:pPr>
              <w:autoSpaceDE w:val="0"/>
              <w:autoSpaceDN w:val="0"/>
              <w:adjustRightInd w:val="0"/>
              <w:jc w:val="both"/>
              <w:rPr>
                <w:rFonts w:asciiTheme="minorHAnsi" w:hAnsiTheme="minorHAnsi" w:cs="Tahoma"/>
                <w:color w:val="000000"/>
              </w:rPr>
            </w:pPr>
          </w:p>
          <w:p w:rsidR="00131B3A" w:rsidRPr="0098764A" w:rsidRDefault="00467542" w:rsidP="00CF6F4A">
            <w:pPr>
              <w:autoSpaceDE w:val="0"/>
              <w:autoSpaceDN w:val="0"/>
              <w:adjustRightInd w:val="0"/>
              <w:jc w:val="both"/>
              <w:rPr>
                <w:rFonts w:asciiTheme="minorHAnsi" w:hAnsiTheme="minorHAnsi"/>
                <w:color w:val="FF0000"/>
                <w:szCs w:val="48"/>
              </w:rPr>
            </w:pPr>
            <w:r w:rsidRPr="0098764A">
              <w:rPr>
                <w:rFonts w:asciiTheme="minorHAnsi" w:hAnsiTheme="minorHAnsi"/>
                <w:szCs w:val="48"/>
              </w:rPr>
              <w:t>Further guidance refer to;</w:t>
            </w:r>
            <w:r w:rsidR="00131B3A" w:rsidRPr="0098764A">
              <w:rPr>
                <w:rFonts w:asciiTheme="minorHAnsi" w:hAnsiTheme="minorHAnsi"/>
                <w:szCs w:val="48"/>
              </w:rPr>
              <w:t xml:space="preserve"> </w:t>
            </w:r>
            <w:hyperlink r:id="rId50" w:history="1">
              <w:proofErr w:type="spellStart"/>
              <w:r w:rsidR="002E4CCC" w:rsidRPr="0098764A">
                <w:rPr>
                  <w:rStyle w:val="Hyperlink"/>
                  <w:rFonts w:asciiTheme="minorHAnsi" w:hAnsiTheme="minorHAnsi"/>
                  <w:szCs w:val="48"/>
                </w:rPr>
                <w:t>DfE</w:t>
              </w:r>
              <w:proofErr w:type="spellEnd"/>
              <w:r w:rsidR="002E4CCC" w:rsidRPr="0098764A">
                <w:rPr>
                  <w:rStyle w:val="Hyperlink"/>
                  <w:rFonts w:asciiTheme="minorHAnsi" w:hAnsiTheme="minorHAnsi"/>
                  <w:szCs w:val="48"/>
                </w:rPr>
                <w:t xml:space="preserve"> and ACPO Drug Advice for Schools (2012) Department of Education and association of Chief Police Officers </w:t>
              </w:r>
            </w:hyperlink>
          </w:p>
          <w:p w:rsidR="002E4CCC" w:rsidRPr="0098764A" w:rsidRDefault="002E4CCC" w:rsidP="00CF6F4A">
            <w:pPr>
              <w:autoSpaceDE w:val="0"/>
              <w:autoSpaceDN w:val="0"/>
              <w:adjustRightInd w:val="0"/>
              <w:jc w:val="both"/>
              <w:rPr>
                <w:rFonts w:asciiTheme="minorHAnsi" w:hAnsiTheme="minorHAnsi"/>
                <w:color w:val="FF0000"/>
                <w:szCs w:val="48"/>
              </w:rPr>
            </w:pPr>
          </w:p>
          <w:p w:rsidR="00467542" w:rsidRPr="0098764A" w:rsidRDefault="00131B3A" w:rsidP="00B2103B">
            <w:pPr>
              <w:pStyle w:val="ListParagraph"/>
              <w:numPr>
                <w:ilvl w:val="0"/>
                <w:numId w:val="22"/>
              </w:numPr>
              <w:autoSpaceDE w:val="0"/>
              <w:autoSpaceDN w:val="0"/>
              <w:adjustRightInd w:val="0"/>
              <w:jc w:val="both"/>
              <w:rPr>
                <w:rFonts w:asciiTheme="minorHAnsi" w:hAnsiTheme="minorHAnsi" w:cs="Tahoma"/>
                <w:color w:val="000000"/>
              </w:rPr>
            </w:pPr>
            <w:r w:rsidRPr="0098764A">
              <w:rPr>
                <w:rFonts w:asciiTheme="minorHAnsi" w:hAnsiTheme="minorHAnsi" w:cs="Tahoma"/>
                <w:color w:val="000000"/>
              </w:rPr>
              <w:t xml:space="preserve">999 should only be dialled in the case of an emergency. </w:t>
            </w:r>
          </w:p>
          <w:p w:rsidR="00467542" w:rsidRPr="0098764A" w:rsidRDefault="00467542" w:rsidP="00B2103B">
            <w:pPr>
              <w:pStyle w:val="ListParagraph"/>
              <w:numPr>
                <w:ilvl w:val="0"/>
                <w:numId w:val="22"/>
              </w:numPr>
              <w:autoSpaceDE w:val="0"/>
              <w:autoSpaceDN w:val="0"/>
              <w:adjustRightInd w:val="0"/>
              <w:jc w:val="both"/>
              <w:rPr>
                <w:rFonts w:asciiTheme="minorHAnsi" w:hAnsiTheme="minorHAnsi" w:cs="Tahoma"/>
                <w:color w:val="000000"/>
              </w:rPr>
            </w:pPr>
            <w:r w:rsidRPr="0098764A">
              <w:rPr>
                <w:rFonts w:asciiTheme="minorHAnsi" w:hAnsiTheme="minorHAnsi" w:cs="Tahoma"/>
              </w:rPr>
              <w:t>101 may also be dialled to report an incident that is not deemed to be and emergency</w:t>
            </w:r>
          </w:p>
          <w:p w:rsidR="00B754D3" w:rsidRPr="0098764A" w:rsidRDefault="00131B3A" w:rsidP="00B2103B">
            <w:pPr>
              <w:pStyle w:val="ListParagraph"/>
              <w:numPr>
                <w:ilvl w:val="0"/>
                <w:numId w:val="22"/>
              </w:numPr>
              <w:autoSpaceDE w:val="0"/>
              <w:autoSpaceDN w:val="0"/>
              <w:adjustRightInd w:val="0"/>
              <w:jc w:val="both"/>
              <w:rPr>
                <w:rFonts w:asciiTheme="minorHAnsi" w:hAnsiTheme="minorHAnsi" w:cs="Tahoma"/>
                <w:color w:val="000000"/>
              </w:rPr>
            </w:pPr>
            <w:r w:rsidRPr="0098764A">
              <w:rPr>
                <w:rFonts w:asciiTheme="minorHAnsi" w:hAnsiTheme="minorHAnsi" w:cs="Tahoma"/>
                <w:color w:val="000000"/>
              </w:rPr>
              <w:t xml:space="preserve">Drug related incidents will be reported to the Wirral Schools Drugs Advisor Lea Sloan Wirral Schools Drugs Adviser further support. </w:t>
            </w:r>
          </w:p>
          <w:p w:rsidR="00CF6F4A" w:rsidRPr="000D4F86" w:rsidRDefault="00CF6F4A" w:rsidP="000D4F86">
            <w:pPr>
              <w:autoSpaceDE w:val="0"/>
              <w:autoSpaceDN w:val="0"/>
              <w:adjustRightInd w:val="0"/>
              <w:jc w:val="both"/>
              <w:rPr>
                <w:rFonts w:asciiTheme="minorHAnsi" w:hAnsiTheme="minorHAnsi" w:cs="Tahoma"/>
                <w:color w:val="000000"/>
              </w:rPr>
            </w:pPr>
          </w:p>
          <w:p w:rsidR="00E3511C" w:rsidRPr="00E3511C" w:rsidRDefault="00E3511C" w:rsidP="00E3511C">
            <w:pPr>
              <w:autoSpaceDE w:val="0"/>
              <w:autoSpaceDN w:val="0"/>
              <w:adjustRightInd w:val="0"/>
              <w:jc w:val="both"/>
              <w:rPr>
                <w:rFonts w:asciiTheme="minorHAnsi" w:hAnsiTheme="minorHAnsi" w:cs="Tahoma"/>
                <w:color w:val="000000"/>
              </w:rPr>
            </w:pPr>
          </w:p>
        </w:tc>
      </w:tr>
      <w:tr w:rsidR="00131B3A" w:rsidTr="00533A99">
        <w:trPr>
          <w:trHeight w:val="391"/>
        </w:trPr>
        <w:tc>
          <w:tcPr>
            <w:tcW w:w="709" w:type="dxa"/>
            <w:shd w:val="clear" w:color="auto" w:fill="DBE5F1" w:themeFill="accent1" w:themeFillTint="33"/>
          </w:tcPr>
          <w:p w:rsidR="00131B3A" w:rsidRPr="0098764A" w:rsidRDefault="00131B3A" w:rsidP="006C3D3A">
            <w:pPr>
              <w:tabs>
                <w:tab w:val="left" w:pos="6405"/>
              </w:tabs>
              <w:jc w:val="center"/>
              <w:rPr>
                <w:rFonts w:asciiTheme="minorHAnsi" w:hAnsiTheme="minorHAnsi"/>
                <w:b/>
                <w:szCs w:val="48"/>
              </w:rPr>
            </w:pPr>
            <w:r w:rsidRPr="0098764A">
              <w:rPr>
                <w:rFonts w:asciiTheme="minorHAnsi" w:hAnsiTheme="minorHAnsi"/>
                <w:b/>
                <w:szCs w:val="48"/>
              </w:rPr>
              <w:t>7.</w:t>
            </w:r>
          </w:p>
        </w:tc>
        <w:tc>
          <w:tcPr>
            <w:tcW w:w="10774" w:type="dxa"/>
            <w:gridSpan w:val="2"/>
            <w:shd w:val="clear" w:color="auto" w:fill="DBE5F1" w:themeFill="accent1" w:themeFillTint="33"/>
          </w:tcPr>
          <w:p w:rsidR="00131B3A" w:rsidRPr="0098764A" w:rsidRDefault="00131B3A" w:rsidP="00922972">
            <w:pPr>
              <w:autoSpaceDE w:val="0"/>
              <w:autoSpaceDN w:val="0"/>
              <w:adjustRightInd w:val="0"/>
              <w:rPr>
                <w:rFonts w:asciiTheme="minorHAnsi" w:hAnsiTheme="minorHAnsi" w:cs="Tahoma"/>
                <w:color w:val="000000"/>
              </w:rPr>
            </w:pPr>
            <w:r w:rsidRPr="0098764A">
              <w:rPr>
                <w:rFonts w:asciiTheme="minorHAnsi" w:hAnsiTheme="minorHAnsi" w:cs="Tahoma"/>
                <w:b/>
                <w:bCs/>
                <w:color w:val="000000"/>
              </w:rPr>
              <w:t>HANDLING THE PRESS AND MEDIA</w:t>
            </w:r>
          </w:p>
        </w:tc>
      </w:tr>
      <w:tr w:rsidR="00131B3A" w:rsidTr="00533A99">
        <w:trPr>
          <w:trHeight w:val="660"/>
        </w:trPr>
        <w:tc>
          <w:tcPr>
            <w:tcW w:w="709" w:type="dxa"/>
          </w:tcPr>
          <w:p w:rsidR="00131B3A" w:rsidRPr="0098764A" w:rsidRDefault="00131B3A" w:rsidP="006C3D3A">
            <w:pPr>
              <w:tabs>
                <w:tab w:val="left" w:pos="6405"/>
              </w:tabs>
              <w:jc w:val="center"/>
              <w:rPr>
                <w:rFonts w:asciiTheme="minorHAnsi" w:hAnsiTheme="minorHAnsi"/>
                <w:b/>
                <w:szCs w:val="48"/>
              </w:rPr>
            </w:pPr>
          </w:p>
        </w:tc>
        <w:tc>
          <w:tcPr>
            <w:tcW w:w="10774" w:type="dxa"/>
            <w:gridSpan w:val="2"/>
          </w:tcPr>
          <w:p w:rsidR="00131B3A" w:rsidRPr="0098764A" w:rsidRDefault="00131B3A" w:rsidP="00CF6F4A">
            <w:pPr>
              <w:autoSpaceDE w:val="0"/>
              <w:autoSpaceDN w:val="0"/>
              <w:adjustRightInd w:val="0"/>
              <w:jc w:val="both"/>
              <w:rPr>
                <w:rFonts w:asciiTheme="minorHAnsi" w:hAnsiTheme="minorHAnsi" w:cs="Tahoma"/>
                <w:color w:val="000000"/>
              </w:rPr>
            </w:pPr>
          </w:p>
          <w:p w:rsidR="008C5BF4" w:rsidRPr="0098764A" w:rsidRDefault="00131B3A" w:rsidP="008C5BF4">
            <w:pPr>
              <w:autoSpaceDE w:val="0"/>
              <w:autoSpaceDN w:val="0"/>
              <w:adjustRightInd w:val="0"/>
              <w:jc w:val="both"/>
              <w:rPr>
                <w:rFonts w:asciiTheme="minorHAnsi" w:hAnsiTheme="minorHAnsi" w:cs="Tahoma"/>
              </w:rPr>
            </w:pPr>
            <w:r w:rsidRPr="0098764A">
              <w:rPr>
                <w:rFonts w:asciiTheme="minorHAnsi" w:hAnsiTheme="minorHAnsi" w:cs="Tahoma"/>
                <w:color w:val="000000"/>
              </w:rPr>
              <w:t xml:space="preserve">All press enquiries should be handled through the </w:t>
            </w:r>
            <w:proofErr w:type="spellStart"/>
            <w:r w:rsidRPr="0098764A">
              <w:rPr>
                <w:rFonts w:asciiTheme="minorHAnsi" w:hAnsiTheme="minorHAnsi" w:cs="Tahoma"/>
                <w:color w:val="000000"/>
              </w:rPr>
              <w:t>Headteacher</w:t>
            </w:r>
            <w:proofErr w:type="spellEnd"/>
            <w:r w:rsidR="008C5BF4">
              <w:rPr>
                <w:rFonts w:asciiTheme="minorHAnsi" w:hAnsiTheme="minorHAnsi" w:cs="Tahoma"/>
                <w:color w:val="000000"/>
              </w:rPr>
              <w:t>.</w:t>
            </w:r>
          </w:p>
          <w:p w:rsidR="00905E89" w:rsidRPr="0098764A" w:rsidRDefault="00905E89" w:rsidP="00922972">
            <w:pPr>
              <w:pStyle w:val="Default"/>
              <w:spacing w:after="240"/>
              <w:jc w:val="both"/>
              <w:rPr>
                <w:rFonts w:asciiTheme="minorHAnsi" w:hAnsiTheme="minorHAnsi" w:cs="Tahoma"/>
              </w:rPr>
            </w:pPr>
          </w:p>
        </w:tc>
      </w:tr>
      <w:tr w:rsidR="00131B3A" w:rsidTr="00533A99">
        <w:trPr>
          <w:trHeight w:val="427"/>
        </w:trPr>
        <w:tc>
          <w:tcPr>
            <w:tcW w:w="709" w:type="dxa"/>
            <w:shd w:val="clear" w:color="auto" w:fill="DBE5F1" w:themeFill="accent1" w:themeFillTint="33"/>
          </w:tcPr>
          <w:p w:rsidR="00131B3A" w:rsidRPr="0098764A" w:rsidRDefault="00131B3A" w:rsidP="006C3D3A">
            <w:pPr>
              <w:tabs>
                <w:tab w:val="left" w:pos="6405"/>
              </w:tabs>
              <w:jc w:val="center"/>
              <w:rPr>
                <w:rFonts w:asciiTheme="minorHAnsi" w:hAnsiTheme="minorHAnsi"/>
                <w:b/>
                <w:szCs w:val="48"/>
              </w:rPr>
            </w:pPr>
            <w:r w:rsidRPr="0098764A">
              <w:rPr>
                <w:rFonts w:asciiTheme="minorHAnsi" w:hAnsiTheme="minorHAnsi"/>
                <w:b/>
                <w:szCs w:val="48"/>
              </w:rPr>
              <w:t>8.</w:t>
            </w:r>
          </w:p>
        </w:tc>
        <w:tc>
          <w:tcPr>
            <w:tcW w:w="10774" w:type="dxa"/>
            <w:gridSpan w:val="2"/>
            <w:shd w:val="clear" w:color="auto" w:fill="DBE5F1" w:themeFill="accent1" w:themeFillTint="33"/>
          </w:tcPr>
          <w:p w:rsidR="00131B3A" w:rsidRPr="0098764A" w:rsidRDefault="00131B3A" w:rsidP="005E7A2E">
            <w:pPr>
              <w:pStyle w:val="Default"/>
              <w:jc w:val="both"/>
              <w:rPr>
                <w:rFonts w:asciiTheme="minorHAnsi" w:hAnsiTheme="minorHAnsi" w:cs="Tahoma"/>
                <w:color w:val="auto"/>
                <w:highlight w:val="yellow"/>
              </w:rPr>
            </w:pPr>
            <w:r w:rsidRPr="0098764A">
              <w:rPr>
                <w:rFonts w:asciiTheme="minorHAnsi" w:hAnsiTheme="minorHAnsi"/>
                <w:b/>
                <w:color w:val="auto"/>
                <w:szCs w:val="28"/>
              </w:rPr>
              <w:t>MEDICINES IN SCHOOL</w:t>
            </w:r>
          </w:p>
        </w:tc>
      </w:tr>
      <w:tr w:rsidR="00131B3A" w:rsidTr="00533A99">
        <w:trPr>
          <w:trHeight w:val="1393"/>
        </w:trPr>
        <w:tc>
          <w:tcPr>
            <w:tcW w:w="709" w:type="dxa"/>
          </w:tcPr>
          <w:p w:rsidR="00131B3A" w:rsidRPr="0098764A" w:rsidRDefault="00131B3A" w:rsidP="006C3D3A">
            <w:pPr>
              <w:tabs>
                <w:tab w:val="left" w:pos="6405"/>
              </w:tabs>
              <w:jc w:val="center"/>
              <w:rPr>
                <w:rFonts w:asciiTheme="minorHAnsi" w:hAnsiTheme="minorHAnsi"/>
                <w:b/>
                <w:szCs w:val="48"/>
              </w:rPr>
            </w:pPr>
          </w:p>
        </w:tc>
        <w:tc>
          <w:tcPr>
            <w:tcW w:w="10774" w:type="dxa"/>
            <w:gridSpan w:val="2"/>
          </w:tcPr>
          <w:p w:rsidR="00131B3A" w:rsidRPr="00E3511C" w:rsidRDefault="00131B3A" w:rsidP="00E3511C">
            <w:pPr>
              <w:autoSpaceDE w:val="0"/>
              <w:autoSpaceDN w:val="0"/>
              <w:adjustRightInd w:val="0"/>
              <w:jc w:val="both"/>
              <w:rPr>
                <w:rFonts w:ascii="Calibri" w:hAnsi="Calibri" w:cs="Tahoma"/>
                <w:b/>
                <w:bCs/>
                <w:color w:val="000000"/>
                <w:szCs w:val="20"/>
              </w:rPr>
            </w:pPr>
          </w:p>
          <w:p w:rsidR="00131B3A" w:rsidRPr="00E3511C" w:rsidRDefault="00131B3A" w:rsidP="00E3511C">
            <w:pPr>
              <w:autoSpaceDE w:val="0"/>
              <w:autoSpaceDN w:val="0"/>
              <w:adjustRightInd w:val="0"/>
              <w:jc w:val="both"/>
              <w:rPr>
                <w:rFonts w:ascii="Calibri" w:hAnsi="Calibri" w:cs="Tahoma"/>
                <w:b/>
                <w:bCs/>
                <w:color w:val="000000"/>
                <w:szCs w:val="20"/>
              </w:rPr>
            </w:pPr>
            <w:r w:rsidRPr="00E3511C">
              <w:rPr>
                <w:rFonts w:ascii="Calibri" w:hAnsi="Calibri" w:cs="Tahoma"/>
                <w:b/>
                <w:bCs/>
                <w:color w:val="000000"/>
                <w:szCs w:val="20"/>
              </w:rPr>
              <w:t>Procedures for Administration of Medicines</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 Parents / carers should provide full written information about their child’s medical needs.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2. Prior written agreement should be obtained from parents/carers for any medicines to be given to a child and this should be done using the ‘</w:t>
            </w:r>
            <w:r w:rsidRPr="00E3511C">
              <w:rPr>
                <w:rFonts w:ascii="Calibri" w:hAnsi="Calibri" w:cs="Tahoma"/>
                <w:b/>
                <w:bCs/>
                <w:color w:val="000000"/>
                <w:szCs w:val="20"/>
              </w:rPr>
              <w:t>Request to Administer Medication Form’</w:t>
            </w:r>
            <w:r w:rsidRPr="00E3511C">
              <w:rPr>
                <w:rFonts w:ascii="Calibri" w:hAnsi="Calibri" w:cs="Tahoma"/>
                <w:color w:val="000000"/>
                <w:szCs w:val="20"/>
              </w:rPr>
              <w:t xml:space="preserve">. </w:t>
            </w:r>
          </w:p>
          <w:p w:rsidR="00E049CF"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3. The school will only accept medicines that have been prescribed by a doctor, dentist, nurse prescriber or pharmacist prescriber. </w:t>
            </w:r>
          </w:p>
          <w:p w:rsidR="000D4F86"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4. Controlled medications e.g. </w:t>
            </w:r>
            <w:proofErr w:type="spellStart"/>
            <w:r w:rsidRPr="00E3511C">
              <w:rPr>
                <w:rFonts w:ascii="Calibri" w:hAnsi="Calibri" w:cs="Tahoma"/>
                <w:color w:val="000000"/>
                <w:szCs w:val="20"/>
              </w:rPr>
              <w:t>Medikinet</w:t>
            </w:r>
            <w:proofErr w:type="spellEnd"/>
            <w:r w:rsidRPr="00E3511C">
              <w:rPr>
                <w:rFonts w:ascii="Calibri" w:hAnsi="Calibri" w:cs="Tahoma"/>
                <w:color w:val="000000"/>
                <w:szCs w:val="20"/>
              </w:rPr>
              <w:t xml:space="preserve">, </w:t>
            </w:r>
            <w:proofErr w:type="spellStart"/>
            <w:r w:rsidRPr="00E3511C">
              <w:rPr>
                <w:rFonts w:ascii="Calibri" w:hAnsi="Calibri" w:cs="Tahoma"/>
                <w:color w:val="000000"/>
                <w:szCs w:val="20"/>
              </w:rPr>
              <w:t>Equasym</w:t>
            </w:r>
            <w:proofErr w:type="spellEnd"/>
            <w:r w:rsidRPr="00E3511C">
              <w:rPr>
                <w:rFonts w:ascii="Calibri" w:hAnsi="Calibri" w:cs="Tahoma"/>
                <w:color w:val="000000"/>
                <w:szCs w:val="20"/>
              </w:rPr>
              <w:t xml:space="preserve"> and </w:t>
            </w:r>
            <w:proofErr w:type="spellStart"/>
            <w:r w:rsidRPr="00E3511C">
              <w:rPr>
                <w:rFonts w:ascii="Calibri" w:hAnsi="Calibri" w:cs="Tahoma"/>
                <w:color w:val="000000"/>
                <w:szCs w:val="20"/>
              </w:rPr>
              <w:t>Tranquilyn</w:t>
            </w:r>
            <w:proofErr w:type="spellEnd"/>
            <w:r w:rsidRPr="00E3511C">
              <w:rPr>
                <w:rFonts w:ascii="Calibri" w:hAnsi="Calibri" w:cs="Tahoma"/>
                <w:color w:val="000000"/>
                <w:szCs w:val="20"/>
              </w:rPr>
              <w:t xml:space="preserve"> must only be accepted from the parent/carer. </w:t>
            </w:r>
            <w:r w:rsidR="00263B23">
              <w:rPr>
                <w:rFonts w:ascii="Calibri" w:hAnsi="Calibri" w:cs="Tahoma"/>
                <w:b/>
                <w:bCs/>
                <w:color w:val="000000"/>
                <w:szCs w:val="20"/>
              </w:rPr>
              <w:t>Pupils</w:t>
            </w:r>
            <w:r w:rsidRPr="00E3511C">
              <w:rPr>
                <w:rFonts w:ascii="Calibri" w:hAnsi="Calibri" w:cs="Tahoma"/>
                <w:b/>
                <w:bCs/>
                <w:color w:val="000000"/>
                <w:szCs w:val="20"/>
              </w:rPr>
              <w:t xml:space="preserve"> must not carry controlled medication on their person at any time</w:t>
            </w:r>
            <w:r w:rsidRPr="00E3511C">
              <w:rPr>
                <w:rFonts w:ascii="Calibri" w:hAnsi="Calibri" w:cs="Tahoma"/>
                <w:color w:val="000000"/>
                <w:szCs w:val="20"/>
              </w:rPr>
              <w:t xml:space="preserve">. </w:t>
            </w:r>
          </w:p>
          <w:p w:rsidR="00CB6DCF" w:rsidRPr="00E3511C" w:rsidRDefault="00CB6DCF" w:rsidP="00E3511C">
            <w:pPr>
              <w:autoSpaceDE w:val="0"/>
              <w:autoSpaceDN w:val="0"/>
              <w:adjustRightInd w:val="0"/>
              <w:spacing w:after="217"/>
              <w:jc w:val="both"/>
              <w:rPr>
                <w:rFonts w:ascii="Calibri" w:hAnsi="Calibri" w:cs="Tahoma"/>
                <w:color w:val="000000"/>
                <w:szCs w:val="20"/>
              </w:rPr>
            </w:pP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5. All medicines should be provided in the original container as dispensed by a pharmacist and should include the prescriber’s instruction for administration. In all cases this should include: Name of child, name of medicine, dose, </w:t>
            </w:r>
            <w:proofErr w:type="gramStart"/>
            <w:r w:rsidRPr="00E3511C">
              <w:rPr>
                <w:rFonts w:ascii="Calibri" w:hAnsi="Calibri" w:cs="Tahoma"/>
                <w:color w:val="000000"/>
                <w:szCs w:val="20"/>
              </w:rPr>
              <w:t>method</w:t>
            </w:r>
            <w:proofErr w:type="gramEnd"/>
            <w:r w:rsidRPr="00E3511C">
              <w:rPr>
                <w:rFonts w:ascii="Calibri" w:hAnsi="Calibri" w:cs="Tahoma"/>
                <w:color w:val="000000"/>
                <w:szCs w:val="20"/>
              </w:rPr>
              <w:t xml:space="preserve"> of administration, time</w:t>
            </w:r>
            <w:r w:rsidR="00633C54" w:rsidRPr="00E3511C">
              <w:rPr>
                <w:rFonts w:ascii="Calibri" w:hAnsi="Calibri" w:cs="Tahoma"/>
                <w:color w:val="000000"/>
                <w:szCs w:val="20"/>
              </w:rPr>
              <w:t xml:space="preserve"> </w:t>
            </w:r>
            <w:r w:rsidRPr="00E3511C">
              <w:rPr>
                <w:rFonts w:ascii="Calibri" w:hAnsi="Calibri" w:cs="Tahoma"/>
                <w:color w:val="000000"/>
                <w:szCs w:val="20"/>
              </w:rPr>
              <w:t>/</w:t>
            </w:r>
            <w:r w:rsidR="00633C54" w:rsidRPr="00E3511C">
              <w:rPr>
                <w:rFonts w:ascii="Calibri" w:hAnsi="Calibri" w:cs="Tahoma"/>
                <w:color w:val="000000"/>
                <w:szCs w:val="20"/>
              </w:rPr>
              <w:t xml:space="preserve"> </w:t>
            </w:r>
            <w:r w:rsidRPr="00E3511C">
              <w:rPr>
                <w:rFonts w:ascii="Calibri" w:hAnsi="Calibri" w:cs="Tahoma"/>
                <w:color w:val="000000"/>
                <w:szCs w:val="20"/>
              </w:rPr>
              <w:t xml:space="preserve">frequency of administration, any side effects and expiry dates. </w:t>
            </w:r>
          </w:p>
          <w:p w:rsidR="00B754D3"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6. The information contained within the ‘</w:t>
            </w:r>
            <w:r w:rsidRPr="00E3511C">
              <w:rPr>
                <w:rFonts w:ascii="Calibri" w:hAnsi="Calibri" w:cs="Tahoma"/>
                <w:b/>
                <w:bCs/>
                <w:color w:val="000000"/>
                <w:szCs w:val="20"/>
              </w:rPr>
              <w:t xml:space="preserve">Request to Administer Medication Form’ </w:t>
            </w:r>
            <w:r w:rsidRPr="00E3511C">
              <w:rPr>
                <w:rFonts w:ascii="Calibri" w:hAnsi="Calibri" w:cs="Tahoma"/>
                <w:color w:val="000000"/>
                <w:szCs w:val="20"/>
              </w:rPr>
              <w:t xml:space="preserve">should match the information on the container. Where any discrepancies appear, parents should be contacted for further information / written approval. </w:t>
            </w:r>
          </w:p>
          <w:p w:rsidR="00905E89" w:rsidRPr="00CB6DCF" w:rsidRDefault="00131B3A" w:rsidP="00E3511C">
            <w:pPr>
              <w:autoSpaceDE w:val="0"/>
              <w:autoSpaceDN w:val="0"/>
              <w:adjustRightInd w:val="0"/>
              <w:spacing w:after="217"/>
              <w:jc w:val="both"/>
              <w:rPr>
                <w:rFonts w:ascii="Calibri" w:hAnsi="Calibri" w:cs="Tahoma"/>
                <w:b/>
                <w:bCs/>
                <w:color w:val="000000"/>
                <w:szCs w:val="20"/>
              </w:rPr>
            </w:pPr>
            <w:r w:rsidRPr="00E3511C">
              <w:rPr>
                <w:rFonts w:ascii="Calibri" w:hAnsi="Calibri" w:cs="Tahoma"/>
                <w:color w:val="000000"/>
                <w:szCs w:val="20"/>
              </w:rPr>
              <w:t>7. It is the responsibility of parents to advise of changes in medication and dosage and this should be done by submitting a revised ‘</w:t>
            </w:r>
            <w:r w:rsidRPr="00E3511C">
              <w:rPr>
                <w:rFonts w:ascii="Calibri" w:hAnsi="Calibri" w:cs="Tahoma"/>
                <w:b/>
                <w:bCs/>
                <w:color w:val="000000"/>
                <w:szCs w:val="20"/>
              </w:rPr>
              <w:t xml:space="preserve">Request to Administer Medication Form’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8. Staff must </w:t>
            </w:r>
            <w:r w:rsidRPr="00E3511C">
              <w:rPr>
                <w:rFonts w:ascii="Calibri" w:hAnsi="Calibri" w:cs="Tahoma"/>
                <w:b/>
                <w:bCs/>
                <w:color w:val="000000"/>
                <w:szCs w:val="20"/>
              </w:rPr>
              <w:t xml:space="preserve">never </w:t>
            </w:r>
            <w:r w:rsidRPr="00E3511C">
              <w:rPr>
                <w:rFonts w:ascii="Calibri" w:hAnsi="Calibri" w:cs="Tahoma"/>
                <w:color w:val="000000"/>
                <w:szCs w:val="20"/>
              </w:rPr>
              <w:t xml:space="preserve">give a non-prescribed medicine to a child unless this is part of an individual Health Care Plan, involving specific prior written permission from the parents/carers.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9. A child under 16 must </w:t>
            </w:r>
            <w:r w:rsidRPr="00E3511C">
              <w:rPr>
                <w:rFonts w:ascii="Calibri" w:hAnsi="Calibri" w:cs="Tahoma"/>
                <w:b/>
                <w:bCs/>
                <w:color w:val="000000"/>
                <w:szCs w:val="20"/>
              </w:rPr>
              <w:t xml:space="preserve">never </w:t>
            </w:r>
            <w:r w:rsidRPr="00E3511C">
              <w:rPr>
                <w:rFonts w:ascii="Calibri" w:hAnsi="Calibri" w:cs="Tahoma"/>
                <w:color w:val="000000"/>
                <w:szCs w:val="20"/>
              </w:rPr>
              <w:t xml:space="preserve">be given aspirin or medicines containing ibuprofen unless prescribed by a doctor (as per National Guidance).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10. All medication should be kept in a locked cabinet in the Main Office.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11. A number of key staff </w:t>
            </w:r>
            <w:proofErr w:type="gramStart"/>
            <w:r w:rsidRPr="00E3511C">
              <w:rPr>
                <w:rFonts w:ascii="Calibri" w:hAnsi="Calibri" w:cs="Tahoma"/>
                <w:color w:val="000000"/>
                <w:szCs w:val="20"/>
              </w:rPr>
              <w:t>have</w:t>
            </w:r>
            <w:proofErr w:type="gramEnd"/>
            <w:r w:rsidRPr="00E3511C">
              <w:rPr>
                <w:rFonts w:ascii="Calibri" w:hAnsi="Calibri" w:cs="Tahoma"/>
                <w:color w:val="000000"/>
                <w:szCs w:val="20"/>
              </w:rPr>
              <w:t xml:space="preserve"> received training in administrating medication.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12. In the unlikely event that none of the above are available and where timing of medication is essential, parents should be contacted to </w:t>
            </w:r>
            <w:proofErr w:type="gramStart"/>
            <w:r w:rsidRPr="00E3511C">
              <w:rPr>
                <w:rFonts w:ascii="Calibri" w:hAnsi="Calibri" w:cs="Tahoma"/>
                <w:color w:val="000000"/>
                <w:szCs w:val="20"/>
              </w:rPr>
              <w:t>advise</w:t>
            </w:r>
            <w:proofErr w:type="gramEnd"/>
            <w:r w:rsidRPr="00E3511C">
              <w:rPr>
                <w:rFonts w:ascii="Calibri" w:hAnsi="Calibri" w:cs="Tahoma"/>
                <w:color w:val="000000"/>
                <w:szCs w:val="20"/>
              </w:rPr>
              <w:t xml:space="preserve">.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13. Administration of medication should be recorded in the ‘</w:t>
            </w:r>
            <w:r w:rsidRPr="00E3511C">
              <w:rPr>
                <w:rFonts w:ascii="Calibri" w:hAnsi="Calibri" w:cs="Tahoma"/>
                <w:b/>
                <w:bCs/>
                <w:color w:val="000000"/>
                <w:szCs w:val="20"/>
              </w:rPr>
              <w:t>Record of medicines administered to children</w:t>
            </w:r>
            <w:r w:rsidRPr="00E3511C">
              <w:rPr>
                <w:rFonts w:ascii="Calibri" w:hAnsi="Calibri" w:cs="Tahoma"/>
                <w:color w:val="000000"/>
                <w:szCs w:val="20"/>
              </w:rPr>
              <w:t xml:space="preserve">’ form which is kept next to the medicine safe in the main office. </w:t>
            </w:r>
          </w:p>
          <w:p w:rsidR="006B0ECC" w:rsidRDefault="00131B3A" w:rsidP="00E3511C">
            <w:pPr>
              <w:autoSpaceDE w:val="0"/>
              <w:autoSpaceDN w:val="0"/>
              <w:adjustRightInd w:val="0"/>
              <w:jc w:val="both"/>
              <w:rPr>
                <w:rFonts w:ascii="Calibri" w:hAnsi="Calibri" w:cs="Tahoma"/>
                <w:color w:val="000000"/>
                <w:szCs w:val="20"/>
              </w:rPr>
            </w:pPr>
            <w:r w:rsidRPr="00E3511C">
              <w:rPr>
                <w:rFonts w:ascii="Calibri" w:hAnsi="Calibri" w:cs="Tahoma"/>
                <w:color w:val="000000"/>
                <w:szCs w:val="20"/>
              </w:rPr>
              <w:t>14. All documents relating to the above should be kept securely</w:t>
            </w:r>
            <w:r w:rsidR="00AF576C" w:rsidRPr="00E3511C">
              <w:rPr>
                <w:rFonts w:ascii="Calibri" w:hAnsi="Calibri" w:cs="Tahoma"/>
                <w:color w:val="000000"/>
                <w:szCs w:val="20"/>
              </w:rPr>
              <w:t>.</w:t>
            </w:r>
          </w:p>
          <w:p w:rsidR="000D4F86" w:rsidRPr="00E3511C" w:rsidRDefault="000D4F86" w:rsidP="00E3511C">
            <w:pPr>
              <w:autoSpaceDE w:val="0"/>
              <w:autoSpaceDN w:val="0"/>
              <w:adjustRightInd w:val="0"/>
              <w:jc w:val="both"/>
              <w:rPr>
                <w:rFonts w:ascii="Calibri" w:hAnsi="Calibri" w:cs="Tahoma"/>
                <w:color w:val="000000"/>
                <w:szCs w:val="20"/>
              </w:rPr>
            </w:pPr>
          </w:p>
          <w:p w:rsidR="0098764A" w:rsidRPr="0098764A" w:rsidRDefault="0098764A" w:rsidP="008E18A7">
            <w:pPr>
              <w:autoSpaceDE w:val="0"/>
              <w:autoSpaceDN w:val="0"/>
              <w:adjustRightInd w:val="0"/>
              <w:rPr>
                <w:rFonts w:asciiTheme="minorHAnsi" w:hAnsiTheme="minorHAnsi" w:cs="Tahoma"/>
                <w:color w:val="000000"/>
                <w:szCs w:val="20"/>
              </w:rPr>
            </w:pPr>
          </w:p>
        </w:tc>
      </w:tr>
      <w:tr w:rsidR="00131B3A" w:rsidRPr="00AA1131" w:rsidTr="00533A99">
        <w:trPr>
          <w:trHeight w:val="413"/>
        </w:trPr>
        <w:tc>
          <w:tcPr>
            <w:tcW w:w="709" w:type="dxa"/>
            <w:shd w:val="clear" w:color="auto" w:fill="DBE5F1" w:themeFill="accent1" w:themeFillTint="33"/>
          </w:tcPr>
          <w:p w:rsidR="00131B3A" w:rsidRPr="003341D3" w:rsidRDefault="00131B3A" w:rsidP="008E18A7">
            <w:pPr>
              <w:tabs>
                <w:tab w:val="left" w:pos="6405"/>
              </w:tabs>
              <w:jc w:val="center"/>
              <w:rPr>
                <w:rFonts w:asciiTheme="minorHAnsi" w:hAnsiTheme="minorHAnsi"/>
                <w:b/>
                <w:szCs w:val="48"/>
              </w:rPr>
            </w:pPr>
            <w:r>
              <w:rPr>
                <w:rFonts w:asciiTheme="minorHAnsi" w:hAnsiTheme="minorHAnsi"/>
                <w:b/>
                <w:szCs w:val="48"/>
              </w:rPr>
              <w:lastRenderedPageBreak/>
              <w:t>9.</w:t>
            </w:r>
          </w:p>
        </w:tc>
        <w:tc>
          <w:tcPr>
            <w:tcW w:w="10774" w:type="dxa"/>
            <w:gridSpan w:val="2"/>
            <w:shd w:val="clear" w:color="auto" w:fill="DBE5F1" w:themeFill="accent1" w:themeFillTint="33"/>
          </w:tcPr>
          <w:p w:rsidR="00131B3A" w:rsidRPr="00852DB2" w:rsidRDefault="00131B3A" w:rsidP="008E18A7">
            <w:pPr>
              <w:tabs>
                <w:tab w:val="left" w:pos="6405"/>
              </w:tabs>
              <w:jc w:val="both"/>
              <w:rPr>
                <w:rFonts w:asciiTheme="minorHAnsi" w:hAnsiTheme="minorHAnsi" w:cs="Arial"/>
                <w:b/>
                <w:color w:val="FF0000"/>
                <w:sz w:val="22"/>
                <w:szCs w:val="28"/>
              </w:rPr>
            </w:pPr>
            <w:r w:rsidRPr="00852DB2">
              <w:rPr>
                <w:rFonts w:asciiTheme="minorHAnsi" w:hAnsiTheme="minorHAnsi" w:cs="Arial"/>
                <w:b/>
                <w:color w:val="000000" w:themeColor="text1"/>
                <w:szCs w:val="28"/>
              </w:rPr>
              <w:t xml:space="preserve">SMOKING IN SCHOOL </w:t>
            </w:r>
          </w:p>
        </w:tc>
      </w:tr>
      <w:tr w:rsidR="00131B3A" w:rsidRPr="00AA1131" w:rsidTr="00533A99">
        <w:trPr>
          <w:trHeight w:val="465"/>
        </w:trPr>
        <w:tc>
          <w:tcPr>
            <w:tcW w:w="709" w:type="dxa"/>
          </w:tcPr>
          <w:p w:rsidR="00131B3A" w:rsidRPr="008861E7" w:rsidRDefault="00131B3A" w:rsidP="00AD5D5E">
            <w:pPr>
              <w:tabs>
                <w:tab w:val="left" w:pos="6405"/>
              </w:tabs>
              <w:rPr>
                <w:rFonts w:asciiTheme="minorHAnsi" w:hAnsiTheme="minorHAnsi"/>
                <w:szCs w:val="48"/>
              </w:rPr>
            </w:pPr>
          </w:p>
        </w:tc>
        <w:tc>
          <w:tcPr>
            <w:tcW w:w="10774" w:type="dxa"/>
            <w:gridSpan w:val="2"/>
          </w:tcPr>
          <w:p w:rsidR="00131B3A" w:rsidRPr="00DA7FE8" w:rsidRDefault="00131B3A" w:rsidP="00AD5D5E">
            <w:pPr>
              <w:autoSpaceDE w:val="0"/>
              <w:autoSpaceDN w:val="0"/>
              <w:adjustRightInd w:val="0"/>
              <w:spacing w:after="21"/>
              <w:rPr>
                <w:rFonts w:ascii="Calibri" w:hAnsi="Calibri" w:cs="Tahoma"/>
                <w:color w:val="000000"/>
              </w:rPr>
            </w:pPr>
          </w:p>
          <w:p w:rsidR="00131B3A" w:rsidRPr="00DA7FE8" w:rsidRDefault="00131B3A" w:rsidP="00DA7FE8">
            <w:pPr>
              <w:autoSpaceDE w:val="0"/>
              <w:autoSpaceDN w:val="0"/>
              <w:adjustRightInd w:val="0"/>
              <w:spacing w:after="21"/>
              <w:jc w:val="both"/>
              <w:rPr>
                <w:rFonts w:ascii="Calibri" w:hAnsi="Calibri" w:cs="Tahoma"/>
                <w:color w:val="000000"/>
              </w:rPr>
            </w:pPr>
            <w:r w:rsidRPr="00DA7FE8">
              <w:rPr>
                <w:rFonts w:ascii="Calibri" w:hAnsi="Calibri" w:cs="Tahoma"/>
                <w:color w:val="000000"/>
              </w:rPr>
              <w:t xml:space="preserve">The school is a smoke free environment, and as such smoking of cigarettes, cigars, tobacco and e-cigarettes is not permitted on the entire premises. </w:t>
            </w:r>
          </w:p>
          <w:p w:rsidR="00131B3A" w:rsidRPr="00DA7FE8" w:rsidRDefault="00131B3A" w:rsidP="00DA7FE8">
            <w:pPr>
              <w:autoSpaceDE w:val="0"/>
              <w:autoSpaceDN w:val="0"/>
              <w:adjustRightInd w:val="0"/>
              <w:spacing w:after="21"/>
              <w:jc w:val="both"/>
              <w:rPr>
                <w:rFonts w:ascii="Calibri" w:hAnsi="Calibri" w:cs="Tahoma"/>
                <w:color w:val="000000"/>
              </w:rPr>
            </w:pPr>
          </w:p>
          <w:p w:rsidR="00131B3A" w:rsidRPr="00DA7FE8" w:rsidRDefault="00131B3A" w:rsidP="00DA7FE8">
            <w:pPr>
              <w:pStyle w:val="ListParagraph"/>
              <w:numPr>
                <w:ilvl w:val="0"/>
                <w:numId w:val="9"/>
              </w:numPr>
              <w:autoSpaceDE w:val="0"/>
              <w:autoSpaceDN w:val="0"/>
              <w:adjustRightInd w:val="0"/>
              <w:spacing w:after="21"/>
              <w:jc w:val="both"/>
              <w:rPr>
                <w:rFonts w:ascii="Calibri" w:hAnsi="Calibri" w:cs="Tahoma"/>
                <w:color w:val="000000"/>
              </w:rPr>
            </w:pPr>
            <w:r w:rsidRPr="00DA7FE8">
              <w:rPr>
                <w:rFonts w:ascii="Calibri" w:hAnsi="Calibri" w:cs="Tahoma"/>
                <w:color w:val="000000"/>
              </w:rPr>
              <w:t xml:space="preserve">The school aims to provide a supportive environment for those who wish to stop smoking. </w:t>
            </w:r>
          </w:p>
          <w:p w:rsidR="00131B3A" w:rsidRPr="00DA7FE8" w:rsidRDefault="00131B3A" w:rsidP="00DA7FE8">
            <w:pPr>
              <w:pStyle w:val="ListParagraph"/>
              <w:autoSpaceDE w:val="0"/>
              <w:autoSpaceDN w:val="0"/>
              <w:adjustRightInd w:val="0"/>
              <w:spacing w:after="21"/>
              <w:ind w:left="360"/>
              <w:jc w:val="both"/>
              <w:rPr>
                <w:rFonts w:ascii="Calibri" w:hAnsi="Calibri" w:cs="Tahoma"/>
                <w:color w:val="000000"/>
              </w:rPr>
            </w:pPr>
          </w:p>
          <w:p w:rsidR="00131B3A" w:rsidRPr="00DA7FE8" w:rsidRDefault="00263B23" w:rsidP="00DA7FE8">
            <w:pPr>
              <w:pStyle w:val="ListParagraph"/>
              <w:numPr>
                <w:ilvl w:val="0"/>
                <w:numId w:val="10"/>
              </w:numPr>
              <w:autoSpaceDE w:val="0"/>
              <w:autoSpaceDN w:val="0"/>
              <w:adjustRightInd w:val="0"/>
              <w:spacing w:after="21"/>
              <w:jc w:val="both"/>
              <w:rPr>
                <w:rFonts w:ascii="Calibri" w:hAnsi="Calibri" w:cs="Tahoma"/>
                <w:color w:val="000000"/>
              </w:rPr>
            </w:pPr>
            <w:r>
              <w:rPr>
                <w:rFonts w:ascii="Calibri" w:hAnsi="Calibri" w:cs="Tahoma"/>
                <w:color w:val="000000"/>
              </w:rPr>
              <w:t>Pupils</w:t>
            </w:r>
            <w:r w:rsidR="00131B3A" w:rsidRPr="00DA7FE8">
              <w:rPr>
                <w:rFonts w:ascii="Calibri" w:hAnsi="Calibri" w:cs="Tahoma"/>
                <w:color w:val="000000"/>
              </w:rPr>
              <w:t xml:space="preserve">, who smoke on the school premises, or in school uniform, will receive consequences in accordance with the school’s Behaviour for Learning Policy. Parents will be contacted unless this puts the child at risk. </w:t>
            </w:r>
          </w:p>
          <w:p w:rsidR="00131B3A" w:rsidRPr="00DA7FE8" w:rsidRDefault="00131B3A" w:rsidP="00DA7FE8">
            <w:pPr>
              <w:pStyle w:val="ListParagraph"/>
              <w:autoSpaceDE w:val="0"/>
              <w:autoSpaceDN w:val="0"/>
              <w:adjustRightInd w:val="0"/>
              <w:spacing w:after="21"/>
              <w:ind w:left="360"/>
              <w:jc w:val="both"/>
              <w:rPr>
                <w:rFonts w:ascii="Calibri" w:hAnsi="Calibri" w:cs="Tahoma"/>
                <w:color w:val="000000"/>
              </w:rPr>
            </w:pPr>
          </w:p>
          <w:p w:rsidR="00E049CF" w:rsidRPr="00DA7FE8" w:rsidRDefault="00131B3A" w:rsidP="00DA7FE8">
            <w:pPr>
              <w:pStyle w:val="ListParagraph"/>
              <w:numPr>
                <w:ilvl w:val="0"/>
                <w:numId w:val="10"/>
              </w:numPr>
              <w:autoSpaceDE w:val="0"/>
              <w:autoSpaceDN w:val="0"/>
              <w:adjustRightInd w:val="0"/>
              <w:spacing w:after="21"/>
              <w:jc w:val="both"/>
              <w:rPr>
                <w:rFonts w:ascii="Calibri" w:hAnsi="Calibri" w:cs="Tahoma"/>
                <w:color w:val="000000"/>
              </w:rPr>
            </w:pPr>
            <w:r w:rsidRPr="00DA7FE8">
              <w:rPr>
                <w:rFonts w:ascii="Calibri" w:hAnsi="Calibri" w:cs="Tahoma"/>
                <w:color w:val="000000"/>
              </w:rPr>
              <w:t xml:space="preserve">The school promotes the health and welfare of all who work in or visit the school. </w:t>
            </w:r>
          </w:p>
          <w:p w:rsidR="000D4F86" w:rsidRPr="00414E54" w:rsidRDefault="000D4F86" w:rsidP="00414E54">
            <w:pPr>
              <w:jc w:val="both"/>
              <w:rPr>
                <w:rFonts w:asciiTheme="minorHAnsi" w:hAnsiTheme="minorHAnsi" w:cs="Tahoma"/>
                <w:color w:val="000000"/>
              </w:rPr>
            </w:pPr>
          </w:p>
          <w:p w:rsidR="00DA7FE8" w:rsidRDefault="00DA7FE8" w:rsidP="00DA7FE8">
            <w:pPr>
              <w:pStyle w:val="ListParagraph"/>
              <w:autoSpaceDE w:val="0"/>
              <w:autoSpaceDN w:val="0"/>
              <w:adjustRightInd w:val="0"/>
              <w:spacing w:after="21"/>
              <w:ind w:left="360"/>
              <w:jc w:val="both"/>
              <w:rPr>
                <w:rFonts w:asciiTheme="minorHAnsi" w:hAnsiTheme="minorHAnsi" w:cs="Tahoma"/>
                <w:color w:val="000000"/>
              </w:rPr>
            </w:pPr>
          </w:p>
          <w:p w:rsidR="00CB6DCF" w:rsidRDefault="00CB6DCF" w:rsidP="00DA7FE8">
            <w:pPr>
              <w:pStyle w:val="ListParagraph"/>
              <w:autoSpaceDE w:val="0"/>
              <w:autoSpaceDN w:val="0"/>
              <w:adjustRightInd w:val="0"/>
              <w:spacing w:after="21"/>
              <w:ind w:left="360"/>
              <w:jc w:val="both"/>
              <w:rPr>
                <w:rFonts w:asciiTheme="minorHAnsi" w:hAnsiTheme="minorHAnsi" w:cs="Tahoma"/>
                <w:color w:val="000000"/>
              </w:rPr>
            </w:pPr>
          </w:p>
          <w:p w:rsidR="00CB6DCF" w:rsidRDefault="00CB6DCF" w:rsidP="00DA7FE8">
            <w:pPr>
              <w:pStyle w:val="ListParagraph"/>
              <w:autoSpaceDE w:val="0"/>
              <w:autoSpaceDN w:val="0"/>
              <w:adjustRightInd w:val="0"/>
              <w:spacing w:after="21"/>
              <w:ind w:left="360"/>
              <w:jc w:val="both"/>
              <w:rPr>
                <w:rFonts w:asciiTheme="minorHAnsi" w:hAnsiTheme="minorHAnsi" w:cs="Tahoma"/>
                <w:color w:val="000000"/>
              </w:rPr>
            </w:pPr>
          </w:p>
          <w:p w:rsidR="00135798" w:rsidRPr="00FC63B6" w:rsidRDefault="00135798" w:rsidP="00FC63B6">
            <w:pPr>
              <w:autoSpaceDE w:val="0"/>
              <w:autoSpaceDN w:val="0"/>
              <w:adjustRightInd w:val="0"/>
              <w:spacing w:after="21"/>
              <w:jc w:val="both"/>
              <w:rPr>
                <w:rFonts w:asciiTheme="minorHAnsi" w:hAnsiTheme="minorHAnsi" w:cs="Tahoma"/>
                <w:color w:val="000000"/>
              </w:rPr>
            </w:pPr>
          </w:p>
          <w:p w:rsidR="00CB6DCF" w:rsidRPr="006B0ECC" w:rsidRDefault="00CB6DCF" w:rsidP="00DA7FE8">
            <w:pPr>
              <w:pStyle w:val="ListParagraph"/>
              <w:autoSpaceDE w:val="0"/>
              <w:autoSpaceDN w:val="0"/>
              <w:adjustRightInd w:val="0"/>
              <w:spacing w:after="21"/>
              <w:ind w:left="360"/>
              <w:jc w:val="both"/>
              <w:rPr>
                <w:rFonts w:asciiTheme="minorHAnsi" w:hAnsiTheme="minorHAnsi" w:cs="Tahoma"/>
                <w:color w:val="000000"/>
              </w:rPr>
            </w:pPr>
          </w:p>
        </w:tc>
      </w:tr>
      <w:tr w:rsidR="00131B3A" w:rsidRPr="00AA1131" w:rsidTr="00533A99">
        <w:trPr>
          <w:trHeight w:val="471"/>
        </w:trPr>
        <w:tc>
          <w:tcPr>
            <w:tcW w:w="709" w:type="dxa"/>
            <w:shd w:val="clear" w:color="auto" w:fill="DBE5F1" w:themeFill="accent1" w:themeFillTint="33"/>
          </w:tcPr>
          <w:p w:rsidR="00131B3A" w:rsidRPr="006C3D3A" w:rsidRDefault="00131B3A" w:rsidP="004878E0">
            <w:pPr>
              <w:tabs>
                <w:tab w:val="left" w:pos="6405"/>
              </w:tabs>
              <w:jc w:val="center"/>
              <w:rPr>
                <w:rFonts w:asciiTheme="minorHAnsi" w:hAnsiTheme="minorHAnsi"/>
                <w:b/>
                <w:color w:val="000000" w:themeColor="text1"/>
                <w:szCs w:val="48"/>
              </w:rPr>
            </w:pPr>
            <w:r>
              <w:rPr>
                <w:rFonts w:asciiTheme="minorHAnsi" w:hAnsiTheme="minorHAnsi"/>
                <w:b/>
                <w:color w:val="000000" w:themeColor="text1"/>
                <w:szCs w:val="48"/>
              </w:rPr>
              <w:lastRenderedPageBreak/>
              <w:t>10.</w:t>
            </w:r>
          </w:p>
        </w:tc>
        <w:tc>
          <w:tcPr>
            <w:tcW w:w="10774" w:type="dxa"/>
            <w:gridSpan w:val="2"/>
            <w:shd w:val="clear" w:color="auto" w:fill="DBE5F1" w:themeFill="accent1" w:themeFillTint="33"/>
          </w:tcPr>
          <w:p w:rsidR="00131B3A" w:rsidRPr="006C3D3A" w:rsidRDefault="00131B3A" w:rsidP="0097143E">
            <w:pPr>
              <w:tabs>
                <w:tab w:val="left" w:pos="6405"/>
              </w:tabs>
              <w:jc w:val="both"/>
              <w:rPr>
                <w:rFonts w:asciiTheme="minorHAnsi" w:hAnsiTheme="minorHAnsi" w:cs="Arial"/>
                <w:b/>
                <w:color w:val="000000" w:themeColor="text1"/>
                <w:szCs w:val="28"/>
              </w:rPr>
            </w:pPr>
            <w:r w:rsidRPr="006C3D3A">
              <w:rPr>
                <w:rFonts w:asciiTheme="minorHAnsi" w:hAnsiTheme="minorHAnsi" w:cs="Arial"/>
                <w:b/>
                <w:color w:val="000000" w:themeColor="text1"/>
                <w:szCs w:val="28"/>
              </w:rPr>
              <w:t>ALCOHOL IN SCHOOL</w:t>
            </w:r>
          </w:p>
        </w:tc>
      </w:tr>
      <w:tr w:rsidR="00131B3A" w:rsidRPr="00AA1131" w:rsidTr="00533A99">
        <w:trPr>
          <w:trHeight w:val="272"/>
        </w:trPr>
        <w:tc>
          <w:tcPr>
            <w:tcW w:w="709" w:type="dxa"/>
          </w:tcPr>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Pr="008861E7" w:rsidRDefault="00131B3A" w:rsidP="008861E7">
            <w:pPr>
              <w:tabs>
                <w:tab w:val="left" w:pos="6405"/>
              </w:tabs>
              <w:rPr>
                <w:rFonts w:asciiTheme="minorHAnsi" w:hAnsiTheme="minorHAnsi"/>
                <w:szCs w:val="48"/>
              </w:rPr>
            </w:pPr>
          </w:p>
        </w:tc>
        <w:tc>
          <w:tcPr>
            <w:tcW w:w="10774" w:type="dxa"/>
            <w:gridSpan w:val="2"/>
            <w:shd w:val="clear" w:color="auto" w:fill="FFFFFF" w:themeFill="background1"/>
          </w:tcPr>
          <w:p w:rsidR="00131B3A" w:rsidRPr="00DA7FE8" w:rsidRDefault="00263B23" w:rsidP="00B2103B">
            <w:pPr>
              <w:pStyle w:val="ListParagraph"/>
              <w:numPr>
                <w:ilvl w:val="0"/>
                <w:numId w:val="20"/>
              </w:numPr>
              <w:autoSpaceDE w:val="0"/>
              <w:autoSpaceDN w:val="0"/>
              <w:adjustRightInd w:val="0"/>
              <w:spacing w:before="240" w:after="21"/>
              <w:jc w:val="both"/>
              <w:rPr>
                <w:rFonts w:ascii="Calibri" w:hAnsi="Calibri" w:cs="Tahoma"/>
              </w:rPr>
            </w:pPr>
            <w:r>
              <w:rPr>
                <w:rFonts w:ascii="Calibri" w:hAnsi="Calibri" w:cs="Tahoma"/>
              </w:rPr>
              <w:t>Pupils</w:t>
            </w:r>
            <w:r w:rsidR="00131B3A" w:rsidRPr="00DA7FE8">
              <w:rPr>
                <w:rFonts w:ascii="Calibri" w:hAnsi="Calibri" w:cs="Tahoma"/>
              </w:rPr>
              <w:t xml:space="preserve"> must not drink alcohol at any time during the school day, or whilst on school activities or trips.</w:t>
            </w:r>
          </w:p>
          <w:p w:rsidR="00131B3A" w:rsidRPr="00DA7FE8" w:rsidRDefault="00131B3A" w:rsidP="00DA7FE8">
            <w:pPr>
              <w:pStyle w:val="ListParagraph"/>
              <w:autoSpaceDE w:val="0"/>
              <w:autoSpaceDN w:val="0"/>
              <w:adjustRightInd w:val="0"/>
              <w:spacing w:before="240" w:after="21"/>
              <w:ind w:left="360"/>
              <w:jc w:val="both"/>
              <w:rPr>
                <w:rFonts w:ascii="Calibri" w:hAnsi="Calibri" w:cs="Tahoma"/>
              </w:rPr>
            </w:pPr>
          </w:p>
          <w:p w:rsidR="00131B3A" w:rsidRPr="00DA7FE8" w:rsidRDefault="00263B23" w:rsidP="00DA7FE8">
            <w:pPr>
              <w:pStyle w:val="ListParagraph"/>
              <w:numPr>
                <w:ilvl w:val="0"/>
                <w:numId w:val="11"/>
              </w:numPr>
              <w:autoSpaceDE w:val="0"/>
              <w:autoSpaceDN w:val="0"/>
              <w:adjustRightInd w:val="0"/>
              <w:spacing w:before="240" w:after="21"/>
              <w:jc w:val="both"/>
              <w:rPr>
                <w:rFonts w:ascii="Calibri" w:hAnsi="Calibri" w:cs="Tahoma"/>
              </w:rPr>
            </w:pPr>
            <w:r>
              <w:rPr>
                <w:rFonts w:ascii="Calibri" w:hAnsi="Calibri" w:cs="Tahoma"/>
              </w:rPr>
              <w:t>Pupils</w:t>
            </w:r>
            <w:r w:rsidR="00131B3A" w:rsidRPr="00DA7FE8">
              <w:rPr>
                <w:rFonts w:ascii="Calibri" w:hAnsi="Calibri" w:cs="Tahoma"/>
              </w:rPr>
              <w:t xml:space="preserve"> must not bring alcohol onto the school premises for consumption. </w:t>
            </w:r>
          </w:p>
          <w:p w:rsidR="00131B3A" w:rsidRPr="00DA7FE8" w:rsidRDefault="00131B3A" w:rsidP="00DA7FE8">
            <w:pPr>
              <w:pStyle w:val="ListParagraph"/>
              <w:autoSpaceDE w:val="0"/>
              <w:autoSpaceDN w:val="0"/>
              <w:adjustRightInd w:val="0"/>
              <w:spacing w:before="240" w:after="21"/>
              <w:ind w:left="360"/>
              <w:jc w:val="both"/>
              <w:rPr>
                <w:rFonts w:ascii="Calibri" w:hAnsi="Calibri" w:cs="Tahoma"/>
              </w:rPr>
            </w:pPr>
          </w:p>
          <w:p w:rsidR="00131B3A" w:rsidRPr="00DA7FE8" w:rsidRDefault="00131B3A" w:rsidP="00DA7FE8">
            <w:pPr>
              <w:pStyle w:val="ListParagraph"/>
              <w:numPr>
                <w:ilvl w:val="0"/>
                <w:numId w:val="11"/>
              </w:numPr>
              <w:autoSpaceDE w:val="0"/>
              <w:autoSpaceDN w:val="0"/>
              <w:adjustRightInd w:val="0"/>
              <w:spacing w:before="240" w:after="21"/>
              <w:jc w:val="both"/>
              <w:rPr>
                <w:rFonts w:ascii="Calibri" w:hAnsi="Calibri" w:cs="Tahoma"/>
              </w:rPr>
            </w:pPr>
            <w:r w:rsidRPr="00DA7FE8">
              <w:rPr>
                <w:rFonts w:ascii="Calibri" w:hAnsi="Calibri" w:cs="Tahoma"/>
              </w:rPr>
              <w:t xml:space="preserve">The school aims to provide staff or student’s access to support where drinking is a problem. </w:t>
            </w:r>
          </w:p>
          <w:p w:rsidR="00131B3A" w:rsidRPr="00DA7FE8" w:rsidRDefault="00131B3A" w:rsidP="00DA7FE8">
            <w:pPr>
              <w:pStyle w:val="ListParagraph"/>
              <w:autoSpaceDE w:val="0"/>
              <w:autoSpaceDN w:val="0"/>
              <w:adjustRightInd w:val="0"/>
              <w:spacing w:before="240" w:after="21"/>
              <w:ind w:left="360"/>
              <w:jc w:val="both"/>
              <w:rPr>
                <w:rFonts w:ascii="Calibri" w:hAnsi="Calibri" w:cs="Tahoma"/>
              </w:rPr>
            </w:pPr>
          </w:p>
          <w:p w:rsidR="00A34135" w:rsidRPr="00A34135" w:rsidRDefault="00263B23" w:rsidP="00D51AAD">
            <w:pPr>
              <w:pStyle w:val="ListParagraph"/>
              <w:numPr>
                <w:ilvl w:val="0"/>
                <w:numId w:val="11"/>
              </w:numPr>
              <w:autoSpaceDE w:val="0"/>
              <w:autoSpaceDN w:val="0"/>
              <w:adjustRightInd w:val="0"/>
              <w:spacing w:before="240" w:after="21"/>
              <w:jc w:val="both"/>
              <w:rPr>
                <w:rFonts w:ascii="Calibri" w:hAnsi="Calibri" w:cs="Tahoma"/>
              </w:rPr>
            </w:pPr>
            <w:r>
              <w:rPr>
                <w:rFonts w:ascii="Calibri" w:hAnsi="Calibri" w:cs="Tahoma"/>
              </w:rPr>
              <w:t>Pupils</w:t>
            </w:r>
            <w:r w:rsidR="00131B3A" w:rsidRPr="00DA7FE8">
              <w:rPr>
                <w:rFonts w:ascii="Calibri" w:hAnsi="Calibri" w:cs="Tahoma"/>
              </w:rPr>
              <w:t xml:space="preserve"> who drink alcohol or bring alcohol onto the school premises will receive sanction from the school’s Behaviour for Learning Policy. Parents/carers will be contacted unless this puts the child at risk</w:t>
            </w:r>
          </w:p>
          <w:p w:rsidR="00D51AAD" w:rsidRPr="00D51AAD" w:rsidRDefault="00D51AAD" w:rsidP="00D51AAD">
            <w:pPr>
              <w:autoSpaceDE w:val="0"/>
              <w:autoSpaceDN w:val="0"/>
              <w:adjustRightInd w:val="0"/>
              <w:spacing w:before="240" w:after="21"/>
              <w:jc w:val="both"/>
              <w:rPr>
                <w:rFonts w:asciiTheme="minorHAnsi" w:hAnsiTheme="minorHAnsi" w:cs="Tahoma"/>
              </w:rPr>
            </w:pPr>
          </w:p>
        </w:tc>
      </w:tr>
      <w:tr w:rsidR="00131B3A" w:rsidRPr="00AA1131" w:rsidTr="00533A99">
        <w:trPr>
          <w:trHeight w:val="401"/>
        </w:trPr>
        <w:tc>
          <w:tcPr>
            <w:tcW w:w="709" w:type="dxa"/>
            <w:shd w:val="clear" w:color="auto" w:fill="DBE5F1" w:themeFill="accent1" w:themeFillTint="33"/>
          </w:tcPr>
          <w:p w:rsidR="00131B3A" w:rsidRDefault="00131B3A" w:rsidP="005E7A2E">
            <w:pPr>
              <w:tabs>
                <w:tab w:val="left" w:pos="6405"/>
              </w:tabs>
              <w:rPr>
                <w:rFonts w:asciiTheme="minorHAnsi" w:hAnsiTheme="minorHAnsi"/>
                <w:b/>
                <w:szCs w:val="48"/>
              </w:rPr>
            </w:pPr>
            <w:r>
              <w:rPr>
                <w:rFonts w:asciiTheme="minorHAnsi" w:hAnsiTheme="minorHAnsi"/>
                <w:b/>
                <w:szCs w:val="48"/>
              </w:rPr>
              <w:t>11.</w:t>
            </w:r>
          </w:p>
        </w:tc>
        <w:tc>
          <w:tcPr>
            <w:tcW w:w="10774" w:type="dxa"/>
            <w:gridSpan w:val="2"/>
            <w:shd w:val="clear" w:color="auto" w:fill="DBE5F1" w:themeFill="accent1" w:themeFillTint="33"/>
          </w:tcPr>
          <w:p w:rsidR="00131B3A" w:rsidRPr="00BB450E" w:rsidRDefault="00131B3A" w:rsidP="0097143E">
            <w:pPr>
              <w:tabs>
                <w:tab w:val="left" w:pos="6405"/>
              </w:tabs>
              <w:jc w:val="both"/>
              <w:rPr>
                <w:rFonts w:asciiTheme="minorHAnsi" w:eastAsia="ArialMT" w:hAnsiTheme="minorHAnsi" w:cs="ArialMT"/>
                <w:b/>
              </w:rPr>
            </w:pPr>
            <w:r>
              <w:rPr>
                <w:rFonts w:asciiTheme="minorHAnsi" w:eastAsia="ArialMT" w:hAnsiTheme="minorHAnsi" w:cs="ArialMT"/>
                <w:b/>
              </w:rPr>
              <w:t>PARENTS/CARERS UNDER THE INFLUENCE OF DRUGS ON SCHOOL PREMISES</w:t>
            </w:r>
          </w:p>
        </w:tc>
      </w:tr>
      <w:tr w:rsidR="00131B3A" w:rsidRPr="00AA1131" w:rsidTr="00533A99">
        <w:trPr>
          <w:trHeight w:val="3660"/>
        </w:trPr>
        <w:tc>
          <w:tcPr>
            <w:tcW w:w="709" w:type="dxa"/>
          </w:tcPr>
          <w:p w:rsidR="00131B3A" w:rsidRDefault="00131B3A" w:rsidP="005301C2">
            <w:pPr>
              <w:tabs>
                <w:tab w:val="left" w:pos="6405"/>
              </w:tabs>
              <w:rPr>
                <w:rFonts w:asciiTheme="minorHAnsi" w:hAnsiTheme="minorHAnsi"/>
                <w:szCs w:val="48"/>
              </w:rPr>
            </w:pPr>
          </w:p>
        </w:tc>
        <w:tc>
          <w:tcPr>
            <w:tcW w:w="10774" w:type="dxa"/>
            <w:gridSpan w:val="2"/>
          </w:tcPr>
          <w:p w:rsidR="00131B3A" w:rsidRDefault="00131B3A" w:rsidP="00A34135">
            <w:pPr>
              <w:tabs>
                <w:tab w:val="left" w:pos="6405"/>
              </w:tabs>
              <w:jc w:val="both"/>
              <w:rPr>
                <w:rFonts w:ascii="Calibri" w:hAnsi="Calibri"/>
                <w:sz w:val="22"/>
                <w:szCs w:val="36"/>
              </w:rPr>
            </w:pPr>
          </w:p>
          <w:p w:rsidR="00131B3A" w:rsidRPr="004315B3" w:rsidRDefault="00131B3A" w:rsidP="00A34135">
            <w:pPr>
              <w:tabs>
                <w:tab w:val="left" w:pos="6405"/>
              </w:tabs>
              <w:jc w:val="both"/>
              <w:rPr>
                <w:rFonts w:ascii="Calibri" w:hAnsi="Calibri"/>
                <w:szCs w:val="36"/>
              </w:rPr>
            </w:pPr>
            <w:r w:rsidRPr="004315B3">
              <w:rPr>
                <w:rFonts w:ascii="Calibri" w:hAnsi="Calibri"/>
                <w:szCs w:val="36"/>
              </w:rPr>
              <w:t>When dealing with a parent / carer under the influence of drugs on a school premises the focus for staff should always maintain the immediate welfare of the child</w:t>
            </w:r>
            <w:r>
              <w:rPr>
                <w:rFonts w:ascii="Calibri" w:hAnsi="Calibri"/>
                <w:szCs w:val="36"/>
              </w:rPr>
              <w:t xml:space="preserve"> and staff member</w:t>
            </w:r>
            <w:r w:rsidRPr="004315B3">
              <w:rPr>
                <w:rFonts w:ascii="Calibri" w:hAnsi="Calibri"/>
                <w:szCs w:val="36"/>
              </w:rPr>
              <w:t>.  The advice given is as follows:</w:t>
            </w:r>
          </w:p>
          <w:p w:rsidR="00131B3A" w:rsidRPr="004315B3" w:rsidRDefault="00131B3A" w:rsidP="00A34135">
            <w:pPr>
              <w:tabs>
                <w:tab w:val="left" w:pos="6405"/>
              </w:tabs>
              <w:jc w:val="both"/>
              <w:rPr>
                <w:rFonts w:ascii="Calibri" w:hAnsi="Calibri"/>
                <w:szCs w:val="36"/>
              </w:rPr>
            </w:pPr>
          </w:p>
          <w:p w:rsidR="00131B3A"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Inform lead professional  of any concerns</w:t>
            </w:r>
            <w:r w:rsidR="00AF576C">
              <w:rPr>
                <w:rFonts w:ascii="Calibri" w:hAnsi="Calibri"/>
                <w:szCs w:val="36"/>
              </w:rPr>
              <w:t xml:space="preserve"> </w:t>
            </w:r>
            <w:r w:rsidR="00EA6764">
              <w:rPr>
                <w:rFonts w:ascii="Calibri" w:hAnsi="Calibri"/>
                <w:szCs w:val="36"/>
              </w:rPr>
              <w:t>C Duncan</w:t>
            </w:r>
          </w:p>
          <w:p w:rsidR="00477BFF" w:rsidRPr="004315B3" w:rsidRDefault="00477BFF" w:rsidP="00A34135">
            <w:pPr>
              <w:pStyle w:val="ListParagraph"/>
              <w:tabs>
                <w:tab w:val="left" w:pos="6405"/>
              </w:tabs>
              <w:ind w:left="360"/>
              <w:jc w:val="both"/>
              <w:rPr>
                <w:rFonts w:ascii="Calibri" w:hAnsi="Calibri"/>
                <w:szCs w:val="36"/>
              </w:rPr>
            </w:pPr>
          </w:p>
          <w:p w:rsidR="001541F3" w:rsidRPr="001541F3" w:rsidRDefault="00131B3A" w:rsidP="001541F3">
            <w:pPr>
              <w:pStyle w:val="ListParagraph"/>
              <w:numPr>
                <w:ilvl w:val="0"/>
                <w:numId w:val="4"/>
              </w:numPr>
              <w:tabs>
                <w:tab w:val="left" w:pos="6405"/>
              </w:tabs>
              <w:jc w:val="both"/>
              <w:rPr>
                <w:rFonts w:ascii="Calibri" w:hAnsi="Calibri"/>
                <w:szCs w:val="36"/>
              </w:rPr>
            </w:pPr>
            <w:r w:rsidRPr="004315B3">
              <w:rPr>
                <w:rFonts w:ascii="Calibri" w:hAnsi="Calibri"/>
                <w:szCs w:val="36"/>
              </w:rPr>
              <w:t>Staff should maintain a calm approach to the parent</w:t>
            </w:r>
            <w:r w:rsidR="001541F3">
              <w:rPr>
                <w:rFonts w:ascii="Calibri" w:hAnsi="Calibri"/>
                <w:szCs w:val="36"/>
              </w:rPr>
              <w:t xml:space="preserve"> </w:t>
            </w:r>
            <w:r w:rsidRPr="004315B3">
              <w:rPr>
                <w:rFonts w:ascii="Calibri" w:hAnsi="Calibri"/>
                <w:szCs w:val="36"/>
              </w:rPr>
              <w:t>/</w:t>
            </w:r>
            <w:r w:rsidR="001541F3">
              <w:rPr>
                <w:rFonts w:ascii="Calibri" w:hAnsi="Calibri"/>
                <w:szCs w:val="36"/>
              </w:rPr>
              <w:t xml:space="preserve"> </w:t>
            </w:r>
            <w:r w:rsidRPr="004315B3">
              <w:rPr>
                <w:rFonts w:ascii="Calibri" w:hAnsi="Calibri"/>
                <w:szCs w:val="36"/>
              </w:rPr>
              <w:t>care</w:t>
            </w:r>
            <w:r w:rsidR="001541F3">
              <w:rPr>
                <w:rFonts w:ascii="Calibri" w:hAnsi="Calibri"/>
                <w:szCs w:val="36"/>
              </w:rPr>
              <w:t>r.</w:t>
            </w:r>
          </w:p>
          <w:p w:rsidR="00477BFF" w:rsidRPr="00477BFF" w:rsidRDefault="00477BFF" w:rsidP="00A34135">
            <w:pPr>
              <w:tabs>
                <w:tab w:val="left" w:pos="6405"/>
              </w:tabs>
              <w:jc w:val="both"/>
              <w:rPr>
                <w:rFonts w:ascii="Calibri" w:hAnsi="Calibri"/>
                <w:szCs w:val="36"/>
              </w:rPr>
            </w:pPr>
          </w:p>
          <w:p w:rsidR="00131B3A"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If a staff member has concerns on discharging a pupil into the care of the parent / carer school may wish to ask parent / carer if alternative arrangements can be made, for example another parent or carer to accompany the child home.</w:t>
            </w:r>
          </w:p>
          <w:p w:rsidR="00477BFF" w:rsidRPr="004315B3" w:rsidRDefault="00477BFF" w:rsidP="00A34135">
            <w:pPr>
              <w:pStyle w:val="ListParagraph"/>
              <w:tabs>
                <w:tab w:val="left" w:pos="6405"/>
              </w:tabs>
              <w:ind w:left="360"/>
              <w:jc w:val="both"/>
              <w:rPr>
                <w:rFonts w:ascii="Calibri" w:hAnsi="Calibri"/>
                <w:szCs w:val="36"/>
              </w:rPr>
            </w:pPr>
          </w:p>
          <w:p w:rsidR="00131B3A"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Where a parent</w:t>
            </w:r>
            <w:r w:rsidR="001541F3">
              <w:rPr>
                <w:rFonts w:ascii="Calibri" w:hAnsi="Calibri"/>
                <w:szCs w:val="36"/>
              </w:rPr>
              <w:t xml:space="preserve"> </w:t>
            </w:r>
            <w:r w:rsidRPr="004315B3">
              <w:rPr>
                <w:rFonts w:ascii="Calibri" w:hAnsi="Calibri"/>
                <w:szCs w:val="36"/>
              </w:rPr>
              <w:t xml:space="preserve">/ carers behaviour </w:t>
            </w:r>
            <w:r w:rsidR="001541F3">
              <w:rPr>
                <w:rFonts w:ascii="Calibri" w:hAnsi="Calibri"/>
                <w:szCs w:val="36"/>
              </w:rPr>
              <w:t xml:space="preserve">is </w:t>
            </w:r>
            <w:r w:rsidRPr="004315B3">
              <w:rPr>
                <w:rFonts w:ascii="Calibri" w:hAnsi="Calibri"/>
                <w:szCs w:val="36"/>
              </w:rPr>
              <w:t>under the influence</w:t>
            </w:r>
            <w:r w:rsidR="001541F3">
              <w:rPr>
                <w:rFonts w:ascii="Calibri" w:hAnsi="Calibri"/>
                <w:szCs w:val="36"/>
              </w:rPr>
              <w:t xml:space="preserve"> that</w:t>
            </w:r>
            <w:r w:rsidRPr="004315B3">
              <w:rPr>
                <w:rFonts w:ascii="Calibri" w:hAnsi="Calibri"/>
                <w:szCs w:val="36"/>
              </w:rPr>
              <w:t xml:space="preserve"> places the child at risk i.e., becoming abusive, violent or have repeatedly presented under the influence of a drug refer to the school</w:t>
            </w:r>
            <w:r w:rsidR="00164BF0">
              <w:rPr>
                <w:rFonts w:ascii="Calibri" w:hAnsi="Calibri"/>
                <w:szCs w:val="36"/>
              </w:rPr>
              <w:t>’</w:t>
            </w:r>
            <w:r w:rsidRPr="004315B3">
              <w:rPr>
                <w:rFonts w:ascii="Calibri" w:hAnsi="Calibri"/>
                <w:szCs w:val="36"/>
              </w:rPr>
              <w:t xml:space="preserve">s safeguarding procedures and / or the involvement of the police. </w:t>
            </w:r>
          </w:p>
          <w:p w:rsidR="00477BFF" w:rsidRPr="00477BFF" w:rsidRDefault="00477BFF" w:rsidP="00A34135">
            <w:pPr>
              <w:tabs>
                <w:tab w:val="left" w:pos="6405"/>
              </w:tabs>
              <w:jc w:val="both"/>
              <w:rPr>
                <w:rFonts w:ascii="Calibri" w:hAnsi="Calibri"/>
                <w:szCs w:val="36"/>
              </w:rPr>
            </w:pPr>
          </w:p>
          <w:p w:rsidR="000D4F86" w:rsidRPr="001541F3" w:rsidRDefault="00131B3A" w:rsidP="001541F3">
            <w:pPr>
              <w:pStyle w:val="ListParagraph"/>
              <w:numPr>
                <w:ilvl w:val="0"/>
                <w:numId w:val="4"/>
              </w:numPr>
              <w:tabs>
                <w:tab w:val="left" w:pos="6405"/>
              </w:tabs>
              <w:jc w:val="both"/>
              <w:rPr>
                <w:rFonts w:ascii="Calibri" w:hAnsi="Calibri"/>
                <w:szCs w:val="36"/>
              </w:rPr>
            </w:pPr>
            <w:r w:rsidRPr="004315B3">
              <w:rPr>
                <w:rFonts w:ascii="Calibri" w:hAnsi="Calibri"/>
                <w:szCs w:val="36"/>
              </w:rPr>
              <w:t>School should make a full record of every incident</w:t>
            </w:r>
            <w:r w:rsidR="00A34135">
              <w:rPr>
                <w:rFonts w:ascii="Calibri" w:hAnsi="Calibri"/>
                <w:szCs w:val="36"/>
              </w:rPr>
              <w:t>.</w:t>
            </w:r>
          </w:p>
          <w:p w:rsidR="000D4F86" w:rsidRPr="00A34135" w:rsidRDefault="000D4F86" w:rsidP="000D4F86">
            <w:pPr>
              <w:pStyle w:val="ListParagraph"/>
              <w:tabs>
                <w:tab w:val="left" w:pos="6405"/>
              </w:tabs>
              <w:ind w:left="360"/>
              <w:jc w:val="both"/>
              <w:rPr>
                <w:rFonts w:ascii="Calibri" w:hAnsi="Calibri"/>
                <w:szCs w:val="36"/>
              </w:rPr>
            </w:pPr>
          </w:p>
        </w:tc>
      </w:tr>
      <w:tr w:rsidR="00131B3A" w:rsidRPr="00AA1131" w:rsidTr="00533A99">
        <w:trPr>
          <w:trHeight w:val="414"/>
        </w:trPr>
        <w:tc>
          <w:tcPr>
            <w:tcW w:w="709" w:type="dxa"/>
            <w:shd w:val="clear" w:color="auto" w:fill="DBE5F1" w:themeFill="accent1" w:themeFillTint="33"/>
          </w:tcPr>
          <w:p w:rsidR="00131B3A" w:rsidRPr="00981059" w:rsidRDefault="00131B3A" w:rsidP="00981059">
            <w:pPr>
              <w:tabs>
                <w:tab w:val="left" w:pos="6405"/>
              </w:tabs>
              <w:jc w:val="center"/>
              <w:rPr>
                <w:rFonts w:asciiTheme="minorHAnsi" w:hAnsiTheme="minorHAnsi"/>
                <w:b/>
                <w:szCs w:val="48"/>
              </w:rPr>
            </w:pPr>
            <w:r>
              <w:rPr>
                <w:rFonts w:asciiTheme="minorHAnsi" w:hAnsiTheme="minorHAnsi"/>
                <w:b/>
                <w:szCs w:val="48"/>
              </w:rPr>
              <w:t>12.</w:t>
            </w:r>
          </w:p>
        </w:tc>
        <w:tc>
          <w:tcPr>
            <w:tcW w:w="10774" w:type="dxa"/>
            <w:gridSpan w:val="2"/>
            <w:shd w:val="clear" w:color="auto" w:fill="DBE5F1" w:themeFill="accent1" w:themeFillTint="33"/>
          </w:tcPr>
          <w:p w:rsidR="00131B3A" w:rsidRPr="00BD04C4" w:rsidRDefault="00131B3A" w:rsidP="00BD04C4">
            <w:pPr>
              <w:autoSpaceDE w:val="0"/>
              <w:autoSpaceDN w:val="0"/>
              <w:adjustRightInd w:val="0"/>
              <w:rPr>
                <w:rFonts w:asciiTheme="minorHAnsi" w:hAnsiTheme="minorHAnsi"/>
                <w:b/>
                <w:sz w:val="22"/>
                <w:szCs w:val="36"/>
              </w:rPr>
            </w:pPr>
            <w:r w:rsidRPr="00BD04C4">
              <w:rPr>
                <w:rFonts w:asciiTheme="minorHAnsi" w:hAnsiTheme="minorHAnsi" w:cs="Tahoma"/>
                <w:b/>
                <w:bCs/>
                <w:color w:val="000000"/>
                <w:szCs w:val="20"/>
              </w:rPr>
              <w:t>STAFF CONDUCT AND ILLEGAL OR AUTHORISED SUBSTANCES</w:t>
            </w:r>
          </w:p>
        </w:tc>
      </w:tr>
      <w:tr w:rsidR="00131B3A" w:rsidRPr="00AA1131" w:rsidTr="00533A99">
        <w:trPr>
          <w:trHeight w:val="1230"/>
        </w:trPr>
        <w:tc>
          <w:tcPr>
            <w:tcW w:w="709" w:type="dxa"/>
          </w:tcPr>
          <w:p w:rsidR="00131B3A" w:rsidRDefault="00131B3A" w:rsidP="00C95467">
            <w:pPr>
              <w:tabs>
                <w:tab w:val="left" w:pos="6405"/>
              </w:tabs>
              <w:jc w:val="center"/>
              <w:rPr>
                <w:rFonts w:asciiTheme="minorHAnsi" w:hAnsiTheme="minorHAnsi"/>
                <w:szCs w:val="48"/>
              </w:rPr>
            </w:pPr>
          </w:p>
          <w:p w:rsidR="00131B3A" w:rsidRDefault="00131B3A" w:rsidP="00C95467">
            <w:pPr>
              <w:tabs>
                <w:tab w:val="left" w:pos="6405"/>
              </w:tabs>
              <w:jc w:val="center"/>
              <w:rPr>
                <w:rFonts w:asciiTheme="minorHAnsi" w:hAnsiTheme="minorHAnsi"/>
                <w:szCs w:val="48"/>
              </w:rPr>
            </w:pPr>
          </w:p>
          <w:p w:rsidR="00131B3A" w:rsidRDefault="00131B3A" w:rsidP="00C95467">
            <w:pPr>
              <w:tabs>
                <w:tab w:val="left" w:pos="6405"/>
              </w:tabs>
              <w:jc w:val="center"/>
              <w:rPr>
                <w:rFonts w:asciiTheme="minorHAnsi" w:hAnsiTheme="minorHAnsi"/>
                <w:szCs w:val="48"/>
              </w:rPr>
            </w:pPr>
          </w:p>
          <w:p w:rsidR="00131B3A" w:rsidRDefault="00131B3A" w:rsidP="00C95467">
            <w:pPr>
              <w:tabs>
                <w:tab w:val="left" w:pos="6405"/>
              </w:tabs>
              <w:rPr>
                <w:rFonts w:asciiTheme="minorHAnsi" w:hAnsiTheme="minorHAnsi"/>
                <w:szCs w:val="48"/>
              </w:rPr>
            </w:pPr>
          </w:p>
        </w:tc>
        <w:tc>
          <w:tcPr>
            <w:tcW w:w="10774" w:type="dxa"/>
            <w:gridSpan w:val="2"/>
          </w:tcPr>
          <w:p w:rsidR="00131B3A" w:rsidRDefault="00131B3A" w:rsidP="00BD04C4">
            <w:pPr>
              <w:autoSpaceDE w:val="0"/>
              <w:autoSpaceDN w:val="0"/>
              <w:adjustRightInd w:val="0"/>
              <w:rPr>
                <w:rFonts w:asciiTheme="minorHAnsi" w:hAnsiTheme="minorHAnsi" w:cs="Tahoma"/>
                <w:color w:val="000000"/>
              </w:rPr>
            </w:pPr>
          </w:p>
          <w:p w:rsidR="00131B3A" w:rsidRPr="000F21FB" w:rsidRDefault="00131B3A" w:rsidP="00A34135">
            <w:pPr>
              <w:autoSpaceDE w:val="0"/>
              <w:autoSpaceDN w:val="0"/>
              <w:adjustRightInd w:val="0"/>
              <w:jc w:val="both"/>
              <w:rPr>
                <w:rFonts w:asciiTheme="minorHAnsi" w:hAnsiTheme="minorHAnsi" w:cs="Tahoma"/>
                <w:color w:val="000000"/>
              </w:rPr>
            </w:pPr>
            <w:r w:rsidRPr="00A34135">
              <w:rPr>
                <w:rFonts w:ascii="Calibri" w:hAnsi="Calibri" w:cs="Tahoma"/>
                <w:color w:val="000000"/>
              </w:rPr>
              <w:t xml:space="preserve">Teachers have a duty of care to </w:t>
            </w:r>
            <w:r w:rsidR="00263B23">
              <w:rPr>
                <w:rFonts w:ascii="Calibri" w:hAnsi="Calibri" w:cs="Tahoma"/>
                <w:color w:val="000000"/>
              </w:rPr>
              <w:t>pupils</w:t>
            </w:r>
            <w:r w:rsidRPr="00A34135">
              <w:rPr>
                <w:rFonts w:ascii="Calibri" w:hAnsi="Calibri" w:cs="Tahoma"/>
                <w:color w:val="000000"/>
              </w:rPr>
              <w:t xml:space="preserve"> in school and on school trips. Staff must, therefore, not be under the influence of illegal or unauthorised substances during the school day</w:t>
            </w:r>
            <w:r w:rsidRPr="00BD04C4">
              <w:rPr>
                <w:rFonts w:asciiTheme="minorHAnsi" w:hAnsiTheme="minorHAnsi" w:cs="Tahoma"/>
                <w:color w:val="000000"/>
              </w:rPr>
              <w:t>.</w:t>
            </w:r>
          </w:p>
        </w:tc>
      </w:tr>
      <w:tr w:rsidR="00131B3A" w:rsidRPr="00AA1131" w:rsidTr="00533A99">
        <w:trPr>
          <w:trHeight w:val="435"/>
        </w:trPr>
        <w:tc>
          <w:tcPr>
            <w:tcW w:w="709" w:type="dxa"/>
            <w:shd w:val="clear" w:color="auto" w:fill="DBE5F1" w:themeFill="accent1" w:themeFillTint="33"/>
          </w:tcPr>
          <w:p w:rsidR="00131B3A" w:rsidRPr="00BD04C4" w:rsidRDefault="00131B3A" w:rsidP="00DC4711">
            <w:pPr>
              <w:tabs>
                <w:tab w:val="left" w:pos="6405"/>
              </w:tabs>
              <w:jc w:val="center"/>
              <w:rPr>
                <w:rFonts w:asciiTheme="minorHAnsi" w:hAnsiTheme="minorHAnsi"/>
                <w:b/>
                <w:szCs w:val="48"/>
              </w:rPr>
            </w:pPr>
            <w:r>
              <w:rPr>
                <w:rFonts w:asciiTheme="minorHAnsi" w:hAnsiTheme="minorHAnsi"/>
                <w:b/>
                <w:szCs w:val="48"/>
              </w:rPr>
              <w:t>13.</w:t>
            </w:r>
          </w:p>
        </w:tc>
        <w:tc>
          <w:tcPr>
            <w:tcW w:w="10774" w:type="dxa"/>
            <w:gridSpan w:val="2"/>
            <w:shd w:val="clear" w:color="auto" w:fill="DBE5F1" w:themeFill="accent1" w:themeFillTint="33"/>
          </w:tcPr>
          <w:p w:rsidR="00131B3A" w:rsidRPr="00BD04C4" w:rsidRDefault="00131B3A" w:rsidP="00DA52ED">
            <w:pPr>
              <w:tabs>
                <w:tab w:val="left" w:pos="6405"/>
              </w:tabs>
              <w:jc w:val="both"/>
              <w:rPr>
                <w:rFonts w:asciiTheme="minorHAnsi" w:hAnsiTheme="minorHAnsi" w:cs="Tahoma"/>
                <w:b/>
                <w:color w:val="000000"/>
              </w:rPr>
            </w:pPr>
            <w:r w:rsidRPr="00BD04C4">
              <w:rPr>
                <w:rFonts w:asciiTheme="minorHAnsi" w:hAnsiTheme="minorHAnsi" w:cs="Tahoma"/>
                <w:b/>
                <w:color w:val="000000"/>
              </w:rPr>
              <w:t xml:space="preserve">STAFF TRAINING </w:t>
            </w:r>
          </w:p>
        </w:tc>
      </w:tr>
      <w:tr w:rsidR="00131B3A" w:rsidRPr="00AA1131" w:rsidTr="00533A99">
        <w:trPr>
          <w:trHeight w:val="113"/>
        </w:trPr>
        <w:tc>
          <w:tcPr>
            <w:tcW w:w="709" w:type="dxa"/>
          </w:tcPr>
          <w:p w:rsidR="00131B3A" w:rsidRDefault="00131B3A" w:rsidP="00C95467">
            <w:pPr>
              <w:tabs>
                <w:tab w:val="left" w:pos="6405"/>
              </w:tabs>
              <w:rPr>
                <w:rFonts w:asciiTheme="minorHAnsi" w:hAnsiTheme="minorHAnsi"/>
                <w:szCs w:val="48"/>
              </w:rPr>
            </w:pPr>
          </w:p>
        </w:tc>
        <w:tc>
          <w:tcPr>
            <w:tcW w:w="10774" w:type="dxa"/>
            <w:gridSpan w:val="2"/>
          </w:tcPr>
          <w:p w:rsidR="00131B3A" w:rsidRPr="00A34135" w:rsidRDefault="00131B3A" w:rsidP="00BD04C4">
            <w:pPr>
              <w:autoSpaceDE w:val="0"/>
              <w:autoSpaceDN w:val="0"/>
              <w:adjustRightInd w:val="0"/>
              <w:jc w:val="both"/>
              <w:rPr>
                <w:rFonts w:ascii="Calibri" w:hAnsi="Calibri" w:cs="Tahoma"/>
                <w:color w:val="000000"/>
              </w:rPr>
            </w:pPr>
            <w:r w:rsidRPr="00A34135">
              <w:rPr>
                <w:rFonts w:ascii="Calibri" w:hAnsi="Calibri" w:cs="Tahoma"/>
                <w:color w:val="000000"/>
              </w:rPr>
              <w:t xml:space="preserve">Drug related training is available to all members of staff. Initial teacher training requires Newly Qualified Teachers to be familiar with the PSHE curriculum, and to be prepared for their Form Tutor responsibilities. </w:t>
            </w:r>
          </w:p>
          <w:p w:rsidR="000D4F86" w:rsidRPr="00A34135" w:rsidRDefault="000D4F86" w:rsidP="00BD04C4">
            <w:pPr>
              <w:tabs>
                <w:tab w:val="left" w:pos="6405"/>
              </w:tabs>
              <w:jc w:val="both"/>
              <w:rPr>
                <w:rFonts w:ascii="Calibri" w:hAnsi="Calibri" w:cs="Tahoma"/>
                <w:color w:val="000000"/>
              </w:rPr>
            </w:pPr>
          </w:p>
          <w:p w:rsidR="00967202" w:rsidRDefault="00131B3A" w:rsidP="00BD04C4">
            <w:pPr>
              <w:tabs>
                <w:tab w:val="left" w:pos="6405"/>
              </w:tabs>
              <w:jc w:val="both"/>
              <w:rPr>
                <w:rFonts w:ascii="Calibri" w:hAnsi="Calibri" w:cs="Tahoma"/>
                <w:color w:val="000000"/>
                <w:sz w:val="20"/>
                <w:szCs w:val="20"/>
              </w:rPr>
            </w:pPr>
            <w:r w:rsidRPr="00A34135">
              <w:rPr>
                <w:rFonts w:ascii="Calibri" w:hAnsi="Calibri" w:cs="Tahoma"/>
                <w:color w:val="000000"/>
              </w:rPr>
              <w:t xml:space="preserve">The school’s programme of Continuing Professional Development provides opportunities for teachers who teach drugs education or deal with drug related incidents to develop the skills, knowledge and confidence required when addressing drugs issues with </w:t>
            </w:r>
            <w:r w:rsidR="00263B23">
              <w:rPr>
                <w:rFonts w:ascii="Calibri" w:hAnsi="Calibri" w:cs="Tahoma"/>
                <w:color w:val="000000"/>
              </w:rPr>
              <w:t>pupils</w:t>
            </w:r>
            <w:r w:rsidRPr="00A34135">
              <w:rPr>
                <w:rFonts w:ascii="Calibri" w:hAnsi="Calibri" w:cs="Tahoma"/>
                <w:color w:val="000000"/>
              </w:rPr>
              <w:t>.</w:t>
            </w:r>
            <w:r w:rsidRPr="00A34135">
              <w:rPr>
                <w:rFonts w:ascii="Calibri" w:hAnsi="Calibri" w:cs="Tahoma"/>
                <w:color w:val="000000"/>
                <w:sz w:val="20"/>
                <w:szCs w:val="20"/>
              </w:rPr>
              <w:t xml:space="preserve"> </w:t>
            </w:r>
          </w:p>
          <w:p w:rsidR="00FC63B6" w:rsidRDefault="00FC63B6" w:rsidP="00BD04C4">
            <w:pPr>
              <w:tabs>
                <w:tab w:val="left" w:pos="6405"/>
              </w:tabs>
              <w:jc w:val="both"/>
              <w:rPr>
                <w:rFonts w:ascii="Calibri" w:hAnsi="Calibri" w:cs="Tahoma"/>
                <w:color w:val="000000"/>
                <w:sz w:val="20"/>
                <w:szCs w:val="20"/>
              </w:rPr>
            </w:pPr>
          </w:p>
          <w:p w:rsidR="00533A99" w:rsidRDefault="00533A99" w:rsidP="00BD04C4">
            <w:pPr>
              <w:tabs>
                <w:tab w:val="left" w:pos="6405"/>
              </w:tabs>
              <w:jc w:val="both"/>
              <w:rPr>
                <w:rFonts w:ascii="Calibri" w:hAnsi="Calibri" w:cs="Tahoma"/>
                <w:color w:val="000000"/>
                <w:sz w:val="20"/>
                <w:szCs w:val="20"/>
              </w:rPr>
            </w:pPr>
          </w:p>
          <w:p w:rsidR="001A78F7" w:rsidRPr="001541F3" w:rsidRDefault="001A78F7" w:rsidP="00BD04C4">
            <w:pPr>
              <w:tabs>
                <w:tab w:val="left" w:pos="6405"/>
              </w:tabs>
              <w:jc w:val="both"/>
              <w:rPr>
                <w:rFonts w:ascii="Calibri" w:hAnsi="Calibri" w:cs="Tahoma"/>
                <w:color w:val="000000"/>
                <w:sz w:val="20"/>
                <w:szCs w:val="20"/>
              </w:rPr>
            </w:pPr>
          </w:p>
        </w:tc>
      </w:tr>
      <w:tr w:rsidR="00131B3A" w:rsidRPr="00AA1131" w:rsidTr="00533A99">
        <w:trPr>
          <w:trHeight w:val="369"/>
        </w:trPr>
        <w:tc>
          <w:tcPr>
            <w:tcW w:w="709" w:type="dxa"/>
            <w:shd w:val="clear" w:color="auto" w:fill="DBE5F1" w:themeFill="accent1" w:themeFillTint="33"/>
          </w:tcPr>
          <w:p w:rsidR="00131B3A" w:rsidRPr="00AA1131" w:rsidRDefault="00131B3A" w:rsidP="004878E0">
            <w:pPr>
              <w:tabs>
                <w:tab w:val="left" w:pos="6405"/>
              </w:tabs>
              <w:jc w:val="center"/>
              <w:rPr>
                <w:rFonts w:asciiTheme="minorHAnsi" w:hAnsiTheme="minorHAnsi"/>
                <w:b/>
                <w:szCs w:val="32"/>
              </w:rPr>
            </w:pPr>
            <w:r>
              <w:rPr>
                <w:rFonts w:asciiTheme="minorHAnsi" w:hAnsiTheme="minorHAnsi"/>
                <w:b/>
                <w:szCs w:val="32"/>
              </w:rPr>
              <w:lastRenderedPageBreak/>
              <w:t>14.</w:t>
            </w:r>
          </w:p>
        </w:tc>
        <w:tc>
          <w:tcPr>
            <w:tcW w:w="10774" w:type="dxa"/>
            <w:gridSpan w:val="2"/>
            <w:shd w:val="clear" w:color="auto" w:fill="DBE5F1" w:themeFill="accent1" w:themeFillTint="33"/>
          </w:tcPr>
          <w:p w:rsidR="00131B3A" w:rsidRPr="00AA1131" w:rsidRDefault="00131B3A" w:rsidP="00B84A14">
            <w:pPr>
              <w:tabs>
                <w:tab w:val="left" w:pos="6405"/>
              </w:tabs>
              <w:jc w:val="both"/>
              <w:rPr>
                <w:rFonts w:asciiTheme="minorHAnsi" w:hAnsiTheme="minorHAnsi"/>
                <w:b/>
                <w:szCs w:val="32"/>
              </w:rPr>
            </w:pPr>
            <w:r>
              <w:rPr>
                <w:rFonts w:asciiTheme="minorHAnsi" w:hAnsiTheme="minorHAnsi"/>
                <w:b/>
                <w:szCs w:val="36"/>
              </w:rPr>
              <w:t>ROLE OF THE GOVERNOR</w:t>
            </w:r>
          </w:p>
        </w:tc>
      </w:tr>
      <w:tr w:rsidR="00131B3A" w:rsidRPr="00AA1131" w:rsidTr="00533A99">
        <w:trPr>
          <w:trHeight w:val="1798"/>
        </w:trPr>
        <w:tc>
          <w:tcPr>
            <w:tcW w:w="709" w:type="dxa"/>
          </w:tcPr>
          <w:p w:rsidR="00131B3A" w:rsidRPr="000124A5" w:rsidRDefault="00131B3A" w:rsidP="004878E0">
            <w:pPr>
              <w:tabs>
                <w:tab w:val="left" w:pos="6405"/>
              </w:tabs>
              <w:jc w:val="center"/>
              <w:rPr>
                <w:rFonts w:asciiTheme="minorHAnsi" w:hAnsiTheme="minorHAnsi"/>
                <w:szCs w:val="48"/>
              </w:rPr>
            </w:pPr>
          </w:p>
        </w:tc>
        <w:tc>
          <w:tcPr>
            <w:tcW w:w="10774" w:type="dxa"/>
            <w:gridSpan w:val="2"/>
          </w:tcPr>
          <w:p w:rsidR="002E4CCC" w:rsidRDefault="002E4CCC" w:rsidP="00BD04C4">
            <w:pPr>
              <w:autoSpaceDE w:val="0"/>
              <w:autoSpaceDN w:val="0"/>
              <w:adjustRightInd w:val="0"/>
              <w:jc w:val="both"/>
              <w:rPr>
                <w:rFonts w:asciiTheme="minorHAnsi" w:hAnsiTheme="minorHAnsi" w:cs="Tahoma"/>
                <w:color w:val="000000"/>
                <w:szCs w:val="20"/>
              </w:rPr>
            </w:pPr>
          </w:p>
          <w:p w:rsidR="00FC395B" w:rsidRDefault="00131B3A" w:rsidP="00550328">
            <w:pPr>
              <w:autoSpaceDE w:val="0"/>
              <w:autoSpaceDN w:val="0"/>
              <w:adjustRightInd w:val="0"/>
              <w:jc w:val="both"/>
              <w:rPr>
                <w:rFonts w:ascii="Calibri" w:hAnsi="Calibri" w:cs="Tahoma"/>
                <w:color w:val="000000"/>
                <w:szCs w:val="20"/>
              </w:rPr>
            </w:pPr>
            <w:r w:rsidRPr="009D2073">
              <w:rPr>
                <w:rFonts w:ascii="Calibri" w:hAnsi="Calibri" w:cs="Tahoma"/>
                <w:color w:val="000000"/>
                <w:szCs w:val="20"/>
              </w:rPr>
              <w:t xml:space="preserve">Governors contribute to the development of this policy and have ratified it. </w:t>
            </w:r>
            <w:r w:rsidR="00550328" w:rsidRPr="009D2073">
              <w:rPr>
                <w:rFonts w:ascii="Calibri" w:hAnsi="Calibri" w:cs="Tahoma"/>
                <w:color w:val="000000"/>
                <w:szCs w:val="20"/>
              </w:rPr>
              <w:t xml:space="preserve"> </w:t>
            </w:r>
            <w:r w:rsidRPr="009D2073">
              <w:rPr>
                <w:rFonts w:ascii="Calibri" w:hAnsi="Calibri" w:cs="Tahoma"/>
                <w:color w:val="000000"/>
                <w:szCs w:val="20"/>
              </w:rPr>
              <w:t xml:space="preserve">The Governors of </w:t>
            </w:r>
            <w:proofErr w:type="spellStart"/>
            <w:r w:rsidR="00EA6764">
              <w:rPr>
                <w:rFonts w:ascii="Calibri" w:hAnsi="Calibri" w:cs="Tahoma"/>
              </w:rPr>
              <w:t>Orrets</w:t>
            </w:r>
            <w:proofErr w:type="spellEnd"/>
            <w:r w:rsidR="00EA6764">
              <w:rPr>
                <w:rFonts w:ascii="Calibri" w:hAnsi="Calibri" w:cs="Tahoma"/>
              </w:rPr>
              <w:t xml:space="preserve"> Meadow </w:t>
            </w:r>
            <w:r w:rsidRPr="009D2073">
              <w:rPr>
                <w:rFonts w:ascii="Calibri" w:hAnsi="Calibri" w:cs="Tahoma"/>
                <w:color w:val="000000"/>
                <w:szCs w:val="20"/>
              </w:rPr>
              <w:t xml:space="preserve">have taken the issue of substance misuse very seriously, and support the </w:t>
            </w:r>
            <w:proofErr w:type="spellStart"/>
            <w:r w:rsidRPr="009D2073">
              <w:rPr>
                <w:rFonts w:ascii="Calibri" w:hAnsi="Calibri" w:cs="Tahoma"/>
                <w:color w:val="000000"/>
                <w:szCs w:val="20"/>
              </w:rPr>
              <w:t>Headteacher</w:t>
            </w:r>
            <w:proofErr w:type="spellEnd"/>
            <w:r w:rsidRPr="009D2073">
              <w:rPr>
                <w:rFonts w:ascii="Calibri" w:hAnsi="Calibri" w:cs="Tahoma"/>
                <w:color w:val="000000"/>
                <w:szCs w:val="20"/>
              </w:rPr>
              <w:t xml:space="preserve"> and staff in maintaining</w:t>
            </w:r>
            <w:r w:rsidR="00EA6764">
              <w:rPr>
                <w:rFonts w:ascii="Calibri" w:hAnsi="Calibri" w:cs="Tahoma"/>
              </w:rPr>
              <w:t xml:space="preserve"> </w:t>
            </w:r>
            <w:proofErr w:type="spellStart"/>
            <w:r w:rsidR="00EA6764">
              <w:rPr>
                <w:rFonts w:ascii="Calibri" w:hAnsi="Calibri" w:cs="Tahoma"/>
              </w:rPr>
              <w:t>Orrets</w:t>
            </w:r>
            <w:proofErr w:type="spellEnd"/>
            <w:r w:rsidR="00EA6764">
              <w:rPr>
                <w:rFonts w:ascii="Calibri" w:hAnsi="Calibri" w:cs="Tahoma"/>
              </w:rPr>
              <w:t xml:space="preserve"> Meadow </w:t>
            </w:r>
            <w:r w:rsidRPr="009D2073">
              <w:rPr>
                <w:rFonts w:ascii="Calibri" w:hAnsi="Calibri" w:cs="Tahoma"/>
                <w:color w:val="000000"/>
                <w:szCs w:val="20"/>
              </w:rPr>
              <w:t xml:space="preserve">as a ‘drug free zone’. </w:t>
            </w:r>
          </w:p>
          <w:p w:rsidR="00FC395B" w:rsidRDefault="00FC395B" w:rsidP="00550328">
            <w:pPr>
              <w:autoSpaceDE w:val="0"/>
              <w:autoSpaceDN w:val="0"/>
              <w:adjustRightInd w:val="0"/>
              <w:jc w:val="both"/>
              <w:rPr>
                <w:rFonts w:ascii="Calibri" w:hAnsi="Calibri" w:cs="Tahoma"/>
                <w:color w:val="000000"/>
                <w:szCs w:val="20"/>
              </w:rPr>
            </w:pPr>
          </w:p>
          <w:p w:rsidR="00537B7F" w:rsidRDefault="00131B3A" w:rsidP="00550328">
            <w:pPr>
              <w:autoSpaceDE w:val="0"/>
              <w:autoSpaceDN w:val="0"/>
              <w:adjustRightInd w:val="0"/>
              <w:jc w:val="both"/>
              <w:rPr>
                <w:rFonts w:ascii="Calibri" w:hAnsi="Calibri" w:cs="Tahoma"/>
                <w:color w:val="000000"/>
                <w:szCs w:val="20"/>
              </w:rPr>
            </w:pPr>
            <w:r w:rsidRPr="009D2073">
              <w:rPr>
                <w:rFonts w:ascii="Calibri" w:hAnsi="Calibri" w:cs="Tahoma"/>
                <w:color w:val="000000"/>
                <w:szCs w:val="20"/>
              </w:rPr>
              <w:t xml:space="preserve">In cases where </w:t>
            </w:r>
            <w:r w:rsidR="00263B23">
              <w:rPr>
                <w:rFonts w:ascii="Calibri" w:hAnsi="Calibri" w:cs="Tahoma"/>
                <w:color w:val="000000"/>
                <w:szCs w:val="20"/>
              </w:rPr>
              <w:t>pupils</w:t>
            </w:r>
            <w:r w:rsidRPr="009D2073">
              <w:rPr>
                <w:rFonts w:ascii="Calibri" w:hAnsi="Calibri" w:cs="Tahoma"/>
                <w:color w:val="000000"/>
                <w:szCs w:val="20"/>
              </w:rPr>
              <w:t xml:space="preserve"> are excluded from school on drug related matters, the Chair of Governors is informed; any appeal against exclusion on a drug related matter will involve the Governing Body</w:t>
            </w:r>
            <w:r w:rsidR="00FC395B">
              <w:rPr>
                <w:rFonts w:ascii="Calibri" w:hAnsi="Calibri" w:cs="Tahoma"/>
                <w:color w:val="000000"/>
                <w:szCs w:val="20"/>
              </w:rPr>
              <w:t>.</w:t>
            </w:r>
          </w:p>
          <w:p w:rsidR="00537B7F" w:rsidRPr="009D2073" w:rsidRDefault="00537B7F" w:rsidP="00550328">
            <w:pPr>
              <w:autoSpaceDE w:val="0"/>
              <w:autoSpaceDN w:val="0"/>
              <w:adjustRightInd w:val="0"/>
              <w:jc w:val="both"/>
              <w:rPr>
                <w:rFonts w:ascii="Calibri" w:hAnsi="Calibri" w:cs="Tahoma"/>
                <w:color w:val="000000"/>
                <w:szCs w:val="20"/>
              </w:rPr>
            </w:pPr>
          </w:p>
          <w:p w:rsidR="00550328" w:rsidRPr="000F21FB" w:rsidRDefault="00550328" w:rsidP="00550328">
            <w:pPr>
              <w:autoSpaceDE w:val="0"/>
              <w:autoSpaceDN w:val="0"/>
              <w:adjustRightInd w:val="0"/>
              <w:jc w:val="both"/>
              <w:rPr>
                <w:rFonts w:asciiTheme="minorHAnsi" w:hAnsiTheme="minorHAnsi" w:cs="Tahoma"/>
                <w:color w:val="000000"/>
                <w:szCs w:val="20"/>
              </w:rPr>
            </w:pPr>
          </w:p>
        </w:tc>
      </w:tr>
      <w:tr w:rsidR="00131B3A" w:rsidRPr="00AA1131" w:rsidTr="00533A99">
        <w:trPr>
          <w:trHeight w:val="401"/>
        </w:trPr>
        <w:tc>
          <w:tcPr>
            <w:tcW w:w="709" w:type="dxa"/>
            <w:shd w:val="clear" w:color="auto" w:fill="DBE5F1" w:themeFill="accent1" w:themeFillTint="33"/>
          </w:tcPr>
          <w:p w:rsidR="00131B3A" w:rsidRPr="000124A5" w:rsidRDefault="00131B3A" w:rsidP="000124A5">
            <w:pPr>
              <w:tabs>
                <w:tab w:val="left" w:pos="6405"/>
              </w:tabs>
              <w:jc w:val="center"/>
              <w:rPr>
                <w:rFonts w:asciiTheme="minorHAnsi" w:hAnsiTheme="minorHAnsi"/>
                <w:b/>
                <w:sz w:val="22"/>
                <w:szCs w:val="28"/>
              </w:rPr>
            </w:pPr>
            <w:r>
              <w:rPr>
                <w:rFonts w:asciiTheme="minorHAnsi" w:hAnsiTheme="minorHAnsi"/>
                <w:b/>
                <w:szCs w:val="28"/>
              </w:rPr>
              <w:t>15.</w:t>
            </w:r>
          </w:p>
        </w:tc>
        <w:tc>
          <w:tcPr>
            <w:tcW w:w="10774" w:type="dxa"/>
            <w:gridSpan w:val="2"/>
            <w:shd w:val="clear" w:color="auto" w:fill="DBE5F1" w:themeFill="accent1" w:themeFillTint="33"/>
          </w:tcPr>
          <w:p w:rsidR="00131B3A" w:rsidRPr="00AA1131" w:rsidRDefault="00131B3A" w:rsidP="00114E1A">
            <w:pPr>
              <w:tabs>
                <w:tab w:val="left" w:pos="6405"/>
              </w:tabs>
              <w:jc w:val="both"/>
              <w:rPr>
                <w:rFonts w:asciiTheme="minorHAnsi" w:hAnsiTheme="minorHAnsi"/>
                <w:b/>
                <w:sz w:val="22"/>
                <w:szCs w:val="28"/>
              </w:rPr>
            </w:pPr>
            <w:r w:rsidRPr="00497FC3">
              <w:rPr>
                <w:rFonts w:asciiTheme="minorHAnsi" w:hAnsiTheme="minorHAnsi"/>
                <w:b/>
                <w:szCs w:val="28"/>
              </w:rPr>
              <w:t xml:space="preserve">DRUG DOGS &amp; DRUG TESTING </w:t>
            </w:r>
          </w:p>
        </w:tc>
      </w:tr>
      <w:tr w:rsidR="00131B3A" w:rsidRPr="00AA1131" w:rsidTr="00533A99">
        <w:trPr>
          <w:trHeight w:val="2095"/>
        </w:trPr>
        <w:tc>
          <w:tcPr>
            <w:tcW w:w="709" w:type="dxa"/>
          </w:tcPr>
          <w:p w:rsidR="00131B3A" w:rsidRPr="00AA1131" w:rsidRDefault="00131B3A" w:rsidP="000B6021">
            <w:pPr>
              <w:tabs>
                <w:tab w:val="left" w:pos="6405"/>
              </w:tabs>
              <w:rPr>
                <w:rFonts w:asciiTheme="minorHAnsi" w:hAnsiTheme="minorHAnsi"/>
                <w:b/>
                <w:szCs w:val="48"/>
              </w:rPr>
            </w:pPr>
          </w:p>
        </w:tc>
        <w:tc>
          <w:tcPr>
            <w:tcW w:w="10774" w:type="dxa"/>
            <w:gridSpan w:val="2"/>
          </w:tcPr>
          <w:p w:rsidR="00131B3A" w:rsidRPr="009D2073" w:rsidRDefault="00131B3A" w:rsidP="009D2073">
            <w:pPr>
              <w:tabs>
                <w:tab w:val="left" w:pos="6405"/>
              </w:tabs>
              <w:jc w:val="both"/>
              <w:rPr>
                <w:rFonts w:ascii="Calibri" w:hAnsi="Calibri" w:cs="Arial"/>
                <w:color w:val="000000"/>
              </w:rPr>
            </w:pPr>
            <w:r w:rsidRPr="009D2073">
              <w:rPr>
                <w:rFonts w:ascii="Calibri" w:hAnsi="Calibri" w:cs="Arial"/>
                <w:color w:val="000000"/>
              </w:rPr>
              <w:t xml:space="preserve">The Association of Chief Police Officers (ACPO) recommends that drug dogs and drug testing should not be used for searches where there is no evidence for the presence of drugs on school premises. </w:t>
            </w:r>
          </w:p>
          <w:p w:rsidR="00FC395B" w:rsidRDefault="00131B3A" w:rsidP="009D2073">
            <w:pPr>
              <w:tabs>
                <w:tab w:val="left" w:pos="6405"/>
              </w:tabs>
              <w:jc w:val="both"/>
              <w:rPr>
                <w:rFonts w:ascii="Calibri" w:hAnsi="Calibri" w:cs="Arial"/>
                <w:color w:val="000000"/>
              </w:rPr>
            </w:pPr>
            <w:r w:rsidRPr="009D2073">
              <w:rPr>
                <w:rFonts w:ascii="Calibri" w:hAnsi="Calibri" w:cs="Arial"/>
                <w:color w:val="000000"/>
              </w:rPr>
              <w:t>However schools may choose to make use of drug dogs or drug testing strategies if they wish. It is advisable that the school consults with their local Schools Drugs Advi</w:t>
            </w:r>
            <w:r w:rsidR="00164BF0" w:rsidRPr="009D2073">
              <w:rPr>
                <w:rFonts w:ascii="Calibri" w:hAnsi="Calibri" w:cs="Arial"/>
                <w:color w:val="000000"/>
              </w:rPr>
              <w:t xml:space="preserve">ser and local police. </w:t>
            </w:r>
          </w:p>
          <w:p w:rsidR="00FC395B" w:rsidRDefault="00FC395B" w:rsidP="009D2073">
            <w:pPr>
              <w:tabs>
                <w:tab w:val="left" w:pos="6405"/>
              </w:tabs>
              <w:jc w:val="both"/>
              <w:rPr>
                <w:rFonts w:ascii="Calibri" w:hAnsi="Calibri" w:cs="Arial"/>
                <w:color w:val="000000"/>
              </w:rPr>
            </w:pPr>
          </w:p>
          <w:p w:rsidR="00131B3A" w:rsidRPr="009D2073" w:rsidRDefault="00164BF0" w:rsidP="009D2073">
            <w:pPr>
              <w:tabs>
                <w:tab w:val="left" w:pos="6405"/>
              </w:tabs>
              <w:jc w:val="both"/>
              <w:rPr>
                <w:rFonts w:ascii="Calibri" w:hAnsi="Calibri" w:cs="Arial"/>
                <w:color w:val="000000"/>
              </w:rPr>
            </w:pPr>
            <w:r w:rsidRPr="009D2073">
              <w:rPr>
                <w:rFonts w:ascii="Calibri" w:hAnsi="Calibri" w:cs="Arial"/>
                <w:color w:val="000000"/>
              </w:rPr>
              <w:t>If school</w:t>
            </w:r>
            <w:r w:rsidR="00131B3A" w:rsidRPr="009D2073">
              <w:rPr>
                <w:rFonts w:ascii="Calibri" w:hAnsi="Calibri" w:cs="Arial"/>
                <w:color w:val="000000"/>
              </w:rPr>
              <w:t xml:space="preserve"> chooses to respond with the use of drug dogs, that’s this should do so as part of a warrant-led operation.</w:t>
            </w:r>
          </w:p>
          <w:p w:rsidR="00131B3A" w:rsidRPr="00070DC2" w:rsidRDefault="00131B3A" w:rsidP="009D2073">
            <w:pPr>
              <w:tabs>
                <w:tab w:val="left" w:pos="6405"/>
              </w:tabs>
              <w:jc w:val="both"/>
              <w:rPr>
                <w:rFonts w:ascii="Calibri" w:hAnsi="Calibri" w:cs="Arial"/>
              </w:rPr>
            </w:pPr>
          </w:p>
          <w:p w:rsidR="001A78F7" w:rsidRPr="001A78F7" w:rsidRDefault="00131B3A" w:rsidP="007553DB">
            <w:pPr>
              <w:tabs>
                <w:tab w:val="left" w:pos="6405"/>
              </w:tabs>
              <w:jc w:val="both"/>
              <w:rPr>
                <w:rFonts w:asciiTheme="minorHAnsi" w:hAnsiTheme="minorHAnsi"/>
                <w:color w:val="0070C0"/>
                <w:sz w:val="22"/>
                <w:szCs w:val="48"/>
                <w:u w:val="single"/>
              </w:rPr>
            </w:pPr>
            <w:r w:rsidRPr="00070DC2">
              <w:rPr>
                <w:rFonts w:ascii="Calibri" w:hAnsi="Calibri"/>
                <w:i/>
              </w:rPr>
              <w:t>Refer to</w:t>
            </w:r>
            <w:r w:rsidR="002E4CCC" w:rsidRPr="00070DC2">
              <w:rPr>
                <w:rFonts w:ascii="Calibri" w:hAnsi="Calibri"/>
                <w:i/>
              </w:rPr>
              <w:t xml:space="preserve">; </w:t>
            </w:r>
            <w:hyperlink r:id="rId51" w:history="1">
              <w:proofErr w:type="spellStart"/>
              <w:r w:rsidR="002E4CCC" w:rsidRPr="00FF1463">
                <w:rPr>
                  <w:rStyle w:val="Hyperlink"/>
                  <w:rFonts w:ascii="Calibri" w:hAnsi="Calibri"/>
                  <w:color w:val="0070C0"/>
                </w:rPr>
                <w:t>DfE</w:t>
              </w:r>
              <w:proofErr w:type="spellEnd"/>
              <w:r w:rsidR="002E4CCC" w:rsidRPr="00FF1463">
                <w:rPr>
                  <w:rStyle w:val="Hyperlink"/>
                  <w:rFonts w:ascii="Calibri" w:hAnsi="Calibri"/>
                  <w:color w:val="0070C0"/>
                </w:rPr>
                <w:t xml:space="preserve"> and ACPO Drug Advice for Schools (2012) Department of Education and association of Chief Police Officers</w:t>
              </w:r>
              <w:r w:rsidR="002E4CCC" w:rsidRPr="00FF1463">
                <w:rPr>
                  <w:rStyle w:val="Hyperlink"/>
                  <w:rFonts w:asciiTheme="minorHAnsi" w:hAnsiTheme="minorHAnsi"/>
                  <w:color w:val="0070C0"/>
                  <w:sz w:val="22"/>
                  <w:szCs w:val="48"/>
                </w:rPr>
                <w:t xml:space="preserve"> </w:t>
              </w:r>
            </w:hyperlink>
          </w:p>
          <w:p w:rsidR="00FC395B" w:rsidRPr="00AA1131" w:rsidRDefault="00FC395B" w:rsidP="007553DB">
            <w:pPr>
              <w:tabs>
                <w:tab w:val="left" w:pos="6405"/>
              </w:tabs>
              <w:jc w:val="both"/>
              <w:rPr>
                <w:rFonts w:asciiTheme="minorHAnsi" w:hAnsiTheme="minorHAnsi" w:cs="Arial"/>
                <w:color w:val="000000"/>
                <w:sz w:val="22"/>
                <w:szCs w:val="28"/>
              </w:rPr>
            </w:pPr>
          </w:p>
        </w:tc>
      </w:tr>
      <w:tr w:rsidR="00131B3A" w:rsidRPr="00AA1131" w:rsidTr="00533A99">
        <w:trPr>
          <w:trHeight w:val="385"/>
        </w:trPr>
        <w:tc>
          <w:tcPr>
            <w:tcW w:w="709" w:type="dxa"/>
            <w:shd w:val="clear" w:color="auto" w:fill="DBE5F1" w:themeFill="accent1" w:themeFillTint="33"/>
          </w:tcPr>
          <w:p w:rsidR="00131B3A" w:rsidRPr="00AA1131" w:rsidRDefault="00131B3A" w:rsidP="004878E0">
            <w:pPr>
              <w:tabs>
                <w:tab w:val="left" w:pos="6405"/>
              </w:tabs>
              <w:jc w:val="center"/>
              <w:rPr>
                <w:rFonts w:asciiTheme="minorHAnsi" w:hAnsiTheme="minorHAnsi"/>
                <w:b/>
                <w:szCs w:val="48"/>
              </w:rPr>
            </w:pPr>
            <w:r>
              <w:rPr>
                <w:rFonts w:asciiTheme="minorHAnsi" w:hAnsiTheme="minorHAnsi"/>
                <w:b/>
                <w:szCs w:val="48"/>
              </w:rPr>
              <w:t>16.</w:t>
            </w:r>
          </w:p>
        </w:tc>
        <w:tc>
          <w:tcPr>
            <w:tcW w:w="10774" w:type="dxa"/>
            <w:gridSpan w:val="2"/>
            <w:shd w:val="clear" w:color="auto" w:fill="DBE5F1" w:themeFill="accent1" w:themeFillTint="33"/>
          </w:tcPr>
          <w:p w:rsidR="00131B3A" w:rsidRPr="00C005CC" w:rsidRDefault="00131B3A" w:rsidP="00DA52ED">
            <w:pPr>
              <w:autoSpaceDE w:val="0"/>
              <w:autoSpaceDN w:val="0"/>
              <w:adjustRightInd w:val="0"/>
              <w:rPr>
                <w:rFonts w:asciiTheme="minorHAnsi" w:hAnsiTheme="minorHAnsi"/>
                <w:b/>
                <w:sz w:val="22"/>
                <w:szCs w:val="28"/>
              </w:rPr>
            </w:pPr>
            <w:r w:rsidRPr="00C005CC">
              <w:rPr>
                <w:rFonts w:asciiTheme="minorHAnsi" w:hAnsiTheme="minorHAnsi"/>
                <w:b/>
                <w:szCs w:val="28"/>
              </w:rPr>
              <w:t>POLICY REVIEW</w:t>
            </w:r>
          </w:p>
        </w:tc>
      </w:tr>
      <w:tr w:rsidR="00131B3A" w:rsidRPr="00AA1131" w:rsidTr="00533A99">
        <w:trPr>
          <w:trHeight w:val="7223"/>
        </w:trPr>
        <w:tc>
          <w:tcPr>
            <w:tcW w:w="709" w:type="dxa"/>
          </w:tcPr>
          <w:p w:rsidR="00131B3A" w:rsidRPr="00C005CC" w:rsidRDefault="00131B3A" w:rsidP="004878E0">
            <w:pPr>
              <w:tabs>
                <w:tab w:val="left" w:pos="6405"/>
              </w:tabs>
              <w:jc w:val="center"/>
              <w:rPr>
                <w:rFonts w:asciiTheme="minorHAnsi" w:hAnsiTheme="minorHAnsi"/>
                <w:szCs w:val="48"/>
              </w:rPr>
            </w:pPr>
          </w:p>
        </w:tc>
        <w:tc>
          <w:tcPr>
            <w:tcW w:w="10774" w:type="dxa"/>
            <w:gridSpan w:val="2"/>
          </w:tcPr>
          <w:p w:rsidR="00AF576C" w:rsidRPr="009D2073" w:rsidRDefault="00AF576C" w:rsidP="004315B3">
            <w:pPr>
              <w:autoSpaceDE w:val="0"/>
              <w:autoSpaceDN w:val="0"/>
              <w:adjustRightInd w:val="0"/>
              <w:rPr>
                <w:rFonts w:ascii="Calibri" w:hAnsi="Calibri" w:cs="Arial"/>
                <w:color w:val="000000"/>
              </w:rPr>
            </w:pPr>
          </w:p>
          <w:p w:rsidR="00131B3A" w:rsidRDefault="00131B3A" w:rsidP="008F259E">
            <w:pPr>
              <w:autoSpaceDE w:val="0"/>
              <w:autoSpaceDN w:val="0"/>
              <w:adjustRightInd w:val="0"/>
              <w:jc w:val="both"/>
              <w:rPr>
                <w:rFonts w:ascii="Calibri" w:hAnsi="Calibri" w:cs="Arial"/>
                <w:color w:val="000000"/>
              </w:rPr>
            </w:pPr>
            <w:r w:rsidRPr="009D2073">
              <w:rPr>
                <w:rFonts w:ascii="Calibri" w:hAnsi="Calibri" w:cs="Arial"/>
                <w:color w:val="000000"/>
              </w:rPr>
              <w:t xml:space="preserve">This policy and the procedures will be </w:t>
            </w:r>
            <w:r w:rsidR="00FE4EB2">
              <w:rPr>
                <w:rFonts w:ascii="Calibri" w:hAnsi="Calibri" w:cs="Arial"/>
                <w:color w:val="000000"/>
              </w:rPr>
              <w:t>reviewed</w:t>
            </w:r>
            <w:r w:rsidR="008F3730">
              <w:rPr>
                <w:rFonts w:ascii="Calibri" w:hAnsi="Calibri" w:cs="Arial"/>
                <w:color w:val="000000"/>
              </w:rPr>
              <w:t xml:space="preserve"> every two </w:t>
            </w:r>
            <w:r w:rsidRPr="009D2073">
              <w:rPr>
                <w:rFonts w:ascii="Calibri" w:hAnsi="Calibri" w:cs="Arial"/>
                <w:color w:val="000000"/>
              </w:rPr>
              <w:t>year</w:t>
            </w:r>
            <w:r w:rsidR="008F3730">
              <w:rPr>
                <w:rFonts w:ascii="Calibri" w:hAnsi="Calibri" w:cs="Arial"/>
                <w:color w:val="000000"/>
              </w:rPr>
              <w:t>s</w:t>
            </w:r>
            <w:r w:rsidRPr="009D2073">
              <w:rPr>
                <w:rFonts w:ascii="Calibri" w:hAnsi="Calibri" w:cs="Arial"/>
                <w:color w:val="000000"/>
              </w:rPr>
              <w:t xml:space="preserve">. </w:t>
            </w:r>
          </w:p>
          <w:p w:rsidR="001A3855" w:rsidRPr="009D2073" w:rsidRDefault="001A3855" w:rsidP="008F259E">
            <w:pPr>
              <w:autoSpaceDE w:val="0"/>
              <w:autoSpaceDN w:val="0"/>
              <w:adjustRightInd w:val="0"/>
              <w:jc w:val="both"/>
              <w:rPr>
                <w:rFonts w:ascii="Calibri" w:hAnsi="Calibri" w:cs="Arial"/>
                <w:color w:val="000000"/>
              </w:rPr>
            </w:pPr>
          </w:p>
          <w:p w:rsidR="000D4F86" w:rsidRDefault="00131B3A" w:rsidP="00967202">
            <w:pPr>
              <w:autoSpaceDE w:val="0"/>
              <w:autoSpaceDN w:val="0"/>
              <w:adjustRightInd w:val="0"/>
              <w:spacing w:after="240"/>
              <w:jc w:val="both"/>
              <w:rPr>
                <w:rFonts w:ascii="Calibri" w:hAnsi="Calibri" w:cs="Arial"/>
                <w:color w:val="000000"/>
              </w:rPr>
            </w:pPr>
            <w:r w:rsidRPr="009D2073">
              <w:rPr>
                <w:rFonts w:ascii="Calibri" w:hAnsi="Calibri" w:cs="Arial"/>
                <w:color w:val="000000"/>
              </w:rPr>
              <w:t xml:space="preserve">The Designated Safeguarding Lead </w:t>
            </w:r>
            <w:r w:rsidR="00EA6764">
              <w:rPr>
                <w:rFonts w:ascii="Calibri" w:hAnsi="Calibri" w:cs="Arial"/>
                <w:color w:val="000000"/>
              </w:rPr>
              <w:t>C Duncan</w:t>
            </w:r>
            <w:r w:rsidR="00164BF0" w:rsidRPr="009D2073">
              <w:rPr>
                <w:rFonts w:ascii="Calibri" w:hAnsi="Calibri" w:cs="Arial"/>
                <w:color w:val="000000"/>
              </w:rPr>
              <w:t xml:space="preserve"> </w:t>
            </w:r>
            <w:r w:rsidRPr="009D2073">
              <w:rPr>
                <w:rFonts w:ascii="Calibri" w:hAnsi="Calibri" w:cs="Arial"/>
                <w:color w:val="000000"/>
              </w:rPr>
              <w:t>will ensure that all staff members, including volunteers and sessional staff are made aware of any amend</w:t>
            </w:r>
            <w:r w:rsidR="00B83B57" w:rsidRPr="009D2073">
              <w:rPr>
                <w:rFonts w:ascii="Calibri" w:hAnsi="Calibri" w:cs="Arial"/>
                <w:color w:val="000000"/>
              </w:rPr>
              <w:t>ments to policies</w:t>
            </w:r>
            <w:r w:rsidR="009D2073">
              <w:rPr>
                <w:rFonts w:ascii="Calibri" w:hAnsi="Calibri" w:cs="Arial"/>
                <w:color w:val="000000"/>
              </w:rPr>
              <w:t xml:space="preserve"> and procedu</w:t>
            </w:r>
            <w:r w:rsidR="00537B7F">
              <w:rPr>
                <w:rFonts w:ascii="Calibri" w:hAnsi="Calibri" w:cs="Arial"/>
                <w:color w:val="000000"/>
              </w:rPr>
              <w:t>res.</w:t>
            </w:r>
          </w:p>
          <w:p w:rsidR="00537B7F" w:rsidRDefault="00537B7F" w:rsidP="00967202">
            <w:pPr>
              <w:autoSpaceDE w:val="0"/>
              <w:autoSpaceDN w:val="0"/>
              <w:adjustRightInd w:val="0"/>
              <w:spacing w:after="240"/>
              <w:jc w:val="both"/>
              <w:rPr>
                <w:rFonts w:ascii="Calibri" w:hAnsi="Calibri" w:cs="Arial"/>
                <w:color w:val="000000"/>
              </w:rPr>
            </w:pPr>
          </w:p>
          <w:p w:rsidR="00537B7F" w:rsidRDefault="00537B7F" w:rsidP="00967202">
            <w:pPr>
              <w:autoSpaceDE w:val="0"/>
              <w:autoSpaceDN w:val="0"/>
              <w:adjustRightInd w:val="0"/>
              <w:spacing w:after="240"/>
              <w:jc w:val="both"/>
              <w:rPr>
                <w:rFonts w:ascii="Calibri" w:hAnsi="Calibri" w:cs="Arial"/>
                <w:color w:val="000000"/>
              </w:rPr>
            </w:pPr>
          </w:p>
          <w:p w:rsidR="00537B7F" w:rsidRDefault="00537B7F" w:rsidP="00967202">
            <w:pPr>
              <w:autoSpaceDE w:val="0"/>
              <w:autoSpaceDN w:val="0"/>
              <w:adjustRightInd w:val="0"/>
              <w:spacing w:after="240"/>
              <w:jc w:val="both"/>
              <w:rPr>
                <w:rFonts w:ascii="Calibri" w:hAnsi="Calibri" w:cs="Arial"/>
                <w:color w:val="000000"/>
              </w:rPr>
            </w:pPr>
          </w:p>
          <w:p w:rsidR="00537B7F" w:rsidRDefault="00537B7F" w:rsidP="00967202">
            <w:pPr>
              <w:autoSpaceDE w:val="0"/>
              <w:autoSpaceDN w:val="0"/>
              <w:adjustRightInd w:val="0"/>
              <w:spacing w:after="240"/>
              <w:jc w:val="both"/>
              <w:rPr>
                <w:rFonts w:ascii="Calibri" w:hAnsi="Calibri" w:cs="Arial"/>
                <w:color w:val="000000"/>
              </w:rPr>
            </w:pPr>
          </w:p>
          <w:p w:rsidR="00537B7F" w:rsidRDefault="00537B7F" w:rsidP="00967202">
            <w:pPr>
              <w:autoSpaceDE w:val="0"/>
              <w:autoSpaceDN w:val="0"/>
              <w:adjustRightInd w:val="0"/>
              <w:spacing w:after="240"/>
              <w:jc w:val="both"/>
              <w:rPr>
                <w:rFonts w:ascii="Calibri" w:hAnsi="Calibri" w:cs="Arial"/>
                <w:color w:val="000000"/>
              </w:rPr>
            </w:pPr>
          </w:p>
          <w:p w:rsidR="00537B7F" w:rsidRDefault="00537B7F" w:rsidP="00967202">
            <w:pPr>
              <w:autoSpaceDE w:val="0"/>
              <w:autoSpaceDN w:val="0"/>
              <w:adjustRightInd w:val="0"/>
              <w:spacing w:after="240"/>
              <w:jc w:val="both"/>
              <w:rPr>
                <w:rFonts w:ascii="Calibri" w:hAnsi="Calibri" w:cs="Arial"/>
                <w:color w:val="000000"/>
              </w:rPr>
            </w:pPr>
          </w:p>
          <w:p w:rsidR="00537B7F" w:rsidRDefault="00537B7F" w:rsidP="00967202">
            <w:pPr>
              <w:autoSpaceDE w:val="0"/>
              <w:autoSpaceDN w:val="0"/>
              <w:adjustRightInd w:val="0"/>
              <w:spacing w:after="240"/>
              <w:jc w:val="both"/>
              <w:rPr>
                <w:rFonts w:ascii="Calibri" w:hAnsi="Calibri" w:cs="Arial"/>
                <w:color w:val="000000"/>
              </w:rPr>
            </w:pPr>
          </w:p>
          <w:p w:rsidR="00537B7F" w:rsidRDefault="00537B7F" w:rsidP="00967202">
            <w:pPr>
              <w:autoSpaceDE w:val="0"/>
              <w:autoSpaceDN w:val="0"/>
              <w:adjustRightInd w:val="0"/>
              <w:spacing w:after="240"/>
              <w:jc w:val="both"/>
              <w:rPr>
                <w:rFonts w:ascii="Calibri" w:hAnsi="Calibri" w:cs="Arial"/>
                <w:color w:val="000000"/>
              </w:rPr>
            </w:pPr>
          </w:p>
          <w:p w:rsidR="00537B7F" w:rsidRDefault="00537B7F" w:rsidP="00967202">
            <w:pPr>
              <w:autoSpaceDE w:val="0"/>
              <w:autoSpaceDN w:val="0"/>
              <w:adjustRightInd w:val="0"/>
              <w:spacing w:after="240"/>
              <w:jc w:val="both"/>
              <w:rPr>
                <w:rFonts w:ascii="Calibri" w:hAnsi="Calibri" w:cs="Arial"/>
                <w:color w:val="000000"/>
              </w:rPr>
            </w:pPr>
          </w:p>
          <w:p w:rsidR="00FC63B6" w:rsidRPr="00537B7F" w:rsidRDefault="00FC63B6" w:rsidP="00967202">
            <w:pPr>
              <w:autoSpaceDE w:val="0"/>
              <w:autoSpaceDN w:val="0"/>
              <w:adjustRightInd w:val="0"/>
              <w:spacing w:after="240"/>
              <w:jc w:val="both"/>
              <w:rPr>
                <w:rFonts w:ascii="Calibri" w:hAnsi="Calibri" w:cs="Arial"/>
                <w:color w:val="000000"/>
              </w:rPr>
            </w:pPr>
          </w:p>
        </w:tc>
      </w:tr>
      <w:tr w:rsidR="00131B3A" w:rsidRPr="00AA1131" w:rsidTr="00533A99">
        <w:trPr>
          <w:trHeight w:val="415"/>
        </w:trPr>
        <w:tc>
          <w:tcPr>
            <w:tcW w:w="709" w:type="dxa"/>
            <w:shd w:val="clear" w:color="auto" w:fill="DBE5F1" w:themeFill="accent1" w:themeFillTint="33"/>
          </w:tcPr>
          <w:p w:rsidR="00131B3A" w:rsidRPr="00082933" w:rsidRDefault="00131B3A" w:rsidP="004878E0">
            <w:pPr>
              <w:tabs>
                <w:tab w:val="left" w:pos="6405"/>
              </w:tabs>
              <w:jc w:val="center"/>
              <w:rPr>
                <w:rFonts w:asciiTheme="minorHAnsi" w:hAnsiTheme="minorHAnsi"/>
                <w:b/>
                <w:szCs w:val="48"/>
              </w:rPr>
            </w:pPr>
            <w:r w:rsidRPr="00082933">
              <w:rPr>
                <w:rFonts w:asciiTheme="minorHAnsi" w:hAnsiTheme="minorHAnsi"/>
                <w:b/>
                <w:szCs w:val="48"/>
              </w:rPr>
              <w:lastRenderedPageBreak/>
              <w:t>17.</w:t>
            </w:r>
          </w:p>
        </w:tc>
        <w:tc>
          <w:tcPr>
            <w:tcW w:w="10774" w:type="dxa"/>
            <w:gridSpan w:val="2"/>
            <w:shd w:val="clear" w:color="auto" w:fill="DBE5F1" w:themeFill="accent1" w:themeFillTint="33"/>
          </w:tcPr>
          <w:p w:rsidR="00131B3A" w:rsidRDefault="00131B3A" w:rsidP="00DA52ED">
            <w:pPr>
              <w:autoSpaceDE w:val="0"/>
              <w:autoSpaceDN w:val="0"/>
              <w:adjustRightInd w:val="0"/>
              <w:rPr>
                <w:rFonts w:asciiTheme="minorHAnsi" w:hAnsiTheme="minorHAnsi" w:cs="Arial"/>
                <w:color w:val="000000"/>
                <w:szCs w:val="23"/>
              </w:rPr>
            </w:pPr>
            <w:r>
              <w:rPr>
                <w:rFonts w:asciiTheme="minorHAnsi" w:hAnsiTheme="minorHAnsi" w:cs="Arial"/>
                <w:b/>
                <w:bCs/>
                <w:color w:val="000000"/>
              </w:rPr>
              <w:t>USEFUL NATIONAL ORGANISATIONS</w:t>
            </w:r>
          </w:p>
        </w:tc>
      </w:tr>
      <w:tr w:rsidR="00131B3A" w:rsidRPr="00AA1131" w:rsidTr="00533A99">
        <w:trPr>
          <w:trHeight w:val="4808"/>
        </w:trPr>
        <w:tc>
          <w:tcPr>
            <w:tcW w:w="709" w:type="dxa"/>
          </w:tcPr>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Pr="00C005CC" w:rsidRDefault="00131B3A" w:rsidP="004878E0">
            <w:pPr>
              <w:tabs>
                <w:tab w:val="left" w:pos="6405"/>
              </w:tabs>
              <w:jc w:val="center"/>
              <w:rPr>
                <w:rFonts w:asciiTheme="minorHAnsi" w:hAnsiTheme="minorHAnsi"/>
                <w:szCs w:val="48"/>
              </w:rPr>
            </w:pPr>
          </w:p>
        </w:tc>
        <w:tc>
          <w:tcPr>
            <w:tcW w:w="10774" w:type="dxa"/>
            <w:gridSpan w:val="2"/>
          </w:tcPr>
          <w:p w:rsidR="003B5AD8" w:rsidRDefault="00131B3A" w:rsidP="00DA52ED">
            <w:pPr>
              <w:autoSpaceDE w:val="0"/>
              <w:autoSpaceDN w:val="0"/>
              <w:adjustRightInd w:val="0"/>
              <w:spacing w:after="240"/>
              <w:jc w:val="both"/>
              <w:rPr>
                <w:rStyle w:val="Hyperlink"/>
                <w:rFonts w:asciiTheme="minorHAnsi" w:hAnsiTheme="minorHAnsi" w:cs="Arial"/>
              </w:rPr>
            </w:pPr>
            <w:r w:rsidRPr="006F208C">
              <w:rPr>
                <w:rFonts w:asciiTheme="minorHAnsi" w:hAnsiTheme="minorHAnsi" w:cs="Arial"/>
                <w:b/>
                <w:bCs/>
                <w:color w:val="000000"/>
              </w:rPr>
              <w:t xml:space="preserve">Addaction </w:t>
            </w:r>
            <w:r w:rsidRPr="006F208C">
              <w:rPr>
                <w:rFonts w:asciiTheme="minorHAnsi" w:hAnsiTheme="minorHAnsi" w:cs="Arial"/>
                <w:color w:val="000000"/>
              </w:rPr>
              <w:t xml:space="preserve">is one of the UK’s largest specialist drug and alcohol treatment charities. As well as adult services, they provide services specifically tailored to the needs of young people and their parents. The Skills for Life project supports young people with drug misusing parents. Website: </w:t>
            </w:r>
            <w:hyperlink r:id="rId52" w:history="1">
              <w:r w:rsidRPr="00ED05A4">
                <w:rPr>
                  <w:rStyle w:val="Hyperlink"/>
                  <w:rFonts w:asciiTheme="minorHAnsi" w:hAnsiTheme="minorHAnsi" w:cs="Arial"/>
                </w:rPr>
                <w:t>www.addaction.org.uk</w:t>
              </w:r>
            </w:hyperlink>
          </w:p>
          <w:p w:rsidR="003B5AD8" w:rsidRPr="006063CC" w:rsidRDefault="003B5AD8" w:rsidP="00DA52ED">
            <w:pPr>
              <w:autoSpaceDE w:val="0"/>
              <w:autoSpaceDN w:val="0"/>
              <w:adjustRightInd w:val="0"/>
              <w:spacing w:after="240"/>
              <w:jc w:val="both"/>
              <w:rPr>
                <w:rFonts w:asciiTheme="minorHAnsi" w:hAnsiTheme="minorHAnsi" w:cs="Arial"/>
                <w:color w:val="0000FF" w:themeColor="hyperlink"/>
                <w:u w:val="single"/>
              </w:rPr>
            </w:pPr>
          </w:p>
          <w:p w:rsidR="006063CC" w:rsidRDefault="00131B3A" w:rsidP="00DA52ED">
            <w:pPr>
              <w:autoSpaceDE w:val="0"/>
              <w:autoSpaceDN w:val="0"/>
              <w:adjustRightInd w:val="0"/>
              <w:spacing w:after="240"/>
              <w:rPr>
                <w:rStyle w:val="Hyperlink"/>
                <w:rFonts w:asciiTheme="minorHAnsi" w:hAnsiTheme="minorHAnsi" w:cs="Arial"/>
              </w:rPr>
            </w:pPr>
            <w:r w:rsidRPr="006F208C">
              <w:rPr>
                <w:rFonts w:asciiTheme="minorHAnsi" w:hAnsiTheme="minorHAnsi" w:cs="Arial"/>
                <w:b/>
                <w:bCs/>
                <w:color w:val="000000"/>
              </w:rPr>
              <w:t xml:space="preserve">ADFAM </w:t>
            </w:r>
            <w:r w:rsidRPr="006F208C">
              <w:rPr>
                <w:rFonts w:asciiTheme="minorHAnsi" w:hAnsiTheme="minorHAnsi" w:cs="Arial"/>
                <w:color w:val="000000"/>
              </w:rPr>
              <w:t>offers information to families of drug and alcohol users, and the website has a database of local family supp</w:t>
            </w:r>
            <w:r w:rsidR="00376CF3">
              <w:rPr>
                <w:rFonts w:asciiTheme="minorHAnsi" w:hAnsiTheme="minorHAnsi" w:cs="Arial"/>
                <w:color w:val="000000"/>
              </w:rPr>
              <w:t>ort services. Tel: 020 38179 410</w:t>
            </w:r>
            <w:r w:rsidRPr="006F208C">
              <w:rPr>
                <w:rFonts w:asciiTheme="minorHAnsi" w:hAnsiTheme="minorHAnsi" w:cs="Arial"/>
                <w:color w:val="000000"/>
              </w:rPr>
              <w:t xml:space="preserve"> Email: </w:t>
            </w:r>
            <w:hyperlink r:id="rId53" w:history="1">
              <w:r w:rsidRPr="00ED05A4">
                <w:rPr>
                  <w:rStyle w:val="Hyperlink"/>
                  <w:rFonts w:asciiTheme="minorHAnsi" w:hAnsiTheme="minorHAnsi" w:cs="Arial"/>
                </w:rPr>
                <w:t>admin@adfam.org.uk</w:t>
              </w:r>
            </w:hyperlink>
            <w:r>
              <w:rPr>
                <w:rFonts w:asciiTheme="minorHAnsi" w:hAnsiTheme="minorHAnsi" w:cs="Arial"/>
                <w:color w:val="000000"/>
                <w:u w:val="single"/>
              </w:rPr>
              <w:t xml:space="preserve">                              </w:t>
            </w:r>
            <w:r w:rsidRPr="006F208C">
              <w:rPr>
                <w:rFonts w:asciiTheme="minorHAnsi" w:hAnsiTheme="minorHAnsi" w:cs="Arial"/>
                <w:color w:val="000000"/>
              </w:rPr>
              <w:t xml:space="preserve">Website: </w:t>
            </w:r>
            <w:hyperlink r:id="rId54" w:history="1">
              <w:r w:rsidRPr="00ED05A4">
                <w:rPr>
                  <w:rStyle w:val="Hyperlink"/>
                  <w:rFonts w:asciiTheme="minorHAnsi" w:hAnsiTheme="minorHAnsi" w:cs="Arial"/>
                </w:rPr>
                <w:t>www.adfam.org.uk</w:t>
              </w:r>
            </w:hyperlink>
          </w:p>
          <w:p w:rsidR="003B5AD8" w:rsidRPr="006063CC" w:rsidRDefault="003B5AD8" w:rsidP="00DA52ED">
            <w:pPr>
              <w:autoSpaceDE w:val="0"/>
              <w:autoSpaceDN w:val="0"/>
              <w:adjustRightInd w:val="0"/>
              <w:spacing w:after="240"/>
              <w:rPr>
                <w:rFonts w:asciiTheme="minorHAnsi" w:hAnsiTheme="minorHAnsi" w:cs="Arial"/>
                <w:color w:val="0000FF" w:themeColor="hyperlink"/>
                <w:u w:val="single"/>
              </w:rPr>
            </w:pPr>
          </w:p>
          <w:p w:rsidR="006063CC" w:rsidRDefault="00131B3A" w:rsidP="00DA52ED">
            <w:pPr>
              <w:autoSpaceDE w:val="0"/>
              <w:autoSpaceDN w:val="0"/>
              <w:adjustRightInd w:val="0"/>
              <w:spacing w:after="240"/>
              <w:jc w:val="both"/>
              <w:rPr>
                <w:rStyle w:val="Hyperlink"/>
                <w:rFonts w:asciiTheme="minorHAnsi" w:hAnsiTheme="minorHAnsi" w:cs="Arial"/>
              </w:rPr>
            </w:pPr>
            <w:r w:rsidRPr="006F208C">
              <w:rPr>
                <w:rFonts w:asciiTheme="minorHAnsi" w:hAnsiTheme="minorHAnsi" w:cs="Arial"/>
                <w:b/>
                <w:bCs/>
                <w:color w:val="000000"/>
              </w:rPr>
              <w:t xml:space="preserve">Alcohol Concern </w:t>
            </w:r>
            <w:r w:rsidRPr="006F208C">
              <w:rPr>
                <w:rFonts w:asciiTheme="minorHAnsi" w:hAnsiTheme="minorHAnsi" w:cs="Arial"/>
                <w:color w:val="000000"/>
              </w:rPr>
              <w:t>works to reduce the incidence and costs of alcohol-related harm and to increase the range and quality of services available to peopl</w:t>
            </w:r>
            <w:r w:rsidR="001F3E31">
              <w:rPr>
                <w:rFonts w:asciiTheme="minorHAnsi" w:hAnsiTheme="minorHAnsi" w:cs="Arial"/>
                <w:color w:val="000000"/>
              </w:rPr>
              <w:t xml:space="preserve">e with alcohol-related problems. </w:t>
            </w:r>
            <w:r w:rsidRPr="006F208C">
              <w:rPr>
                <w:rFonts w:asciiTheme="minorHAnsi" w:hAnsiTheme="minorHAnsi" w:cs="Arial"/>
                <w:color w:val="000000"/>
              </w:rPr>
              <w:t xml:space="preserve">Email: contact@alcoholconcern.org.uk Website: </w:t>
            </w:r>
            <w:hyperlink r:id="rId55" w:history="1">
              <w:r w:rsidRPr="00ED05A4">
                <w:rPr>
                  <w:rStyle w:val="Hyperlink"/>
                  <w:rFonts w:asciiTheme="minorHAnsi" w:hAnsiTheme="minorHAnsi" w:cs="Arial"/>
                </w:rPr>
                <w:t>www.alcoholconcern.org.uk</w:t>
              </w:r>
            </w:hyperlink>
          </w:p>
          <w:p w:rsidR="003B5AD8" w:rsidRPr="006063CC" w:rsidRDefault="003B5AD8" w:rsidP="00DA52ED">
            <w:pPr>
              <w:autoSpaceDE w:val="0"/>
              <w:autoSpaceDN w:val="0"/>
              <w:adjustRightInd w:val="0"/>
              <w:spacing w:after="240"/>
              <w:jc w:val="both"/>
              <w:rPr>
                <w:rFonts w:asciiTheme="minorHAnsi" w:hAnsiTheme="minorHAnsi" w:cs="Arial"/>
                <w:color w:val="0000FF" w:themeColor="hyperlink"/>
                <w:u w:val="single"/>
              </w:rPr>
            </w:pPr>
          </w:p>
          <w:p w:rsidR="006063CC" w:rsidRDefault="00131B3A" w:rsidP="00DA52ED">
            <w:pPr>
              <w:autoSpaceDE w:val="0"/>
              <w:autoSpaceDN w:val="0"/>
              <w:adjustRightInd w:val="0"/>
              <w:spacing w:after="240"/>
              <w:jc w:val="both"/>
              <w:rPr>
                <w:rStyle w:val="Hyperlink"/>
                <w:rFonts w:asciiTheme="minorHAnsi" w:hAnsiTheme="minorHAnsi" w:cs="Arial"/>
              </w:rPr>
            </w:pPr>
            <w:proofErr w:type="spellStart"/>
            <w:r w:rsidRPr="006F208C">
              <w:rPr>
                <w:rFonts w:asciiTheme="minorHAnsi" w:hAnsiTheme="minorHAnsi" w:cs="Arial"/>
                <w:b/>
                <w:bCs/>
                <w:color w:val="000000"/>
              </w:rPr>
              <w:t>Drinkaware</w:t>
            </w:r>
            <w:proofErr w:type="spellEnd"/>
            <w:r w:rsidRPr="006F208C">
              <w:rPr>
                <w:rFonts w:asciiTheme="minorHAnsi" w:hAnsiTheme="minorHAnsi" w:cs="Arial"/>
                <w:b/>
                <w:bCs/>
                <w:color w:val="000000"/>
              </w:rPr>
              <w:t xml:space="preserve"> - </w:t>
            </w:r>
            <w:r w:rsidRPr="006F208C">
              <w:rPr>
                <w:rFonts w:asciiTheme="minorHAnsi" w:hAnsiTheme="minorHAnsi" w:cs="Arial"/>
                <w:color w:val="000000"/>
              </w:rPr>
              <w:t xml:space="preserve">An independent charity that promotes responsible drinking through innovative ways to challenge the national drinking culture, helping reduce alcohol misuse and minimise alcohol </w:t>
            </w:r>
            <w:r w:rsidR="00F60814">
              <w:rPr>
                <w:rFonts w:asciiTheme="minorHAnsi" w:hAnsiTheme="minorHAnsi" w:cs="Arial"/>
                <w:color w:val="000000"/>
              </w:rPr>
              <w:t>related harm. Tel: 020 7766 9900</w:t>
            </w:r>
            <w:r w:rsidRPr="006F208C">
              <w:rPr>
                <w:rFonts w:asciiTheme="minorHAnsi" w:hAnsiTheme="minorHAnsi" w:cs="Arial"/>
                <w:color w:val="000000"/>
              </w:rPr>
              <w:t xml:space="preserve"> Website: </w:t>
            </w:r>
            <w:hyperlink r:id="rId56" w:history="1">
              <w:r w:rsidR="006063CC" w:rsidRPr="005C2C7C">
                <w:rPr>
                  <w:rStyle w:val="Hyperlink"/>
                  <w:rFonts w:asciiTheme="minorHAnsi" w:hAnsiTheme="minorHAnsi" w:cs="Arial"/>
                </w:rPr>
                <w:t>www.drinkaware.co.uk</w:t>
              </w:r>
            </w:hyperlink>
          </w:p>
          <w:p w:rsidR="003B5AD8" w:rsidRPr="006063CC" w:rsidRDefault="003B5AD8" w:rsidP="00DA52ED">
            <w:pPr>
              <w:autoSpaceDE w:val="0"/>
              <w:autoSpaceDN w:val="0"/>
              <w:adjustRightInd w:val="0"/>
              <w:spacing w:after="240"/>
              <w:jc w:val="both"/>
              <w:rPr>
                <w:rFonts w:asciiTheme="minorHAnsi" w:hAnsiTheme="minorHAnsi" w:cs="Arial"/>
              </w:rPr>
            </w:pPr>
          </w:p>
          <w:p w:rsidR="006063CC" w:rsidRDefault="00131B3A" w:rsidP="00DA52ED">
            <w:pPr>
              <w:autoSpaceDE w:val="0"/>
              <w:autoSpaceDN w:val="0"/>
              <w:adjustRightInd w:val="0"/>
              <w:spacing w:after="240"/>
              <w:jc w:val="both"/>
              <w:rPr>
                <w:rFonts w:asciiTheme="minorHAnsi" w:hAnsiTheme="minorHAnsi" w:cs="Arial"/>
                <w:color w:val="000000"/>
              </w:rPr>
            </w:pPr>
            <w:proofErr w:type="spellStart"/>
            <w:r w:rsidRPr="006F208C">
              <w:rPr>
                <w:rFonts w:asciiTheme="minorHAnsi" w:hAnsiTheme="minorHAnsi" w:cs="Arial"/>
                <w:b/>
                <w:bCs/>
                <w:color w:val="000000"/>
              </w:rPr>
              <w:t>Drinkline</w:t>
            </w:r>
            <w:proofErr w:type="spellEnd"/>
            <w:r w:rsidRPr="006F208C">
              <w:rPr>
                <w:rFonts w:asciiTheme="minorHAnsi" w:hAnsiTheme="minorHAnsi" w:cs="Arial"/>
                <w:b/>
                <w:bCs/>
                <w:color w:val="000000"/>
              </w:rPr>
              <w:t xml:space="preserve"> - </w:t>
            </w:r>
            <w:r w:rsidRPr="006F208C">
              <w:rPr>
                <w:rFonts w:asciiTheme="minorHAnsi" w:hAnsiTheme="minorHAnsi" w:cs="Arial"/>
                <w:color w:val="000000"/>
              </w:rPr>
              <w:t>A free and confidential helpline for anyone who is concerned about their own or someone els</w:t>
            </w:r>
            <w:r w:rsidR="00F60814">
              <w:rPr>
                <w:rFonts w:asciiTheme="minorHAnsi" w:hAnsiTheme="minorHAnsi" w:cs="Arial"/>
                <w:color w:val="000000"/>
              </w:rPr>
              <w:t>e’s drinking. Tel: 0300 123 1110</w:t>
            </w:r>
            <w:r w:rsidRPr="006F208C">
              <w:rPr>
                <w:rFonts w:asciiTheme="minorHAnsi" w:hAnsiTheme="minorHAnsi" w:cs="Arial"/>
                <w:color w:val="000000"/>
              </w:rPr>
              <w:t xml:space="preserve"> (lines are open 24 hours a day) </w:t>
            </w:r>
          </w:p>
          <w:p w:rsidR="003B5AD8" w:rsidRPr="006F208C" w:rsidRDefault="003B5AD8" w:rsidP="00DA52ED">
            <w:pPr>
              <w:autoSpaceDE w:val="0"/>
              <w:autoSpaceDN w:val="0"/>
              <w:adjustRightInd w:val="0"/>
              <w:spacing w:after="240"/>
              <w:jc w:val="both"/>
              <w:rPr>
                <w:rFonts w:asciiTheme="minorHAnsi" w:hAnsiTheme="minorHAnsi" w:cs="Arial"/>
                <w:color w:val="000000"/>
              </w:rPr>
            </w:pPr>
          </w:p>
          <w:p w:rsidR="006063CC" w:rsidRDefault="00131B3A" w:rsidP="00DA52ED">
            <w:pPr>
              <w:pageBreakBefore/>
              <w:autoSpaceDE w:val="0"/>
              <w:autoSpaceDN w:val="0"/>
              <w:adjustRightInd w:val="0"/>
              <w:spacing w:after="240"/>
              <w:jc w:val="both"/>
              <w:rPr>
                <w:rStyle w:val="Hyperlink"/>
                <w:rFonts w:asciiTheme="minorHAnsi" w:hAnsiTheme="minorHAnsi" w:cs="Arial"/>
              </w:rPr>
            </w:pPr>
            <w:proofErr w:type="spellStart"/>
            <w:r w:rsidRPr="006F208C">
              <w:rPr>
                <w:rFonts w:asciiTheme="minorHAnsi" w:hAnsiTheme="minorHAnsi" w:cs="Arial"/>
                <w:b/>
                <w:bCs/>
                <w:color w:val="000000"/>
              </w:rPr>
              <w:t>DrugScope</w:t>
            </w:r>
            <w:proofErr w:type="spellEnd"/>
            <w:r w:rsidRPr="006F208C">
              <w:rPr>
                <w:rFonts w:asciiTheme="minorHAnsi" w:hAnsiTheme="minorHAnsi" w:cs="Arial"/>
                <w:b/>
                <w:bCs/>
                <w:color w:val="000000"/>
              </w:rPr>
              <w:t xml:space="preserve"> </w:t>
            </w:r>
            <w:r w:rsidRPr="006F208C">
              <w:rPr>
                <w:rFonts w:asciiTheme="minorHAnsi" w:hAnsiTheme="minorHAnsi" w:cs="Arial"/>
                <w:color w:val="000000"/>
              </w:rPr>
              <w:t xml:space="preserve">is a centre of expertise on illegal drugs, aiming to inform policy development and reduce drug-related risk. The website includes detailed drug information and access to the Information and Library Service. </w:t>
            </w:r>
            <w:proofErr w:type="spellStart"/>
            <w:r w:rsidRPr="006F208C">
              <w:rPr>
                <w:rFonts w:asciiTheme="minorHAnsi" w:hAnsiTheme="minorHAnsi" w:cs="Arial"/>
                <w:color w:val="000000"/>
              </w:rPr>
              <w:t>DrugScope</w:t>
            </w:r>
            <w:proofErr w:type="spellEnd"/>
            <w:r w:rsidRPr="006F208C">
              <w:rPr>
                <w:rFonts w:asciiTheme="minorHAnsi" w:hAnsiTheme="minorHAnsi" w:cs="Arial"/>
                <w:color w:val="000000"/>
              </w:rPr>
              <w:t xml:space="preserve"> also hosts the Drug Education Practitioners Forum. Tel: 020 7520 7550 Email: </w:t>
            </w:r>
            <w:hyperlink r:id="rId57" w:history="1">
              <w:r w:rsidRPr="00ED05A4">
                <w:rPr>
                  <w:rStyle w:val="Hyperlink"/>
                  <w:rFonts w:asciiTheme="minorHAnsi" w:hAnsiTheme="minorHAnsi" w:cs="Arial"/>
                </w:rPr>
                <w:t>info@drugscope.org.uk</w:t>
              </w:r>
            </w:hyperlink>
            <w:r w:rsidRPr="00DA52ED">
              <w:rPr>
                <w:rFonts w:asciiTheme="minorHAnsi" w:hAnsiTheme="minorHAnsi" w:cs="Arial"/>
                <w:color w:val="000000"/>
              </w:rPr>
              <w:t xml:space="preserve">    </w:t>
            </w:r>
            <w:r w:rsidRPr="006F208C">
              <w:rPr>
                <w:rFonts w:asciiTheme="minorHAnsi" w:hAnsiTheme="minorHAnsi" w:cs="Arial"/>
                <w:color w:val="000000"/>
              </w:rPr>
              <w:t xml:space="preserve">Website: </w:t>
            </w:r>
            <w:hyperlink r:id="rId58" w:history="1">
              <w:r w:rsidRPr="00ED05A4">
                <w:rPr>
                  <w:rStyle w:val="Hyperlink"/>
                  <w:rFonts w:asciiTheme="minorHAnsi" w:hAnsiTheme="minorHAnsi" w:cs="Arial"/>
                </w:rPr>
                <w:t>www.drugscope.org.uk</w:t>
              </w:r>
            </w:hyperlink>
          </w:p>
          <w:p w:rsidR="003B5AD8" w:rsidRPr="006063CC" w:rsidRDefault="003B5AD8" w:rsidP="00DA52ED">
            <w:pPr>
              <w:pageBreakBefore/>
              <w:autoSpaceDE w:val="0"/>
              <w:autoSpaceDN w:val="0"/>
              <w:adjustRightInd w:val="0"/>
              <w:spacing w:after="240"/>
              <w:jc w:val="both"/>
              <w:rPr>
                <w:rFonts w:asciiTheme="minorHAnsi" w:hAnsiTheme="minorHAnsi" w:cs="Arial"/>
                <w:color w:val="0000FF" w:themeColor="hyperlink"/>
                <w:u w:val="single"/>
              </w:rPr>
            </w:pPr>
          </w:p>
          <w:p w:rsidR="006063CC" w:rsidRDefault="00131B3A" w:rsidP="008B5F64">
            <w:pPr>
              <w:spacing w:after="240"/>
              <w:rPr>
                <w:rFonts w:asciiTheme="minorHAnsi" w:hAnsiTheme="minorHAnsi" w:cs="Arial"/>
                <w:color w:val="000000"/>
                <w:u w:val="single"/>
              </w:rPr>
            </w:pPr>
            <w:r w:rsidRPr="0057349C">
              <w:rPr>
                <w:rFonts w:asciiTheme="minorHAnsi" w:hAnsiTheme="minorHAnsi" w:cs="Arial"/>
                <w:b/>
                <w:bCs/>
                <w:color w:val="000000"/>
              </w:rPr>
              <w:t xml:space="preserve">FRANK </w:t>
            </w:r>
            <w:r w:rsidRPr="0057349C">
              <w:rPr>
                <w:rFonts w:asciiTheme="minorHAnsi" w:hAnsiTheme="minorHAnsi" w:cs="Arial"/>
                <w:color w:val="000000"/>
              </w:rPr>
              <w:t>is the national drugs awareness campaign aiming to raise awareness amongst</w:t>
            </w:r>
            <w:r>
              <w:rPr>
                <w:rFonts w:asciiTheme="minorHAnsi" w:hAnsiTheme="minorHAnsi" w:cs="Arial"/>
                <w:color w:val="000000"/>
              </w:rPr>
              <w:t xml:space="preserve"> </w:t>
            </w:r>
            <w:r w:rsidRPr="0057349C">
              <w:rPr>
                <w:rFonts w:asciiTheme="minorHAnsi" w:hAnsiTheme="minorHAnsi" w:cs="Arial"/>
                <w:color w:val="000000"/>
              </w:rPr>
              <w:t xml:space="preserve">young people </w:t>
            </w:r>
            <w:r w:rsidR="009A19C8">
              <w:rPr>
                <w:rFonts w:asciiTheme="minorHAnsi" w:hAnsiTheme="minorHAnsi" w:cs="Arial"/>
                <w:color w:val="000000"/>
              </w:rPr>
              <w:t xml:space="preserve">and adults </w:t>
            </w:r>
            <w:r w:rsidRPr="0057349C">
              <w:rPr>
                <w:rFonts w:asciiTheme="minorHAnsi" w:hAnsiTheme="minorHAnsi" w:cs="Arial"/>
                <w:color w:val="000000"/>
              </w:rPr>
              <w:t>of the risks of illegal drugs, and to provide information and advice. It also provides support to parents/carers, helping to give them the skills and confidence to communicate with their children about drugs</w:t>
            </w:r>
            <w:r w:rsidR="00F60814">
              <w:rPr>
                <w:rFonts w:asciiTheme="minorHAnsi" w:hAnsiTheme="minorHAnsi" w:cs="Arial"/>
                <w:color w:val="000000"/>
              </w:rPr>
              <w:t xml:space="preserve">. 24 Hour Helpline: 0300 123 6600 </w:t>
            </w:r>
            <w:r w:rsidRPr="0057349C">
              <w:rPr>
                <w:rFonts w:asciiTheme="minorHAnsi" w:hAnsiTheme="minorHAnsi" w:cs="Arial"/>
                <w:color w:val="000000"/>
              </w:rPr>
              <w:t xml:space="preserve">Email: </w:t>
            </w:r>
            <w:hyperlink r:id="rId59" w:history="1">
              <w:r w:rsidRPr="00ED05A4">
                <w:rPr>
                  <w:rStyle w:val="Hyperlink"/>
                  <w:rFonts w:asciiTheme="minorHAnsi" w:hAnsiTheme="minorHAnsi" w:cs="Arial"/>
                </w:rPr>
                <w:t>frank@talktofrank.com</w:t>
              </w:r>
            </w:hyperlink>
            <w:r>
              <w:rPr>
                <w:rFonts w:asciiTheme="minorHAnsi" w:hAnsiTheme="minorHAnsi" w:cs="Arial"/>
                <w:color w:val="000000"/>
              </w:rPr>
              <w:t xml:space="preserve">                                   </w:t>
            </w:r>
            <w:r w:rsidRPr="0057349C">
              <w:rPr>
                <w:rFonts w:asciiTheme="minorHAnsi" w:hAnsiTheme="minorHAnsi" w:cs="Arial"/>
                <w:color w:val="000000"/>
              </w:rPr>
              <w:t xml:space="preserve">Website: </w:t>
            </w:r>
            <w:hyperlink r:id="rId60" w:history="1">
              <w:r w:rsidRPr="0050189D">
                <w:rPr>
                  <w:rStyle w:val="Hyperlink"/>
                  <w:rFonts w:asciiTheme="minorHAnsi" w:hAnsiTheme="minorHAnsi" w:cs="Arial"/>
                </w:rPr>
                <w:t>www.talktofrank.com</w:t>
              </w:r>
            </w:hyperlink>
            <w:r w:rsidR="008B5F64">
              <w:rPr>
                <w:rFonts w:asciiTheme="minorHAnsi" w:hAnsiTheme="minorHAnsi" w:cs="Arial"/>
                <w:color w:val="000000"/>
                <w:u w:val="single"/>
              </w:rPr>
              <w:t xml:space="preserve"> </w:t>
            </w:r>
          </w:p>
          <w:p w:rsidR="003B5AD8" w:rsidRDefault="003B5AD8" w:rsidP="008B5F64">
            <w:pPr>
              <w:spacing w:after="240"/>
              <w:rPr>
                <w:rFonts w:asciiTheme="minorHAnsi" w:hAnsiTheme="minorHAnsi" w:cs="Arial"/>
                <w:color w:val="000000"/>
                <w:u w:val="single"/>
              </w:rPr>
            </w:pPr>
          </w:p>
          <w:p w:rsidR="00131B3A" w:rsidRPr="000D4F86" w:rsidRDefault="009B6D5F" w:rsidP="00DA52ED">
            <w:pPr>
              <w:autoSpaceDE w:val="0"/>
              <w:autoSpaceDN w:val="0"/>
              <w:adjustRightInd w:val="0"/>
              <w:spacing w:after="240"/>
              <w:rPr>
                <w:rFonts w:asciiTheme="minorHAnsi" w:hAnsiTheme="minorHAnsi" w:cs="Arial"/>
                <w:color w:val="000000"/>
              </w:rPr>
            </w:pPr>
            <w:r w:rsidRPr="006063CC">
              <w:rPr>
                <w:rStyle w:val="Hyperlink"/>
                <w:rFonts w:asciiTheme="minorHAnsi" w:hAnsiTheme="minorHAnsi" w:cs="Arial"/>
                <w:b/>
                <w:color w:val="auto"/>
              </w:rPr>
              <w:t>Re-Solv</w:t>
            </w:r>
            <w:r w:rsidR="00131B3A" w:rsidRPr="009B6D5F">
              <w:rPr>
                <w:rFonts w:asciiTheme="minorHAnsi" w:hAnsiTheme="minorHAnsi" w:cs="Arial"/>
                <w:b/>
                <w:bCs/>
              </w:rPr>
              <w:t xml:space="preserve"> (</w:t>
            </w:r>
            <w:r w:rsidR="00131B3A" w:rsidRPr="0057349C">
              <w:rPr>
                <w:rFonts w:asciiTheme="minorHAnsi" w:hAnsiTheme="minorHAnsi" w:cs="Arial"/>
                <w:b/>
                <w:bCs/>
                <w:color w:val="000000"/>
              </w:rPr>
              <w:t xml:space="preserve">Society for the Prevention of Solvent and Volatile Substance Abuse) </w:t>
            </w:r>
            <w:r w:rsidR="00131B3A" w:rsidRPr="0057349C">
              <w:rPr>
                <w:rFonts w:asciiTheme="minorHAnsi" w:hAnsiTheme="minorHAnsi" w:cs="Arial"/>
                <w:color w:val="000000"/>
              </w:rPr>
              <w:t xml:space="preserve">A national charity providing information for teachers, other professionals, parents and young people. Tel: 01785 817885 Information line: 01785 810762 Email: </w:t>
            </w:r>
            <w:hyperlink r:id="rId61" w:history="1">
              <w:r w:rsidR="00131B3A" w:rsidRPr="00ED05A4">
                <w:rPr>
                  <w:rStyle w:val="Hyperlink"/>
                  <w:rFonts w:asciiTheme="minorHAnsi" w:hAnsiTheme="minorHAnsi" w:cs="Arial"/>
                </w:rPr>
                <w:t>information@re-solv.org</w:t>
              </w:r>
            </w:hyperlink>
            <w:r w:rsidR="00131B3A">
              <w:rPr>
                <w:rFonts w:asciiTheme="minorHAnsi" w:hAnsiTheme="minorHAnsi" w:cs="Arial"/>
                <w:color w:val="000000"/>
              </w:rPr>
              <w:t xml:space="preserve">    </w:t>
            </w:r>
            <w:r w:rsidR="00131B3A" w:rsidRPr="0057349C">
              <w:rPr>
                <w:rFonts w:asciiTheme="minorHAnsi" w:hAnsiTheme="minorHAnsi" w:cs="Arial"/>
                <w:color w:val="000000"/>
              </w:rPr>
              <w:t xml:space="preserve"> Website: </w:t>
            </w:r>
            <w:hyperlink r:id="rId62" w:history="1">
              <w:r w:rsidR="00131B3A" w:rsidRPr="00ED05A4">
                <w:rPr>
                  <w:rStyle w:val="Hyperlink"/>
                  <w:rFonts w:asciiTheme="minorHAnsi" w:hAnsiTheme="minorHAnsi" w:cs="Arial"/>
                </w:rPr>
                <w:t>www.re-solv.org</w:t>
              </w:r>
            </w:hyperlink>
          </w:p>
          <w:p w:rsidR="006063CC" w:rsidRPr="003B5AD8" w:rsidRDefault="00131B3A" w:rsidP="00532A05">
            <w:pPr>
              <w:autoSpaceDE w:val="0"/>
              <w:autoSpaceDN w:val="0"/>
              <w:adjustRightInd w:val="0"/>
              <w:spacing w:after="240"/>
              <w:rPr>
                <w:rFonts w:asciiTheme="minorHAnsi" w:hAnsiTheme="minorHAnsi" w:cs="Arial"/>
              </w:rPr>
            </w:pPr>
            <w:proofErr w:type="spellStart"/>
            <w:r>
              <w:rPr>
                <w:rFonts w:asciiTheme="minorHAnsi" w:hAnsiTheme="minorHAnsi" w:cs="Arial"/>
                <w:b/>
                <w:bCs/>
                <w:color w:val="000000"/>
              </w:rPr>
              <w:t>S</w:t>
            </w:r>
            <w:r w:rsidRPr="0057349C">
              <w:rPr>
                <w:rFonts w:asciiTheme="minorHAnsi" w:hAnsiTheme="minorHAnsi" w:cs="Arial"/>
                <w:b/>
                <w:bCs/>
                <w:color w:val="000000"/>
              </w:rPr>
              <w:t>mokefree</w:t>
            </w:r>
            <w:proofErr w:type="spellEnd"/>
            <w:r w:rsidRPr="0057349C">
              <w:rPr>
                <w:rFonts w:asciiTheme="minorHAnsi" w:hAnsiTheme="minorHAnsi" w:cs="Arial"/>
                <w:b/>
                <w:bCs/>
                <w:color w:val="000000"/>
              </w:rPr>
              <w:t xml:space="preserve"> - </w:t>
            </w:r>
            <w:r w:rsidRPr="0057349C">
              <w:rPr>
                <w:rFonts w:asciiTheme="minorHAnsi" w:hAnsiTheme="minorHAnsi" w:cs="Arial"/>
                <w:color w:val="000000"/>
              </w:rPr>
              <w:t xml:space="preserve">NHS Smoking Helpline: 0800 169 0 169 Website: </w:t>
            </w:r>
            <w:hyperlink r:id="rId63" w:history="1">
              <w:r w:rsidR="006063CC" w:rsidRPr="005C2C7C">
                <w:rPr>
                  <w:rStyle w:val="Hyperlink"/>
                  <w:rFonts w:asciiTheme="minorHAnsi" w:hAnsiTheme="minorHAnsi" w:cs="Arial"/>
                </w:rPr>
                <w:t>http://smokefree.nhs.uk</w:t>
              </w:r>
            </w:hyperlink>
          </w:p>
        </w:tc>
      </w:tr>
    </w:tbl>
    <w:p w:rsidR="00270CF9" w:rsidRDefault="00270CF9" w:rsidP="00FF1463">
      <w:pPr>
        <w:rPr>
          <w:rFonts w:ascii="Calibri" w:hAnsi="Calibri"/>
          <w:b/>
          <w:u w:val="single"/>
        </w:rPr>
      </w:pPr>
    </w:p>
    <w:p w:rsidR="00270CF9" w:rsidRDefault="00270CF9" w:rsidP="00810243">
      <w:pPr>
        <w:jc w:val="center"/>
        <w:rPr>
          <w:rFonts w:ascii="Calibri" w:hAnsi="Calibri"/>
          <w:b/>
          <w:u w:val="single"/>
        </w:rPr>
      </w:pPr>
    </w:p>
    <w:p w:rsidR="00270CF9" w:rsidRDefault="00270CF9" w:rsidP="00810243">
      <w:pPr>
        <w:jc w:val="center"/>
        <w:rPr>
          <w:rFonts w:ascii="Calibri" w:hAnsi="Calibri"/>
          <w:b/>
          <w:u w:val="single"/>
        </w:rPr>
      </w:pPr>
    </w:p>
    <w:p w:rsidR="000B1005" w:rsidRPr="000D4F86" w:rsidRDefault="00D32028" w:rsidP="00D32028">
      <w:pPr>
        <w:rPr>
          <w:rFonts w:ascii="Calibri" w:hAnsi="Calibri"/>
          <w:b/>
          <w:u w:val="single"/>
        </w:rPr>
      </w:pPr>
      <w:r w:rsidRPr="00D32028">
        <w:rPr>
          <w:rFonts w:ascii="Calibri" w:hAnsi="Calibri"/>
          <w:b/>
        </w:rPr>
        <w:t xml:space="preserve">        </w:t>
      </w:r>
      <w:r>
        <w:rPr>
          <w:rFonts w:ascii="Calibri" w:hAnsi="Calibri"/>
          <w:b/>
          <w:u w:val="single"/>
        </w:rPr>
        <w:t xml:space="preserve"> </w:t>
      </w:r>
      <w:r w:rsidR="000B1005" w:rsidRPr="000D4F86">
        <w:rPr>
          <w:rFonts w:ascii="Calibri" w:hAnsi="Calibri"/>
          <w:b/>
          <w:u w:val="single"/>
        </w:rPr>
        <w:t>APPENDIX 1:  DISPOSAL OF SUSPECTED SUBSTANCE OR DRUG PARAPHERNALIA</w:t>
      </w:r>
    </w:p>
    <w:p w:rsidR="000B1005" w:rsidRPr="002C58D4" w:rsidRDefault="000B1005" w:rsidP="00810243">
      <w:pPr>
        <w:jc w:val="center"/>
        <w:rPr>
          <w:rFonts w:ascii="Calibri" w:hAnsi="Calibri"/>
        </w:rPr>
      </w:pPr>
    </w:p>
    <w:p w:rsidR="00970938" w:rsidRPr="002C58D4" w:rsidRDefault="00970938"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Item for disposal: …………………………………………….….  Date of receipt</w:t>
      </w:r>
      <w:proofErr w:type="gramStart"/>
      <w:r w:rsidRPr="002C58D4">
        <w:rPr>
          <w:rFonts w:ascii="Calibri" w:hAnsi="Calibri"/>
        </w:rPr>
        <w:t>:    ……………………………………..</w:t>
      </w:r>
      <w:proofErr w:type="gramEnd"/>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Method of disposal: …………………………………………….  Date of disposal</w:t>
      </w:r>
      <w:proofErr w:type="gramStart"/>
      <w:r w:rsidRPr="002C58D4">
        <w:rPr>
          <w:rFonts w:ascii="Calibri" w:hAnsi="Calibri"/>
        </w:rPr>
        <w:t>:  ……………………………………..</w:t>
      </w:r>
      <w:proofErr w:type="gramEnd"/>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Staff members who witnessed disposal</w:t>
      </w:r>
      <w:proofErr w:type="gramStart"/>
      <w:r w:rsidRPr="002C58D4">
        <w:rPr>
          <w:rFonts w:ascii="Calibri" w:hAnsi="Calibri"/>
        </w:rPr>
        <w:t>:  ………………………………………………………………………………….</w:t>
      </w:r>
      <w:proofErr w:type="gramEnd"/>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Signatures of staff who witnessed disposal</w:t>
      </w:r>
      <w:proofErr w:type="gramStart"/>
      <w:r w:rsidRPr="002C58D4">
        <w:rPr>
          <w:rFonts w:ascii="Calibri" w:hAnsi="Calibri"/>
        </w:rPr>
        <w:t>:  …………………………………………………………………………….</w:t>
      </w:r>
      <w:proofErr w:type="gramEnd"/>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ADDITIONAL NOTES:  FULL NOTE OF PROCEDURES FOLLOWING RESPONSES FROM CHILD/CARER</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970938" w:rsidRPr="002C58D4" w:rsidRDefault="00970938"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 xml:space="preserve">NAME OF </w:t>
      </w:r>
      <w:r w:rsidR="0017569D">
        <w:rPr>
          <w:rFonts w:ascii="Calibri" w:hAnsi="Calibri"/>
        </w:rPr>
        <w:t>PUPIL</w:t>
      </w:r>
      <w:r w:rsidRPr="002C58D4">
        <w:rPr>
          <w:rFonts w:ascii="Calibri" w:hAnsi="Calibri"/>
        </w:rPr>
        <w:t>(S) WHO PROVIDED THE ITEM(S) FOR DISPOSAL:</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PARENT INFORMED:  YES / NO (please delete as appropriate)</w:t>
      </w: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OUTSIDE AGENCY INFORMED</w:t>
      </w:r>
      <w:proofErr w:type="gramStart"/>
      <w:r w:rsidRPr="002C58D4">
        <w:rPr>
          <w:rFonts w:ascii="Calibri" w:hAnsi="Calibri"/>
        </w:rPr>
        <w:t>:  ………………………………………………………………………………………………….</w:t>
      </w:r>
      <w:proofErr w:type="gramEnd"/>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ACTION PLAN:</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Default="00161B2B" w:rsidP="00633C54">
      <w:pPr>
        <w:jc w:val="both"/>
        <w:rPr>
          <w:rFonts w:ascii="Calibri" w:hAnsi="Calibri"/>
        </w:rPr>
      </w:pPr>
      <w:r>
        <w:rPr>
          <w:rFonts w:ascii="Calibri" w:hAnsi="Calibri"/>
        </w:rPr>
        <w:t>…………………………………………………………………………………………………………………………………………………..</w:t>
      </w:r>
    </w:p>
    <w:p w:rsidR="00161B2B" w:rsidRDefault="00161B2B" w:rsidP="00633C54">
      <w:pPr>
        <w:jc w:val="both"/>
        <w:rPr>
          <w:rFonts w:ascii="Calibri" w:hAnsi="Calibri"/>
        </w:rPr>
      </w:pPr>
      <w:r>
        <w:rPr>
          <w:rFonts w:ascii="Calibri" w:hAnsi="Calibri"/>
        </w:rPr>
        <w:t>..........................................................................................................................................................</w:t>
      </w:r>
    </w:p>
    <w:p w:rsidR="00161B2B" w:rsidRDefault="00161B2B" w:rsidP="00633C54">
      <w:pPr>
        <w:jc w:val="both"/>
        <w:rPr>
          <w:rFonts w:ascii="Calibri" w:hAnsi="Calibri"/>
        </w:rPr>
      </w:pPr>
      <w:r>
        <w:rPr>
          <w:rFonts w:ascii="Calibri" w:hAnsi="Calibri"/>
        </w:rPr>
        <w:t>…………………………………………………………………………………………………………………………………………………..</w:t>
      </w:r>
    </w:p>
    <w:p w:rsidR="00161B2B" w:rsidRDefault="00161B2B" w:rsidP="00633C54">
      <w:pPr>
        <w:jc w:val="both"/>
        <w:rPr>
          <w:rFonts w:ascii="Calibri" w:hAnsi="Calibri"/>
        </w:rPr>
      </w:pPr>
      <w:r>
        <w:rPr>
          <w:rFonts w:ascii="Calibri" w:hAnsi="Calibri"/>
        </w:rPr>
        <w:t>…………………………………………………………………………………………………………………………………………………..</w:t>
      </w:r>
    </w:p>
    <w:p w:rsidR="00161B2B" w:rsidRDefault="00161B2B" w:rsidP="00633C54">
      <w:pPr>
        <w:jc w:val="both"/>
        <w:rPr>
          <w:rFonts w:ascii="Calibri" w:hAnsi="Calibri"/>
        </w:rPr>
      </w:pPr>
      <w:r>
        <w:rPr>
          <w:rFonts w:ascii="Calibri" w:hAnsi="Calibri"/>
        </w:rPr>
        <w:t>…………………………………………………………………………………………………………………………………………………..</w:t>
      </w:r>
    </w:p>
    <w:p w:rsidR="00161B2B" w:rsidRDefault="00161B2B" w:rsidP="00633C54">
      <w:pPr>
        <w:jc w:val="both"/>
        <w:rPr>
          <w:rFonts w:ascii="Calibri" w:hAnsi="Calibri"/>
        </w:rPr>
      </w:pPr>
      <w:r>
        <w:rPr>
          <w:rFonts w:ascii="Calibri" w:hAnsi="Calibri"/>
        </w:rPr>
        <w:t>…………………………………………………………………………………………………………………………………………………..</w:t>
      </w:r>
    </w:p>
    <w:p w:rsidR="00161B2B" w:rsidRDefault="00161B2B" w:rsidP="00633C54">
      <w:pPr>
        <w:jc w:val="both"/>
        <w:rPr>
          <w:rFonts w:ascii="Calibri" w:hAnsi="Calibri"/>
        </w:rPr>
      </w:pPr>
      <w:r>
        <w:rPr>
          <w:rFonts w:ascii="Calibri" w:hAnsi="Calibri"/>
        </w:rPr>
        <w:t>…………………………………………………………………………………………………………………………………………………..</w:t>
      </w:r>
    </w:p>
    <w:p w:rsidR="00161B2B" w:rsidRDefault="00161B2B" w:rsidP="00633C54">
      <w:pPr>
        <w:jc w:val="both"/>
        <w:rPr>
          <w:rFonts w:ascii="Calibri" w:hAnsi="Calibri"/>
        </w:rPr>
      </w:pPr>
      <w:r>
        <w:rPr>
          <w:rFonts w:ascii="Calibri" w:hAnsi="Calibri"/>
        </w:rPr>
        <w:t>…………………………………………………………………………………………………………………………………………………..</w:t>
      </w:r>
    </w:p>
    <w:p w:rsidR="00161B2B" w:rsidRDefault="00161B2B" w:rsidP="00633C54">
      <w:pPr>
        <w:jc w:val="both"/>
        <w:rPr>
          <w:rFonts w:ascii="Calibri" w:hAnsi="Calibri"/>
        </w:rPr>
      </w:pPr>
      <w:r>
        <w:rPr>
          <w:rFonts w:ascii="Calibri" w:hAnsi="Calibri"/>
        </w:rPr>
        <w:t>…………………………………………………………………………………………………………………………………………………..</w:t>
      </w:r>
    </w:p>
    <w:p w:rsidR="002559CE" w:rsidRDefault="002559CE" w:rsidP="002559CE">
      <w:pPr>
        <w:rPr>
          <w:rFonts w:asciiTheme="minorHAnsi" w:hAnsiTheme="minorHAnsi"/>
        </w:rPr>
      </w:pPr>
    </w:p>
    <w:p w:rsidR="002559CE" w:rsidRDefault="002559CE" w:rsidP="002559CE">
      <w:pPr>
        <w:rPr>
          <w:rFonts w:asciiTheme="minorHAnsi" w:hAnsiTheme="minorHAnsi"/>
        </w:rPr>
      </w:pPr>
    </w:p>
    <w:p w:rsidR="00270CF9" w:rsidRDefault="00270CF9" w:rsidP="002559CE">
      <w:pPr>
        <w:rPr>
          <w:rFonts w:ascii="Calibri" w:hAnsi="Calibri"/>
          <w:b/>
          <w:u w:val="single"/>
        </w:rPr>
      </w:pPr>
    </w:p>
    <w:p w:rsidR="005A098F" w:rsidRDefault="002559CE" w:rsidP="002559CE">
      <w:pPr>
        <w:rPr>
          <w:rFonts w:ascii="Calibri" w:hAnsi="Calibri"/>
          <w:b/>
          <w:u w:val="single"/>
        </w:rPr>
      </w:pPr>
      <w:r>
        <w:rPr>
          <w:rFonts w:ascii="Calibri" w:hAnsi="Calibri"/>
          <w:b/>
          <w:u w:val="single"/>
        </w:rPr>
        <w:t xml:space="preserve">APPENDIX 2 </w:t>
      </w:r>
    </w:p>
    <w:p w:rsidR="000B1005" w:rsidRPr="002559CE" w:rsidRDefault="000B1005" w:rsidP="002559CE">
      <w:pPr>
        <w:rPr>
          <w:rFonts w:ascii="Calibri" w:hAnsi="Calibri"/>
          <w:b/>
          <w:u w:val="single"/>
        </w:rPr>
      </w:pPr>
      <w:r w:rsidRPr="002559CE">
        <w:rPr>
          <w:rFonts w:ascii="Calibri" w:hAnsi="Calibri"/>
          <w:b/>
          <w:u w:val="single"/>
        </w:rPr>
        <w:t xml:space="preserve">RESPONSE TO DRUG AND ALCOHOL MISUSE </w:t>
      </w:r>
      <w:r w:rsidR="00EA6764">
        <w:rPr>
          <w:rFonts w:ascii="Calibri" w:hAnsi="Calibri"/>
          <w:b/>
          <w:u w:val="single"/>
        </w:rPr>
        <w:t xml:space="preserve">at </w:t>
      </w:r>
      <w:proofErr w:type="spellStart"/>
      <w:r w:rsidR="00EA6764">
        <w:rPr>
          <w:rFonts w:ascii="Calibri" w:hAnsi="Calibri" w:cs="Tahoma"/>
        </w:rPr>
        <w:t>Orrets</w:t>
      </w:r>
      <w:proofErr w:type="spellEnd"/>
      <w:r w:rsidR="00EA6764">
        <w:rPr>
          <w:rFonts w:ascii="Calibri" w:hAnsi="Calibri" w:cs="Tahoma"/>
        </w:rPr>
        <w:t xml:space="preserve"> Meadow</w:t>
      </w:r>
    </w:p>
    <w:p w:rsidR="00EC020E" w:rsidRPr="000D4F86" w:rsidRDefault="00EC020E" w:rsidP="00810243">
      <w:pPr>
        <w:jc w:val="center"/>
        <w:rPr>
          <w:rFonts w:ascii="Calibri" w:hAnsi="Calibri"/>
          <w:u w:val="single"/>
        </w:rPr>
      </w:pPr>
    </w:p>
    <w:tbl>
      <w:tblPr>
        <w:tblStyle w:val="TableGrid"/>
        <w:tblW w:w="0" w:type="auto"/>
        <w:tblInd w:w="-885" w:type="dxa"/>
        <w:tblLook w:val="04A0" w:firstRow="1" w:lastRow="0" w:firstColumn="1" w:lastColumn="0" w:noHBand="0" w:noVBand="1"/>
      </w:tblPr>
      <w:tblGrid>
        <w:gridCol w:w="1986"/>
        <w:gridCol w:w="8797"/>
      </w:tblGrid>
      <w:tr w:rsidR="00EC020E" w:rsidRPr="002C58D4" w:rsidTr="00407A52">
        <w:tc>
          <w:tcPr>
            <w:tcW w:w="1986" w:type="dxa"/>
          </w:tcPr>
          <w:p w:rsidR="00810243" w:rsidRDefault="00810243" w:rsidP="00633C54">
            <w:pPr>
              <w:rPr>
                <w:rFonts w:ascii="Calibri" w:hAnsi="Calibri"/>
              </w:rPr>
            </w:pPr>
          </w:p>
          <w:p w:rsidR="00EC020E" w:rsidRPr="002C58D4" w:rsidRDefault="00EC020E" w:rsidP="00633C54">
            <w:pPr>
              <w:rPr>
                <w:rFonts w:ascii="Calibri" w:hAnsi="Calibri"/>
              </w:rPr>
            </w:pPr>
            <w:r w:rsidRPr="002C58D4">
              <w:rPr>
                <w:rFonts w:ascii="Calibri" w:hAnsi="Calibri"/>
              </w:rPr>
              <w:t>The supplying of drugs</w:t>
            </w:r>
          </w:p>
          <w:p w:rsidR="00EC020E" w:rsidRPr="002C58D4" w:rsidRDefault="00EC020E" w:rsidP="00633C54">
            <w:pPr>
              <w:rPr>
                <w:rFonts w:ascii="Calibri" w:hAnsi="Calibri"/>
              </w:rPr>
            </w:pPr>
          </w:p>
        </w:tc>
        <w:tc>
          <w:tcPr>
            <w:tcW w:w="8797" w:type="dxa"/>
          </w:tcPr>
          <w:p w:rsidR="00810243" w:rsidRDefault="00810243"/>
          <w:tbl>
            <w:tblPr>
              <w:tblW w:w="0" w:type="auto"/>
              <w:tblBorders>
                <w:top w:val="nil"/>
                <w:left w:val="nil"/>
                <w:bottom w:val="nil"/>
                <w:right w:val="nil"/>
              </w:tblBorders>
              <w:tblLook w:val="0000" w:firstRow="0" w:lastRow="0" w:firstColumn="0" w:lastColumn="0" w:noHBand="0" w:noVBand="0"/>
            </w:tblPr>
            <w:tblGrid>
              <w:gridCol w:w="8581"/>
            </w:tblGrid>
            <w:tr w:rsidR="00EC020E" w:rsidRPr="002C58D4">
              <w:trPr>
                <w:trHeight w:val="1196"/>
              </w:trPr>
              <w:tc>
                <w:tcPr>
                  <w:tcW w:w="0" w:type="auto"/>
                </w:tcPr>
                <w:p w:rsidR="00EC020E" w:rsidRDefault="00EC020E" w:rsidP="00633C54">
                  <w:pPr>
                    <w:autoSpaceDE w:val="0"/>
                    <w:autoSpaceDN w:val="0"/>
                    <w:adjustRightInd w:val="0"/>
                    <w:ind w:left="-74"/>
                    <w:jc w:val="both"/>
                    <w:rPr>
                      <w:rFonts w:ascii="Calibri" w:hAnsi="Calibri" w:cs="Tahoma"/>
                      <w:color w:val="000000"/>
                    </w:rPr>
                  </w:pPr>
                  <w:r w:rsidRPr="002C58D4">
                    <w:rPr>
                      <w:rFonts w:ascii="Calibri" w:hAnsi="Calibri" w:cs="Tahoma"/>
                      <w:color w:val="000000"/>
                    </w:rPr>
                    <w:t xml:space="preserve">This will usually lead to a permanent exclusion. </w:t>
                  </w:r>
                </w:p>
                <w:p w:rsidR="008F343F" w:rsidRPr="002C58D4" w:rsidRDefault="008F343F" w:rsidP="00633C54">
                  <w:pPr>
                    <w:autoSpaceDE w:val="0"/>
                    <w:autoSpaceDN w:val="0"/>
                    <w:adjustRightInd w:val="0"/>
                    <w:ind w:left="-74"/>
                    <w:jc w:val="both"/>
                    <w:rPr>
                      <w:rFonts w:ascii="Calibri" w:hAnsi="Calibri" w:cs="Tahoma"/>
                      <w:color w:val="000000"/>
                    </w:rPr>
                  </w:pPr>
                </w:p>
                <w:p w:rsidR="00EC020E" w:rsidRPr="002C58D4" w:rsidRDefault="00EC020E" w:rsidP="00633C54">
                  <w:pPr>
                    <w:autoSpaceDE w:val="0"/>
                    <w:autoSpaceDN w:val="0"/>
                    <w:adjustRightInd w:val="0"/>
                    <w:ind w:left="-74"/>
                    <w:jc w:val="both"/>
                    <w:rPr>
                      <w:rFonts w:ascii="Calibri" w:hAnsi="Calibri" w:cs="Tahoma"/>
                      <w:color w:val="000000"/>
                    </w:rPr>
                  </w:pPr>
                  <w:r w:rsidRPr="002C58D4">
                    <w:rPr>
                      <w:rFonts w:ascii="Calibri" w:hAnsi="Calibri" w:cs="Tahoma"/>
                      <w:color w:val="000000"/>
                    </w:rPr>
                    <w:t xml:space="preserve">Our definition of supplying is providing illegal substances to others. Additionally, any person carrying large amounts of banned substances would also put themselves at risk of permanent exclusion. </w:t>
                  </w:r>
                </w:p>
                <w:p w:rsidR="00EC020E" w:rsidRPr="002C58D4" w:rsidRDefault="00EC020E" w:rsidP="00633C54">
                  <w:pPr>
                    <w:autoSpaceDE w:val="0"/>
                    <w:autoSpaceDN w:val="0"/>
                    <w:adjustRightInd w:val="0"/>
                    <w:ind w:left="-74"/>
                    <w:jc w:val="both"/>
                    <w:rPr>
                      <w:rFonts w:ascii="Calibri" w:hAnsi="Calibri" w:cs="Tahoma"/>
                      <w:color w:val="000000"/>
                    </w:rPr>
                  </w:pPr>
                  <w:r w:rsidRPr="002C58D4">
                    <w:rPr>
                      <w:rFonts w:ascii="Calibri" w:hAnsi="Calibri" w:cs="Tahoma"/>
                      <w:color w:val="000000"/>
                    </w:rPr>
                    <w:t xml:space="preserve">Anyone suspected of supplying drugs will be the subject of a detailed investigation to collect information. If on the balance of probability, the person is believed to be supplying we will usually exclude permanently based on the need to ensure the safety of other </w:t>
                  </w:r>
                  <w:r w:rsidR="00263B23">
                    <w:rPr>
                      <w:rFonts w:ascii="Calibri" w:hAnsi="Calibri" w:cs="Tahoma"/>
                      <w:color w:val="000000"/>
                    </w:rPr>
                    <w:t>pupils</w:t>
                  </w:r>
                  <w:r w:rsidRPr="002C58D4">
                    <w:rPr>
                      <w:rFonts w:ascii="Calibri" w:hAnsi="Calibri" w:cs="Tahoma"/>
                      <w:color w:val="000000"/>
                    </w:rPr>
                    <w:t xml:space="preserve">. </w:t>
                  </w:r>
                </w:p>
                <w:p w:rsidR="00EC020E" w:rsidRPr="002C58D4" w:rsidRDefault="00EC020E" w:rsidP="00633C54">
                  <w:pPr>
                    <w:autoSpaceDE w:val="0"/>
                    <w:autoSpaceDN w:val="0"/>
                    <w:adjustRightInd w:val="0"/>
                    <w:jc w:val="both"/>
                    <w:rPr>
                      <w:rFonts w:ascii="Calibri" w:hAnsi="Calibri" w:cs="Tahoma"/>
                      <w:color w:val="000000"/>
                    </w:rPr>
                  </w:pPr>
                </w:p>
                <w:p w:rsidR="00EC020E" w:rsidRPr="002C58D4" w:rsidRDefault="00EC020E" w:rsidP="00633C54">
                  <w:pPr>
                    <w:autoSpaceDE w:val="0"/>
                    <w:autoSpaceDN w:val="0"/>
                    <w:adjustRightInd w:val="0"/>
                    <w:jc w:val="both"/>
                    <w:rPr>
                      <w:rFonts w:ascii="Calibri" w:hAnsi="Calibri" w:cs="Tahoma"/>
                      <w:color w:val="000000"/>
                    </w:rPr>
                  </w:pPr>
                </w:p>
              </w:tc>
            </w:tr>
          </w:tbl>
          <w:p w:rsidR="00EC020E" w:rsidRPr="002C58D4" w:rsidRDefault="00EC020E" w:rsidP="00633C54">
            <w:pPr>
              <w:jc w:val="both"/>
              <w:rPr>
                <w:rFonts w:ascii="Calibri" w:hAnsi="Calibri"/>
              </w:rPr>
            </w:pPr>
          </w:p>
        </w:tc>
      </w:tr>
      <w:tr w:rsidR="00EC020E" w:rsidRPr="002C58D4" w:rsidTr="00407A52">
        <w:tc>
          <w:tcPr>
            <w:tcW w:w="1986" w:type="dxa"/>
          </w:tcPr>
          <w:p w:rsidR="00810243" w:rsidRDefault="00810243" w:rsidP="00633C54">
            <w:pPr>
              <w:rPr>
                <w:rFonts w:ascii="Calibri" w:hAnsi="Calibri"/>
              </w:rPr>
            </w:pPr>
          </w:p>
          <w:p w:rsidR="00EC020E" w:rsidRPr="002C58D4" w:rsidRDefault="00EC020E" w:rsidP="00633C54">
            <w:pPr>
              <w:rPr>
                <w:rFonts w:ascii="Calibri" w:hAnsi="Calibri"/>
              </w:rPr>
            </w:pPr>
            <w:r w:rsidRPr="002C58D4">
              <w:rPr>
                <w:rFonts w:ascii="Calibri" w:hAnsi="Calibri"/>
              </w:rPr>
              <w:t>Under the influence of drugs</w:t>
            </w:r>
          </w:p>
          <w:p w:rsidR="00EC020E" w:rsidRPr="002C58D4" w:rsidRDefault="00EC020E" w:rsidP="00633C54">
            <w:pPr>
              <w:rPr>
                <w:rFonts w:ascii="Calibri" w:hAnsi="Calibri"/>
              </w:rPr>
            </w:pPr>
          </w:p>
        </w:tc>
        <w:tc>
          <w:tcPr>
            <w:tcW w:w="8797" w:type="dxa"/>
          </w:tcPr>
          <w:p w:rsidR="00810243" w:rsidRDefault="00810243" w:rsidP="00633C54">
            <w:pPr>
              <w:pStyle w:val="Default"/>
              <w:jc w:val="both"/>
              <w:rPr>
                <w:rFonts w:ascii="Calibri" w:hAnsi="Calibri"/>
              </w:rPr>
            </w:pPr>
          </w:p>
          <w:p w:rsidR="00EC020E" w:rsidRDefault="00EC020E" w:rsidP="00633C54">
            <w:pPr>
              <w:pStyle w:val="Default"/>
              <w:jc w:val="both"/>
              <w:rPr>
                <w:rFonts w:ascii="Calibri" w:hAnsi="Calibri"/>
              </w:rPr>
            </w:pPr>
            <w:r w:rsidRPr="002C58D4">
              <w:rPr>
                <w:rFonts w:ascii="Calibri" w:hAnsi="Calibri"/>
              </w:rPr>
              <w:t>This will lead to Fixed Term Exclusion, a Permanent Exclusion or a move to another school, following manag</w:t>
            </w:r>
            <w:r w:rsidR="008F343F">
              <w:rPr>
                <w:rFonts w:ascii="Calibri" w:hAnsi="Calibri"/>
              </w:rPr>
              <w:t>ed or negotiated move procedure.</w:t>
            </w:r>
          </w:p>
          <w:p w:rsidR="008F343F" w:rsidRPr="002C58D4" w:rsidRDefault="008F343F" w:rsidP="00633C54">
            <w:pPr>
              <w:pStyle w:val="Default"/>
              <w:jc w:val="both"/>
              <w:rPr>
                <w:rFonts w:ascii="Calibri" w:hAnsi="Calibri"/>
              </w:rPr>
            </w:pPr>
          </w:p>
          <w:p w:rsidR="00EC020E" w:rsidRPr="002C58D4" w:rsidRDefault="00263B23" w:rsidP="00633C54">
            <w:pPr>
              <w:jc w:val="both"/>
              <w:rPr>
                <w:rFonts w:ascii="Calibri" w:hAnsi="Calibri"/>
              </w:rPr>
            </w:pPr>
            <w:r>
              <w:rPr>
                <w:rFonts w:ascii="Calibri" w:hAnsi="Calibri"/>
              </w:rPr>
              <w:t>Pupils</w:t>
            </w:r>
            <w:r w:rsidR="00EC020E" w:rsidRPr="002C58D4">
              <w:rPr>
                <w:rFonts w:ascii="Calibri" w:hAnsi="Calibri"/>
              </w:rPr>
              <w:t xml:space="preserve"> who use illegal substances and then present themselves on school premises will be excluded. The basis of the decision will be made using the detailed signs and symptoms of substance abuse. </w:t>
            </w:r>
          </w:p>
          <w:p w:rsidR="00EC020E" w:rsidRPr="002C58D4" w:rsidRDefault="00EC020E" w:rsidP="00633C54">
            <w:pPr>
              <w:jc w:val="both"/>
              <w:rPr>
                <w:rFonts w:ascii="Calibri" w:hAnsi="Calibri"/>
              </w:rPr>
            </w:pPr>
          </w:p>
          <w:p w:rsidR="00EC020E" w:rsidRPr="002C58D4" w:rsidRDefault="00EC020E" w:rsidP="00633C54">
            <w:pPr>
              <w:jc w:val="both"/>
              <w:rPr>
                <w:rFonts w:ascii="Calibri" w:hAnsi="Calibri"/>
              </w:rPr>
            </w:pPr>
          </w:p>
        </w:tc>
      </w:tr>
      <w:tr w:rsidR="00EC020E" w:rsidRPr="002C58D4" w:rsidTr="00407A52">
        <w:tc>
          <w:tcPr>
            <w:tcW w:w="1986" w:type="dxa"/>
          </w:tcPr>
          <w:p w:rsidR="00810243" w:rsidRDefault="00810243" w:rsidP="00633C54">
            <w:pPr>
              <w:rPr>
                <w:rFonts w:ascii="Calibri" w:hAnsi="Calibri"/>
              </w:rPr>
            </w:pPr>
          </w:p>
          <w:p w:rsidR="00EC020E" w:rsidRPr="002C58D4" w:rsidRDefault="00EC020E" w:rsidP="00633C54">
            <w:pPr>
              <w:rPr>
                <w:rFonts w:ascii="Calibri" w:hAnsi="Calibri"/>
              </w:rPr>
            </w:pPr>
            <w:r w:rsidRPr="002C58D4">
              <w:rPr>
                <w:rFonts w:ascii="Calibri" w:hAnsi="Calibri"/>
              </w:rPr>
              <w:t>In possession of drugs</w:t>
            </w:r>
          </w:p>
          <w:p w:rsidR="00EC020E" w:rsidRPr="002C58D4" w:rsidRDefault="00EC020E" w:rsidP="00633C54">
            <w:pPr>
              <w:rPr>
                <w:rFonts w:ascii="Calibri" w:hAnsi="Calibri"/>
              </w:rPr>
            </w:pPr>
          </w:p>
        </w:tc>
        <w:tc>
          <w:tcPr>
            <w:tcW w:w="8797" w:type="dxa"/>
          </w:tcPr>
          <w:p w:rsidR="00810243" w:rsidRDefault="00810243" w:rsidP="00633C54">
            <w:pPr>
              <w:pStyle w:val="Default"/>
              <w:jc w:val="both"/>
              <w:rPr>
                <w:rFonts w:ascii="Calibri" w:hAnsi="Calibri"/>
              </w:rPr>
            </w:pPr>
          </w:p>
          <w:p w:rsidR="00EC020E" w:rsidRPr="002C58D4" w:rsidRDefault="00EC020E" w:rsidP="00633C54">
            <w:pPr>
              <w:pStyle w:val="Default"/>
              <w:jc w:val="both"/>
              <w:rPr>
                <w:rFonts w:ascii="Calibri" w:hAnsi="Calibri"/>
              </w:rPr>
            </w:pPr>
            <w:r w:rsidRPr="002C58D4">
              <w:rPr>
                <w:rFonts w:ascii="Calibri" w:hAnsi="Calibri"/>
              </w:rPr>
              <w:t>This will lead to a Fixed Term Exclusion, a Permanent Exclusion or a move to another school, following managed or negotiated move procedure.</w:t>
            </w:r>
          </w:p>
          <w:p w:rsidR="00EC020E" w:rsidRPr="002C58D4" w:rsidRDefault="00EC020E" w:rsidP="00633C54">
            <w:pPr>
              <w:pStyle w:val="Default"/>
              <w:jc w:val="both"/>
              <w:rPr>
                <w:rFonts w:ascii="Calibri" w:hAnsi="Calibri"/>
              </w:rPr>
            </w:pPr>
          </w:p>
          <w:p w:rsidR="00EC020E" w:rsidRPr="002C58D4" w:rsidRDefault="00EC020E" w:rsidP="00633C54">
            <w:pPr>
              <w:pStyle w:val="Default"/>
              <w:jc w:val="both"/>
              <w:rPr>
                <w:rFonts w:ascii="Calibri" w:hAnsi="Calibri"/>
              </w:rPr>
            </w:pPr>
            <w:r w:rsidRPr="002C58D4">
              <w:rPr>
                <w:rFonts w:ascii="Calibri" w:hAnsi="Calibri"/>
                <w:b/>
                <w:u w:val="single"/>
              </w:rPr>
              <w:t>Please note</w:t>
            </w:r>
            <w:r w:rsidRPr="002C58D4">
              <w:rPr>
                <w:rFonts w:ascii="Calibri" w:hAnsi="Calibri"/>
                <w:b/>
              </w:rPr>
              <w:t>:</w:t>
            </w:r>
            <w:r w:rsidRPr="002C58D4">
              <w:rPr>
                <w:rFonts w:ascii="Calibri" w:hAnsi="Calibri"/>
              </w:rPr>
              <w:t xml:space="preserve"> If a </w:t>
            </w:r>
            <w:r w:rsidR="0017569D">
              <w:rPr>
                <w:rFonts w:ascii="Calibri" w:hAnsi="Calibri"/>
              </w:rPr>
              <w:t>pupil</w:t>
            </w:r>
            <w:r w:rsidRPr="002C58D4">
              <w:rPr>
                <w:rFonts w:ascii="Calibri" w:hAnsi="Calibri"/>
              </w:rPr>
              <w:t xml:space="preserve"> is found in possession of a controlled substance on school premises, the school has the right to take into consideration other evidence of previous poor or disruptive behaviour when considering whether a resultant exclusion is to be fixed-term or permanent. This means that a </w:t>
            </w:r>
            <w:r w:rsidR="0017569D">
              <w:rPr>
                <w:rFonts w:ascii="Calibri" w:hAnsi="Calibri"/>
              </w:rPr>
              <w:t>pupil</w:t>
            </w:r>
            <w:r w:rsidRPr="002C58D4">
              <w:rPr>
                <w:rFonts w:ascii="Calibri" w:hAnsi="Calibri"/>
              </w:rPr>
              <w:t xml:space="preserve"> with a history of poor behaviour who is found on school premises in possession of an illegal substance is at risk of permanent exclusion. In all cases, it is at the discretion of the </w:t>
            </w:r>
            <w:proofErr w:type="spellStart"/>
            <w:r w:rsidRPr="002C58D4">
              <w:rPr>
                <w:rFonts w:ascii="Calibri" w:hAnsi="Calibri"/>
              </w:rPr>
              <w:t>Headteacher</w:t>
            </w:r>
            <w:proofErr w:type="spellEnd"/>
            <w:r w:rsidRPr="002C58D4">
              <w:rPr>
                <w:rFonts w:ascii="Calibri" w:hAnsi="Calibri"/>
              </w:rPr>
              <w:t xml:space="preserve"> whether such behaviour shall be taken into account. On occasions in which a </w:t>
            </w:r>
            <w:r w:rsidR="0017569D">
              <w:rPr>
                <w:rFonts w:ascii="Calibri" w:hAnsi="Calibri"/>
              </w:rPr>
              <w:t>pupil</w:t>
            </w:r>
            <w:r w:rsidRPr="002C58D4">
              <w:rPr>
                <w:rFonts w:ascii="Calibri" w:hAnsi="Calibri"/>
              </w:rPr>
              <w:t xml:space="preserve"> is found in possession of a controlled substance:</w:t>
            </w:r>
          </w:p>
          <w:p w:rsidR="00EC020E" w:rsidRPr="002C58D4" w:rsidRDefault="00EC020E" w:rsidP="00633C54">
            <w:pPr>
              <w:pStyle w:val="Default"/>
              <w:jc w:val="both"/>
              <w:rPr>
                <w:rFonts w:ascii="Calibri" w:hAnsi="Calibri"/>
              </w:rPr>
            </w:pPr>
          </w:p>
          <w:p w:rsidR="00EC020E" w:rsidRPr="002C58D4" w:rsidRDefault="008F343F" w:rsidP="00E97372">
            <w:pPr>
              <w:pStyle w:val="Default"/>
              <w:numPr>
                <w:ilvl w:val="0"/>
                <w:numId w:val="11"/>
              </w:numPr>
              <w:jc w:val="both"/>
              <w:rPr>
                <w:rFonts w:ascii="Calibri" w:hAnsi="Calibri"/>
              </w:rPr>
            </w:pPr>
            <w:r>
              <w:rPr>
                <w:rFonts w:ascii="Calibri" w:hAnsi="Calibri"/>
              </w:rPr>
              <w:t>Drugs will be confiscated</w:t>
            </w:r>
            <w:r w:rsidR="00EC020E" w:rsidRPr="002C58D4">
              <w:rPr>
                <w:rFonts w:ascii="Calibri" w:hAnsi="Calibri"/>
              </w:rPr>
              <w:t xml:space="preserve"> </w:t>
            </w:r>
          </w:p>
          <w:p w:rsidR="00EC020E" w:rsidRPr="002C58D4" w:rsidRDefault="008F343F" w:rsidP="00E97372">
            <w:pPr>
              <w:pStyle w:val="Default"/>
              <w:numPr>
                <w:ilvl w:val="0"/>
                <w:numId w:val="11"/>
              </w:numPr>
              <w:jc w:val="both"/>
              <w:rPr>
                <w:rFonts w:ascii="Calibri" w:hAnsi="Calibri"/>
              </w:rPr>
            </w:pPr>
            <w:r>
              <w:rPr>
                <w:rFonts w:ascii="Calibri" w:hAnsi="Calibri"/>
              </w:rPr>
              <w:t>Police will be informed</w:t>
            </w:r>
            <w:r w:rsidR="00EC020E" w:rsidRPr="002C58D4">
              <w:rPr>
                <w:rFonts w:ascii="Calibri" w:hAnsi="Calibri"/>
              </w:rPr>
              <w:t xml:space="preserve"> </w:t>
            </w:r>
          </w:p>
          <w:p w:rsidR="00EC020E" w:rsidRPr="002C58D4" w:rsidRDefault="00EC020E" w:rsidP="00E97372">
            <w:pPr>
              <w:pStyle w:val="Default"/>
              <w:numPr>
                <w:ilvl w:val="0"/>
                <w:numId w:val="11"/>
              </w:numPr>
              <w:jc w:val="both"/>
              <w:rPr>
                <w:rFonts w:ascii="Calibri" w:hAnsi="Calibri"/>
              </w:rPr>
            </w:pPr>
            <w:r w:rsidRPr="002C58D4">
              <w:rPr>
                <w:rFonts w:ascii="Calibri" w:hAnsi="Calibri"/>
              </w:rPr>
              <w:t>Support will be offered</w:t>
            </w:r>
          </w:p>
          <w:p w:rsidR="00EC020E" w:rsidRPr="002C58D4" w:rsidRDefault="00EC020E" w:rsidP="00633C54">
            <w:pPr>
              <w:jc w:val="both"/>
              <w:rPr>
                <w:rFonts w:ascii="Calibri" w:hAnsi="Calibri"/>
              </w:rPr>
            </w:pPr>
          </w:p>
        </w:tc>
      </w:tr>
      <w:tr w:rsidR="00EC020E" w:rsidRPr="002C58D4" w:rsidTr="00407A52">
        <w:tc>
          <w:tcPr>
            <w:tcW w:w="1986" w:type="dxa"/>
          </w:tcPr>
          <w:p w:rsidR="00810243" w:rsidRDefault="00810243" w:rsidP="00633C54">
            <w:pPr>
              <w:rPr>
                <w:rFonts w:ascii="Calibri" w:hAnsi="Calibri"/>
              </w:rPr>
            </w:pPr>
          </w:p>
          <w:p w:rsidR="00EC020E" w:rsidRPr="002C58D4" w:rsidRDefault="00EC020E" w:rsidP="00633C54">
            <w:pPr>
              <w:rPr>
                <w:rFonts w:ascii="Calibri" w:hAnsi="Calibri"/>
              </w:rPr>
            </w:pPr>
            <w:r w:rsidRPr="002C58D4">
              <w:rPr>
                <w:rFonts w:ascii="Calibri" w:hAnsi="Calibri"/>
              </w:rPr>
              <w:t>Alcohol</w:t>
            </w:r>
          </w:p>
          <w:p w:rsidR="00EC020E" w:rsidRPr="002C58D4" w:rsidRDefault="00EC020E" w:rsidP="00633C54">
            <w:pPr>
              <w:rPr>
                <w:rFonts w:ascii="Calibri" w:hAnsi="Calibri"/>
              </w:rPr>
            </w:pPr>
          </w:p>
        </w:tc>
        <w:tc>
          <w:tcPr>
            <w:tcW w:w="8797" w:type="dxa"/>
          </w:tcPr>
          <w:p w:rsidR="00810243" w:rsidRDefault="00810243" w:rsidP="00633C54">
            <w:pPr>
              <w:pStyle w:val="Default"/>
              <w:jc w:val="both"/>
              <w:rPr>
                <w:rFonts w:ascii="Calibri" w:hAnsi="Calibri"/>
              </w:rPr>
            </w:pPr>
          </w:p>
          <w:p w:rsidR="00EC020E" w:rsidRPr="002C58D4" w:rsidRDefault="00EC020E" w:rsidP="00633C54">
            <w:pPr>
              <w:pStyle w:val="Default"/>
              <w:jc w:val="both"/>
              <w:rPr>
                <w:rFonts w:ascii="Calibri" w:hAnsi="Calibri"/>
              </w:rPr>
            </w:pPr>
            <w:r w:rsidRPr="002C58D4">
              <w:rPr>
                <w:rFonts w:ascii="Calibri" w:hAnsi="Calibri"/>
              </w:rPr>
              <w:t xml:space="preserve">Drinking alcohol on site/bringing alcohol on to site with the intention of drinking it/supplying it to others, etc. will result in a fixed term exclusion or permanent exclusion.  Managed or negotiated move may also be appropriate dependent on the </w:t>
            </w:r>
            <w:r w:rsidR="0017569D">
              <w:rPr>
                <w:rFonts w:ascii="Calibri" w:hAnsi="Calibri"/>
              </w:rPr>
              <w:t>pupil</w:t>
            </w:r>
            <w:r w:rsidRPr="002C58D4">
              <w:rPr>
                <w:rFonts w:ascii="Calibri" w:hAnsi="Calibri"/>
              </w:rPr>
              <w:t xml:space="preserve">’s behaviour record. </w:t>
            </w:r>
          </w:p>
          <w:p w:rsidR="00E30EAA" w:rsidRPr="002C58D4" w:rsidRDefault="00E30EAA" w:rsidP="00633C54">
            <w:pPr>
              <w:jc w:val="both"/>
              <w:rPr>
                <w:rFonts w:ascii="Calibri" w:hAnsi="Calibri"/>
              </w:rPr>
            </w:pPr>
          </w:p>
        </w:tc>
      </w:tr>
    </w:tbl>
    <w:p w:rsidR="002559CE" w:rsidRDefault="002559CE" w:rsidP="008F343F">
      <w:pPr>
        <w:jc w:val="center"/>
        <w:rPr>
          <w:rFonts w:ascii="Calibri" w:hAnsi="Calibri"/>
        </w:rPr>
      </w:pPr>
    </w:p>
    <w:p w:rsidR="00270CF9" w:rsidRDefault="00270CF9" w:rsidP="002559CE">
      <w:pPr>
        <w:rPr>
          <w:rFonts w:ascii="Calibri" w:hAnsi="Calibri"/>
          <w:b/>
          <w:u w:val="single"/>
        </w:rPr>
      </w:pPr>
    </w:p>
    <w:p w:rsidR="002559CE" w:rsidRPr="00F26F1E" w:rsidRDefault="000E6B80" w:rsidP="002559CE">
      <w:pPr>
        <w:rPr>
          <w:rFonts w:ascii="Calibri" w:hAnsi="Calibri"/>
          <w:u w:val="single"/>
        </w:rPr>
      </w:pPr>
      <w:r w:rsidRPr="00F26F1E">
        <w:rPr>
          <w:rFonts w:ascii="Calibri" w:hAnsi="Calibri"/>
          <w:b/>
          <w:u w:val="single"/>
        </w:rPr>
        <w:t>APPENDIX 3</w:t>
      </w:r>
      <w:r w:rsidRPr="00F26F1E">
        <w:rPr>
          <w:rFonts w:ascii="Calibri" w:hAnsi="Calibri"/>
          <w:u w:val="single"/>
        </w:rPr>
        <w:t xml:space="preserve"> </w:t>
      </w:r>
    </w:p>
    <w:p w:rsidR="00693DF4" w:rsidRPr="002559CE" w:rsidRDefault="00B33DE9" w:rsidP="002559CE">
      <w:pPr>
        <w:rPr>
          <w:rFonts w:ascii="Calibri" w:hAnsi="Calibri"/>
          <w:b/>
          <w:u w:val="single"/>
        </w:rPr>
      </w:pPr>
      <w:r w:rsidRPr="00F26F1E">
        <w:rPr>
          <w:rFonts w:ascii="Calibri" w:hAnsi="Calibri"/>
          <w:b/>
          <w:u w:val="single"/>
        </w:rPr>
        <w:t>Health Service in Schools</w:t>
      </w:r>
      <w:r w:rsidR="00693DF4" w:rsidRPr="00F26F1E">
        <w:rPr>
          <w:rFonts w:ascii="Calibri" w:hAnsi="Calibri"/>
          <w:b/>
          <w:u w:val="single"/>
        </w:rPr>
        <w:t xml:space="preserve"> Contact Information - </w:t>
      </w:r>
      <w:r w:rsidRPr="00F26F1E">
        <w:rPr>
          <w:rFonts w:ascii="Calibri" w:hAnsi="Calibri"/>
          <w:b/>
          <w:u w:val="single"/>
        </w:rPr>
        <w:t>Youth Workers &amp; Allocated School</w:t>
      </w:r>
      <w:r w:rsidR="00693DF4" w:rsidRPr="00F26F1E">
        <w:rPr>
          <w:rFonts w:ascii="Calibri" w:hAnsi="Calibri"/>
          <w:b/>
          <w:u w:val="single"/>
        </w:rPr>
        <w:t>s</w:t>
      </w:r>
    </w:p>
    <w:p w:rsidR="00693DF4" w:rsidRDefault="00693DF4" w:rsidP="00810243">
      <w:pPr>
        <w:jc w:val="center"/>
        <w:rPr>
          <w:rFonts w:ascii="Calibri" w:hAnsi="Calibri"/>
        </w:rPr>
      </w:pPr>
    </w:p>
    <w:p w:rsidR="00693DF4" w:rsidRPr="00693DF4" w:rsidRDefault="00693DF4" w:rsidP="003C3DCC">
      <w:pPr>
        <w:rPr>
          <w:rFonts w:ascii="Calibri" w:hAnsi="Calibri"/>
        </w:rPr>
      </w:pPr>
    </w:p>
    <w:p w:rsidR="00810243" w:rsidRDefault="00012FB2" w:rsidP="00810243">
      <w:pPr>
        <w:rPr>
          <w:noProof/>
        </w:rPr>
      </w:pPr>
      <w:r>
        <w:rPr>
          <w:noProof/>
        </w:rPr>
        <w:drawing>
          <wp:inline distT="0" distB="0" distL="0" distR="0" wp14:anchorId="01E36E12" wp14:editId="0D024CCF">
            <wp:extent cx="6029724" cy="1766888"/>
            <wp:effectExtent l="0" t="0" r="0" b="508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64" r:link="rId65" cstate="print">
                      <a:extLst>
                        <a:ext uri="{28A0092B-C50C-407E-A947-70E740481C1C}">
                          <a14:useLocalDpi xmlns:a14="http://schemas.microsoft.com/office/drawing/2010/main" val="0"/>
                        </a:ext>
                      </a:extLst>
                    </a:blip>
                    <a:srcRect t="-1" b="4329"/>
                    <a:stretch/>
                  </pic:blipFill>
                  <pic:spPr bwMode="auto">
                    <a:xfrm>
                      <a:off x="0" y="0"/>
                      <a:ext cx="6029724" cy="1766888"/>
                    </a:xfrm>
                    <a:prstGeom prst="rect">
                      <a:avLst/>
                    </a:prstGeom>
                    <a:noFill/>
                    <a:ln>
                      <a:noFill/>
                    </a:ln>
                    <a:extLst>
                      <a:ext uri="{53640926-AAD7-44D8-BBD7-CCE9431645EC}">
                        <a14:shadowObscured xmlns:a14="http://schemas.microsoft.com/office/drawing/2010/main"/>
                      </a:ext>
                    </a:extLst>
                  </pic:spPr>
                </pic:pic>
              </a:graphicData>
            </a:graphic>
          </wp:inline>
        </w:drawing>
      </w:r>
    </w:p>
    <w:p w:rsidR="00D813E8" w:rsidRPr="00810243" w:rsidRDefault="00012FB2" w:rsidP="00810243">
      <w:pPr>
        <w:rPr>
          <w:noProof/>
        </w:rPr>
      </w:pPr>
      <w:r>
        <w:rPr>
          <w:rFonts w:ascii="Century Gothic" w:hAnsi="Century Gothic"/>
          <w:sz w:val="72"/>
          <w:szCs w:val="72"/>
        </w:rPr>
        <w:t xml:space="preserve"> </w:t>
      </w:r>
    </w:p>
    <w:p w:rsidR="00012FB2" w:rsidRPr="00DB7F1A" w:rsidRDefault="00012FB2" w:rsidP="00012FB2">
      <w:pPr>
        <w:jc w:val="center"/>
        <w:rPr>
          <w:rFonts w:ascii="Century Gothic" w:hAnsi="Century Gothic"/>
          <w:b/>
          <w:bCs/>
          <w:sz w:val="72"/>
          <w:szCs w:val="72"/>
        </w:rPr>
      </w:pPr>
      <w:r w:rsidRPr="00DB7F1A">
        <w:rPr>
          <w:rFonts w:ascii="Century Gothic" w:hAnsi="Century Gothic"/>
          <w:b/>
          <w:bCs/>
          <w:sz w:val="72"/>
          <w:szCs w:val="72"/>
        </w:rPr>
        <w:t>WE ARE STILL HERE</w:t>
      </w:r>
    </w:p>
    <w:p w:rsidR="00012FB2" w:rsidRDefault="00012FB2" w:rsidP="00810243">
      <w:pPr>
        <w:jc w:val="both"/>
        <w:rPr>
          <w:rFonts w:ascii="Century Gothic" w:hAnsi="Century Gothic"/>
        </w:rPr>
      </w:pPr>
    </w:p>
    <w:p w:rsidR="00D813E8" w:rsidRDefault="00D813E8" w:rsidP="00810243">
      <w:pPr>
        <w:jc w:val="both"/>
        <w:rPr>
          <w:rFonts w:ascii="Century Gothic" w:hAnsi="Century Gothic"/>
        </w:rPr>
      </w:pPr>
    </w:p>
    <w:p w:rsidR="00012FB2" w:rsidRDefault="00012FB2" w:rsidP="00810243">
      <w:pPr>
        <w:jc w:val="both"/>
        <w:rPr>
          <w:rFonts w:ascii="Century Gothic" w:hAnsi="Century Gothic"/>
        </w:rPr>
      </w:pPr>
      <w:r>
        <w:rPr>
          <w:rFonts w:ascii="Century Gothic" w:hAnsi="Century Gothic"/>
        </w:rPr>
        <w:t xml:space="preserve">Dear Partners and Education Colleagues </w:t>
      </w:r>
    </w:p>
    <w:p w:rsidR="00012FB2" w:rsidRDefault="00012FB2" w:rsidP="00810243">
      <w:pPr>
        <w:jc w:val="both"/>
        <w:rPr>
          <w:rFonts w:ascii="Century Gothic" w:hAnsi="Century Gothic"/>
        </w:rPr>
      </w:pPr>
    </w:p>
    <w:p w:rsidR="00012FB2" w:rsidRDefault="00012FB2" w:rsidP="00810243">
      <w:pPr>
        <w:jc w:val="both"/>
        <w:rPr>
          <w:rFonts w:ascii="Century Gothic" w:hAnsi="Century Gothic"/>
        </w:rPr>
      </w:pPr>
      <w:r>
        <w:rPr>
          <w:rFonts w:ascii="Century Gothic" w:hAnsi="Century Gothic"/>
        </w:rPr>
        <w:t xml:space="preserve">If you would like to speak to your HSIS Youth Worker, please contact them in the usual way – their details are below </w:t>
      </w:r>
      <w:r w:rsidRPr="003B3266">
        <w:rPr>
          <w:rFonts w:ascii="Century Gothic" w:hAnsi="Century Gothic"/>
        </w:rPr>
        <w:t>along with the schools they currently provide their regular service to:</w:t>
      </w:r>
      <w:r>
        <w:rPr>
          <w:rFonts w:ascii="Century Gothic" w:hAnsi="Century Gothic"/>
        </w:rPr>
        <w:t xml:space="preserve"> </w:t>
      </w:r>
    </w:p>
    <w:p w:rsidR="00D813E8" w:rsidRDefault="00D813E8" w:rsidP="00810243">
      <w:pPr>
        <w:jc w:val="both"/>
        <w:rPr>
          <w:rFonts w:ascii="Century Gothic" w:hAnsi="Century Gothic"/>
        </w:rPr>
      </w:pPr>
    </w:p>
    <w:p w:rsidR="00012FB2" w:rsidRDefault="0012702E" w:rsidP="00810243">
      <w:pPr>
        <w:jc w:val="both"/>
        <w:rPr>
          <w:rFonts w:ascii="Century Gothic" w:hAnsi="Century Gothic"/>
        </w:rPr>
      </w:pPr>
      <w:hyperlink r:id="rId66" w:history="1">
        <w:r w:rsidR="00012FB2" w:rsidRPr="003B3266">
          <w:rPr>
            <w:rFonts w:ascii="Century Gothic" w:hAnsi="Century Gothic"/>
            <w:color w:val="0000FF" w:themeColor="hyperlink"/>
            <w:u w:val="single"/>
          </w:rPr>
          <w:t>kerstilawson@wirral.gov.uk</w:t>
        </w:r>
      </w:hyperlink>
      <w:r w:rsidR="00012FB2" w:rsidRPr="003B3266">
        <w:rPr>
          <w:rFonts w:ascii="Century Gothic" w:hAnsi="Century Gothic"/>
        </w:rPr>
        <w:t xml:space="preserve"> – Wirral Sixth Form College, Joseph Paxton Campus, St John </w:t>
      </w:r>
      <w:proofErr w:type="spellStart"/>
      <w:r w:rsidR="00012FB2" w:rsidRPr="003B3266">
        <w:rPr>
          <w:rFonts w:ascii="Century Gothic" w:hAnsi="Century Gothic"/>
        </w:rPr>
        <w:t>Plessington</w:t>
      </w:r>
      <w:proofErr w:type="spellEnd"/>
      <w:r w:rsidR="00012FB2" w:rsidRPr="003B3266">
        <w:rPr>
          <w:rFonts w:ascii="Century Gothic" w:hAnsi="Century Gothic"/>
        </w:rPr>
        <w:t xml:space="preserve">, St Anselm’s, </w:t>
      </w:r>
      <w:proofErr w:type="spellStart"/>
      <w:r w:rsidR="00012FB2" w:rsidRPr="003B3266">
        <w:rPr>
          <w:rFonts w:ascii="Century Gothic" w:hAnsi="Century Gothic"/>
        </w:rPr>
        <w:t>Kilgarth</w:t>
      </w:r>
      <w:proofErr w:type="spellEnd"/>
      <w:r w:rsidR="00012FB2" w:rsidRPr="003B3266">
        <w:rPr>
          <w:rFonts w:ascii="Century Gothic" w:hAnsi="Century Gothic"/>
        </w:rPr>
        <w:t xml:space="preserve">, West Kirby Girls, </w:t>
      </w:r>
      <w:proofErr w:type="spellStart"/>
      <w:r w:rsidR="00012FB2" w:rsidRPr="003B3266">
        <w:rPr>
          <w:rFonts w:ascii="Century Gothic" w:hAnsi="Century Gothic"/>
        </w:rPr>
        <w:t>Hilbre</w:t>
      </w:r>
      <w:proofErr w:type="spellEnd"/>
      <w:r w:rsidR="00012FB2" w:rsidRPr="003B3266">
        <w:rPr>
          <w:rFonts w:ascii="Century Gothic" w:hAnsi="Century Gothic"/>
        </w:rPr>
        <w:t xml:space="preserve"> High, </w:t>
      </w:r>
      <w:proofErr w:type="spellStart"/>
      <w:r w:rsidR="00012FB2" w:rsidRPr="003B3266">
        <w:rPr>
          <w:rFonts w:ascii="Century Gothic" w:hAnsi="Century Gothic"/>
        </w:rPr>
        <w:t>Calday</w:t>
      </w:r>
      <w:proofErr w:type="spellEnd"/>
      <w:r w:rsidR="00012FB2" w:rsidRPr="003B3266">
        <w:rPr>
          <w:rFonts w:ascii="Century Gothic" w:hAnsi="Century Gothic"/>
        </w:rPr>
        <w:t xml:space="preserve">  </w:t>
      </w:r>
    </w:p>
    <w:p w:rsidR="00D813E8" w:rsidRPr="003B3266" w:rsidRDefault="00D813E8" w:rsidP="00810243">
      <w:pPr>
        <w:jc w:val="both"/>
        <w:rPr>
          <w:rFonts w:ascii="Century Gothic" w:hAnsi="Century Gothic"/>
        </w:rPr>
      </w:pPr>
    </w:p>
    <w:p w:rsidR="00012FB2" w:rsidRDefault="0012702E" w:rsidP="00810243">
      <w:pPr>
        <w:jc w:val="both"/>
        <w:rPr>
          <w:rFonts w:ascii="Century Gothic" w:hAnsi="Century Gothic"/>
        </w:rPr>
      </w:pPr>
      <w:hyperlink r:id="rId67" w:history="1">
        <w:r w:rsidR="00012FB2" w:rsidRPr="003B3266">
          <w:rPr>
            <w:rFonts w:ascii="Century Gothic" w:hAnsi="Century Gothic"/>
            <w:color w:val="0000FF" w:themeColor="hyperlink"/>
            <w:u w:val="single"/>
          </w:rPr>
          <w:t>patricrogers@wirral.gov.uk</w:t>
        </w:r>
      </w:hyperlink>
      <w:r w:rsidR="00012FB2" w:rsidRPr="003B3266">
        <w:rPr>
          <w:rFonts w:ascii="Century Gothic" w:hAnsi="Century Gothic"/>
        </w:rPr>
        <w:t xml:space="preserve"> – </w:t>
      </w:r>
      <w:proofErr w:type="spellStart"/>
      <w:r w:rsidR="00012FB2" w:rsidRPr="003B3266">
        <w:rPr>
          <w:rFonts w:ascii="Century Gothic" w:hAnsi="Century Gothic"/>
        </w:rPr>
        <w:t>Oldershaw</w:t>
      </w:r>
      <w:proofErr w:type="spellEnd"/>
      <w:r w:rsidR="00012FB2" w:rsidRPr="003B3266">
        <w:rPr>
          <w:rFonts w:ascii="Century Gothic" w:hAnsi="Century Gothic"/>
        </w:rPr>
        <w:t xml:space="preserve">, Utopia, Wirral Met, Ridgeway High, Wirral Grammar Boys, </w:t>
      </w:r>
      <w:proofErr w:type="spellStart"/>
      <w:r w:rsidR="00012FB2" w:rsidRPr="003B3266">
        <w:rPr>
          <w:rFonts w:ascii="Century Gothic" w:hAnsi="Century Gothic"/>
        </w:rPr>
        <w:t>Woodchurch</w:t>
      </w:r>
      <w:proofErr w:type="spellEnd"/>
      <w:r w:rsidR="00012FB2" w:rsidRPr="003B3266">
        <w:rPr>
          <w:rFonts w:ascii="Century Gothic" w:hAnsi="Century Gothic"/>
        </w:rPr>
        <w:t xml:space="preserve"> High, Foxfield</w:t>
      </w:r>
    </w:p>
    <w:p w:rsidR="00D813E8" w:rsidRPr="003B3266" w:rsidRDefault="00D813E8" w:rsidP="00810243">
      <w:pPr>
        <w:jc w:val="both"/>
        <w:rPr>
          <w:rFonts w:ascii="Century Gothic" w:hAnsi="Century Gothic"/>
        </w:rPr>
      </w:pPr>
    </w:p>
    <w:p w:rsidR="00012FB2" w:rsidRDefault="0012702E" w:rsidP="00810243">
      <w:pPr>
        <w:jc w:val="both"/>
        <w:rPr>
          <w:rFonts w:ascii="Century Gothic" w:hAnsi="Century Gothic"/>
        </w:rPr>
      </w:pPr>
      <w:hyperlink r:id="rId68" w:history="1">
        <w:r w:rsidR="00012FB2" w:rsidRPr="003B3266">
          <w:rPr>
            <w:rFonts w:ascii="Century Gothic" w:hAnsi="Century Gothic"/>
            <w:color w:val="0000FF" w:themeColor="hyperlink"/>
            <w:u w:val="single"/>
          </w:rPr>
          <w:t>katiedouglass@wirral.gov.uk</w:t>
        </w:r>
      </w:hyperlink>
      <w:r w:rsidR="00012FB2" w:rsidRPr="003B3266">
        <w:rPr>
          <w:rFonts w:ascii="Century Gothic" w:hAnsi="Century Gothic"/>
        </w:rPr>
        <w:t xml:space="preserve"> – </w:t>
      </w:r>
      <w:proofErr w:type="spellStart"/>
      <w:r w:rsidR="00012FB2" w:rsidRPr="003B3266">
        <w:rPr>
          <w:rFonts w:ascii="Century Gothic" w:hAnsi="Century Gothic"/>
        </w:rPr>
        <w:t>Pensby</w:t>
      </w:r>
      <w:proofErr w:type="spellEnd"/>
      <w:r w:rsidR="00012FB2" w:rsidRPr="003B3266">
        <w:rPr>
          <w:rFonts w:ascii="Century Gothic" w:hAnsi="Century Gothic"/>
        </w:rPr>
        <w:t xml:space="preserve"> High, St Mary’s Catholic College, Observatory, Upton Hall, Birkenhead Park School</w:t>
      </w:r>
    </w:p>
    <w:p w:rsidR="00D813E8" w:rsidRPr="003B3266" w:rsidRDefault="00D813E8" w:rsidP="00810243">
      <w:pPr>
        <w:jc w:val="both"/>
        <w:rPr>
          <w:rFonts w:ascii="Century Gothic" w:hAnsi="Century Gothic"/>
        </w:rPr>
      </w:pPr>
    </w:p>
    <w:p w:rsidR="00D813E8" w:rsidRDefault="0012702E" w:rsidP="00810243">
      <w:pPr>
        <w:jc w:val="both"/>
        <w:rPr>
          <w:rFonts w:ascii="Century Gothic" w:hAnsi="Century Gothic"/>
        </w:rPr>
      </w:pPr>
      <w:hyperlink r:id="rId69" w:history="1">
        <w:r w:rsidR="00012FB2" w:rsidRPr="003B3266">
          <w:rPr>
            <w:rFonts w:ascii="Century Gothic" w:hAnsi="Century Gothic"/>
            <w:color w:val="0000FF" w:themeColor="hyperlink"/>
            <w:u w:val="single"/>
          </w:rPr>
          <w:t>joanneseggie@wirral.gov.uk</w:t>
        </w:r>
      </w:hyperlink>
      <w:r w:rsidR="00012FB2" w:rsidRPr="003B3266">
        <w:rPr>
          <w:rFonts w:ascii="Century Gothic" w:hAnsi="Century Gothic"/>
        </w:rPr>
        <w:t xml:space="preserve"> – Birkenhead Academy, </w:t>
      </w:r>
      <w:proofErr w:type="spellStart"/>
      <w:r w:rsidR="00012FB2" w:rsidRPr="003B3266">
        <w:rPr>
          <w:rFonts w:ascii="Century Gothic" w:hAnsi="Century Gothic"/>
        </w:rPr>
        <w:t>Bebington</w:t>
      </w:r>
      <w:proofErr w:type="spellEnd"/>
      <w:r w:rsidR="00012FB2" w:rsidRPr="003B3266">
        <w:rPr>
          <w:rFonts w:ascii="Century Gothic" w:hAnsi="Century Gothic"/>
        </w:rPr>
        <w:t xml:space="preserve"> Co-op Academy, </w:t>
      </w:r>
      <w:proofErr w:type="spellStart"/>
      <w:r w:rsidR="00012FB2" w:rsidRPr="003B3266">
        <w:rPr>
          <w:rFonts w:ascii="Century Gothic" w:hAnsi="Century Gothic"/>
        </w:rPr>
        <w:t>Claremount</w:t>
      </w:r>
      <w:proofErr w:type="spellEnd"/>
      <w:r w:rsidR="00012FB2" w:rsidRPr="003B3266">
        <w:rPr>
          <w:rFonts w:ascii="Century Gothic" w:hAnsi="Century Gothic"/>
        </w:rPr>
        <w:t xml:space="preserve">, Weatherhead, Progress School, </w:t>
      </w:r>
      <w:proofErr w:type="spellStart"/>
      <w:r w:rsidR="00012FB2" w:rsidRPr="003B3266">
        <w:rPr>
          <w:rFonts w:ascii="Century Gothic" w:hAnsi="Century Gothic"/>
        </w:rPr>
        <w:t>Mosslands</w:t>
      </w:r>
      <w:proofErr w:type="spellEnd"/>
    </w:p>
    <w:p w:rsidR="00012FB2" w:rsidRPr="003B3266" w:rsidRDefault="00012FB2" w:rsidP="00810243">
      <w:pPr>
        <w:jc w:val="both"/>
        <w:rPr>
          <w:rFonts w:ascii="Century Gothic" w:hAnsi="Century Gothic"/>
        </w:rPr>
      </w:pPr>
      <w:r w:rsidRPr="003B3266">
        <w:rPr>
          <w:rFonts w:ascii="Century Gothic" w:hAnsi="Century Gothic"/>
        </w:rPr>
        <w:t xml:space="preserve">  </w:t>
      </w:r>
    </w:p>
    <w:p w:rsidR="00012FB2" w:rsidRPr="003B3266" w:rsidRDefault="0012702E" w:rsidP="00810243">
      <w:pPr>
        <w:jc w:val="both"/>
        <w:rPr>
          <w:rFonts w:ascii="Century Gothic" w:hAnsi="Century Gothic"/>
        </w:rPr>
      </w:pPr>
      <w:hyperlink r:id="rId70" w:history="1">
        <w:r w:rsidR="00012FB2" w:rsidRPr="003B3266">
          <w:rPr>
            <w:rFonts w:ascii="Century Gothic" w:hAnsi="Century Gothic"/>
            <w:color w:val="0000FF" w:themeColor="hyperlink"/>
            <w:u w:val="single"/>
          </w:rPr>
          <w:t>jackieleasor@wirral.gov.uk</w:t>
        </w:r>
      </w:hyperlink>
      <w:r w:rsidR="00012FB2" w:rsidRPr="003B3266">
        <w:rPr>
          <w:rFonts w:ascii="Century Gothic" w:hAnsi="Century Gothic"/>
        </w:rPr>
        <w:t xml:space="preserve"> – South Wirral High, </w:t>
      </w:r>
      <w:proofErr w:type="spellStart"/>
      <w:r w:rsidR="00012FB2" w:rsidRPr="003B3266">
        <w:rPr>
          <w:rFonts w:ascii="Century Gothic" w:hAnsi="Century Gothic"/>
        </w:rPr>
        <w:t>Meadowside</w:t>
      </w:r>
      <w:proofErr w:type="spellEnd"/>
      <w:r w:rsidR="00012FB2" w:rsidRPr="003B3266">
        <w:rPr>
          <w:rFonts w:ascii="Century Gothic" w:hAnsi="Century Gothic"/>
        </w:rPr>
        <w:t xml:space="preserve">, WRAP, </w:t>
      </w:r>
      <w:proofErr w:type="spellStart"/>
      <w:r w:rsidR="00012FB2" w:rsidRPr="003B3266">
        <w:rPr>
          <w:rFonts w:ascii="Century Gothic" w:hAnsi="Century Gothic"/>
        </w:rPr>
        <w:t>Prenton</w:t>
      </w:r>
      <w:proofErr w:type="spellEnd"/>
      <w:r w:rsidR="00012FB2" w:rsidRPr="003B3266">
        <w:rPr>
          <w:rFonts w:ascii="Century Gothic" w:hAnsi="Century Gothic"/>
        </w:rPr>
        <w:t xml:space="preserve"> High, Wirral Grammar Girls,   </w:t>
      </w:r>
    </w:p>
    <w:p w:rsidR="00012FB2" w:rsidRDefault="00012FB2" w:rsidP="00810243">
      <w:pPr>
        <w:jc w:val="both"/>
        <w:rPr>
          <w:rFonts w:ascii="Century Gothic" w:hAnsi="Century Gothic"/>
          <w:b/>
          <w:bCs/>
        </w:rPr>
      </w:pPr>
    </w:p>
    <w:p w:rsidR="00012FB2" w:rsidRDefault="00012FB2" w:rsidP="00810243">
      <w:pPr>
        <w:jc w:val="both"/>
        <w:rPr>
          <w:rFonts w:ascii="Century Gothic" w:hAnsi="Century Gothic"/>
        </w:rPr>
      </w:pPr>
      <w:r>
        <w:rPr>
          <w:rFonts w:ascii="Century Gothic" w:hAnsi="Century Gothic"/>
          <w:b/>
          <w:bCs/>
        </w:rPr>
        <w:t xml:space="preserve">Assembly Presentation </w:t>
      </w:r>
      <w:r>
        <w:rPr>
          <w:rFonts w:ascii="Century Gothic" w:hAnsi="Century Gothic"/>
        </w:rPr>
        <w:t xml:space="preserve">- The HSIS Youth Workers have short videos introducing themselves and the service we provide. If you would like a copy of this to share with your pupils, please </w:t>
      </w:r>
      <w:r w:rsidR="00D813E8">
        <w:rPr>
          <w:rFonts w:ascii="Century Gothic" w:hAnsi="Century Gothic"/>
        </w:rPr>
        <w:t>let your HSIS Youth Worker know.</w:t>
      </w:r>
    </w:p>
    <w:p w:rsidR="00D813E8" w:rsidRDefault="00D813E8" w:rsidP="00810243">
      <w:pPr>
        <w:jc w:val="both"/>
        <w:rPr>
          <w:rFonts w:ascii="Century Gothic" w:hAnsi="Century Gothic"/>
        </w:rPr>
      </w:pPr>
    </w:p>
    <w:p w:rsidR="00CE111E" w:rsidRPr="006063CC" w:rsidRDefault="00012FB2" w:rsidP="006063CC">
      <w:pPr>
        <w:jc w:val="both"/>
        <w:rPr>
          <w:rFonts w:ascii="Century Gothic" w:hAnsi="Century Gothic"/>
        </w:rPr>
      </w:pPr>
      <w:r>
        <w:rPr>
          <w:rFonts w:ascii="Century Gothic" w:hAnsi="Century Gothic"/>
        </w:rPr>
        <w:t>F</w:t>
      </w:r>
      <w:r w:rsidRPr="003B3266">
        <w:rPr>
          <w:rFonts w:ascii="Century Gothic" w:hAnsi="Century Gothic"/>
        </w:rPr>
        <w:t xml:space="preserve">or any further information please don’t hesitate to contact me: Michelle </w:t>
      </w:r>
      <w:proofErr w:type="spellStart"/>
      <w:r w:rsidRPr="003B3266">
        <w:rPr>
          <w:rFonts w:ascii="Century Gothic" w:hAnsi="Century Gothic"/>
        </w:rPr>
        <w:t>Langan</w:t>
      </w:r>
      <w:proofErr w:type="spellEnd"/>
      <w:r w:rsidRPr="003B3266">
        <w:rPr>
          <w:rFonts w:ascii="Century Gothic" w:hAnsi="Century Gothic"/>
        </w:rPr>
        <w:t xml:space="preserve"> – HSIS Team Leader on: </w:t>
      </w:r>
      <w:r w:rsidRPr="003B3266">
        <w:rPr>
          <w:rFonts w:ascii="Century Gothic" w:hAnsi="Century Gothic"/>
          <w:b/>
          <w:bCs/>
        </w:rPr>
        <w:t xml:space="preserve">07769967607 </w:t>
      </w:r>
      <w:r w:rsidRPr="003B3266">
        <w:rPr>
          <w:rFonts w:ascii="Century Gothic" w:hAnsi="Century Gothic"/>
        </w:rPr>
        <w:t>or</w:t>
      </w:r>
      <w:r w:rsidRPr="003B3266">
        <w:rPr>
          <w:rFonts w:ascii="Century Gothic" w:hAnsi="Century Gothic"/>
          <w:b/>
          <w:bCs/>
        </w:rPr>
        <w:t xml:space="preserve"> </w:t>
      </w:r>
      <w:proofErr w:type="gramStart"/>
      <w:r w:rsidRPr="003B3266">
        <w:rPr>
          <w:rFonts w:ascii="Century Gothic" w:hAnsi="Century Gothic"/>
        </w:rPr>
        <w:t>email</w:t>
      </w:r>
      <w:r w:rsidRPr="003B3266">
        <w:rPr>
          <w:rFonts w:ascii="Century Gothic" w:hAnsi="Century Gothic"/>
          <w:b/>
          <w:bCs/>
        </w:rPr>
        <w:t xml:space="preserve">  </w:t>
      </w:r>
      <w:proofErr w:type="gramEnd"/>
      <w:hyperlink r:id="rId71" w:history="1">
        <w:r w:rsidRPr="003B3266">
          <w:rPr>
            <w:rFonts w:ascii="Century Gothic" w:hAnsi="Century Gothic"/>
            <w:color w:val="0000FF" w:themeColor="hyperlink"/>
            <w:u w:val="single"/>
          </w:rPr>
          <w:t>michellelangan@wirral.gov.uk</w:t>
        </w:r>
      </w:hyperlink>
      <w:r w:rsidRPr="003B3266">
        <w:rPr>
          <w:rFonts w:ascii="Century Gothic" w:hAnsi="Century Gothic"/>
        </w:rPr>
        <w:t xml:space="preserve">  </w:t>
      </w:r>
    </w:p>
    <w:p w:rsidR="00CE111E" w:rsidRDefault="00CE111E" w:rsidP="002559CE">
      <w:pPr>
        <w:rPr>
          <w:rFonts w:asciiTheme="minorHAnsi" w:hAnsiTheme="minorHAnsi" w:cstheme="minorHAnsi"/>
          <w:b/>
          <w:u w:val="single"/>
        </w:rPr>
      </w:pPr>
    </w:p>
    <w:p w:rsidR="002559CE" w:rsidRPr="00F26F1E" w:rsidRDefault="002559CE" w:rsidP="002559CE">
      <w:pPr>
        <w:rPr>
          <w:rFonts w:asciiTheme="minorHAnsi" w:hAnsiTheme="minorHAnsi" w:cstheme="minorHAnsi"/>
          <w:b/>
          <w:u w:val="single"/>
        </w:rPr>
      </w:pPr>
      <w:r w:rsidRPr="00F26F1E">
        <w:rPr>
          <w:rFonts w:asciiTheme="minorHAnsi" w:hAnsiTheme="minorHAnsi" w:cstheme="minorHAnsi"/>
          <w:b/>
          <w:u w:val="single"/>
        </w:rPr>
        <w:t xml:space="preserve">APPENDIX 4  </w:t>
      </w:r>
    </w:p>
    <w:p w:rsidR="00693DF4" w:rsidRPr="002559CE" w:rsidRDefault="00693DF4" w:rsidP="002559CE">
      <w:pPr>
        <w:rPr>
          <w:rFonts w:ascii="Century Gothic" w:hAnsi="Century Gothic"/>
          <w:u w:val="single"/>
        </w:rPr>
      </w:pPr>
      <w:r w:rsidRPr="00F26F1E">
        <w:rPr>
          <w:rFonts w:asciiTheme="minorHAnsi" w:hAnsiTheme="minorHAnsi" w:cstheme="minorHAnsi"/>
          <w:b/>
          <w:u w:val="single"/>
        </w:rPr>
        <w:t xml:space="preserve">Safer School Police Officers </w:t>
      </w:r>
      <w:r w:rsidR="00FC45D5" w:rsidRPr="00F26F1E">
        <w:rPr>
          <w:rFonts w:asciiTheme="minorHAnsi" w:hAnsiTheme="minorHAnsi" w:cstheme="minorHAnsi"/>
          <w:b/>
          <w:u w:val="single"/>
        </w:rPr>
        <w:t xml:space="preserve">School </w:t>
      </w:r>
      <w:r w:rsidRPr="00F26F1E">
        <w:rPr>
          <w:rFonts w:asciiTheme="minorHAnsi" w:hAnsiTheme="minorHAnsi" w:cstheme="minorHAnsi"/>
          <w:b/>
          <w:u w:val="single"/>
        </w:rPr>
        <w:t>Matrix – Contact Information &amp; Allocated Schools</w:t>
      </w:r>
    </w:p>
    <w:p w:rsidR="00693DF4" w:rsidRPr="002559CE" w:rsidRDefault="00693DF4" w:rsidP="00F26F1E">
      <w:pPr>
        <w:tabs>
          <w:tab w:val="left" w:pos="765"/>
        </w:tabs>
        <w:ind w:firstLine="720"/>
        <w:rPr>
          <w:u w:val="single"/>
        </w:rPr>
      </w:pPr>
    </w:p>
    <w:tbl>
      <w:tblPr>
        <w:tblStyle w:val="TableGrid1"/>
        <w:tblW w:w="0" w:type="auto"/>
        <w:tblInd w:w="-885" w:type="dxa"/>
        <w:tblLayout w:type="fixed"/>
        <w:tblLook w:val="04A0" w:firstRow="1" w:lastRow="0" w:firstColumn="1" w:lastColumn="0" w:noHBand="0" w:noVBand="1"/>
      </w:tblPr>
      <w:tblGrid>
        <w:gridCol w:w="4679"/>
        <w:gridCol w:w="2835"/>
        <w:gridCol w:w="3260"/>
      </w:tblGrid>
      <w:tr w:rsidR="00693DF4" w:rsidRPr="00ED60A6" w:rsidTr="00FC63B6">
        <w:tc>
          <w:tcPr>
            <w:tcW w:w="4679" w:type="dxa"/>
            <w:shd w:val="clear" w:color="auto" w:fill="B8CCE4" w:themeFill="accent1" w:themeFillTint="66"/>
          </w:tcPr>
          <w:p w:rsidR="00693DF4" w:rsidRPr="00ED60A6" w:rsidRDefault="00693DF4" w:rsidP="008D460F">
            <w:pPr>
              <w:rPr>
                <w:rFonts w:cstheme="minorHAnsi"/>
              </w:rPr>
            </w:pPr>
            <w:r w:rsidRPr="00ED60A6">
              <w:rPr>
                <w:rFonts w:cstheme="minorHAnsi"/>
              </w:rPr>
              <w:t>Wirral</w:t>
            </w:r>
          </w:p>
        </w:tc>
        <w:tc>
          <w:tcPr>
            <w:tcW w:w="2835" w:type="dxa"/>
            <w:shd w:val="clear" w:color="auto" w:fill="B8CCE4" w:themeFill="accent1" w:themeFillTint="66"/>
          </w:tcPr>
          <w:p w:rsidR="00693DF4" w:rsidRPr="00ED60A6" w:rsidRDefault="00693DF4" w:rsidP="008D460F">
            <w:pPr>
              <w:rPr>
                <w:rFonts w:cstheme="minorHAnsi"/>
              </w:rPr>
            </w:pPr>
            <w:r w:rsidRPr="00ED60A6">
              <w:rPr>
                <w:rFonts w:cstheme="minorHAnsi"/>
              </w:rPr>
              <w:t>CAT A</w:t>
            </w:r>
          </w:p>
        </w:tc>
        <w:tc>
          <w:tcPr>
            <w:tcW w:w="3260" w:type="dxa"/>
            <w:shd w:val="clear" w:color="auto" w:fill="B8CCE4" w:themeFill="accent1" w:themeFillTint="66"/>
          </w:tcPr>
          <w:p w:rsidR="00693DF4" w:rsidRPr="00ED60A6" w:rsidRDefault="00693DF4" w:rsidP="008D460F">
            <w:pPr>
              <w:rPr>
                <w:rFonts w:cstheme="minorHAnsi"/>
              </w:rPr>
            </w:pPr>
            <w:r w:rsidRPr="00ED60A6">
              <w:rPr>
                <w:rFonts w:cstheme="minorHAnsi"/>
              </w:rPr>
              <w:t>CAT B</w:t>
            </w:r>
          </w:p>
        </w:tc>
      </w:tr>
      <w:tr w:rsidR="00693DF4" w:rsidRPr="00ED60A6" w:rsidTr="00FC63B6">
        <w:tc>
          <w:tcPr>
            <w:tcW w:w="4679" w:type="dxa"/>
          </w:tcPr>
          <w:p w:rsidR="00B2103B" w:rsidRDefault="00B2103B" w:rsidP="008D460F">
            <w:pPr>
              <w:rPr>
                <w:rFonts w:cstheme="minorHAnsi"/>
              </w:rPr>
            </w:pPr>
          </w:p>
          <w:p w:rsidR="00693DF4" w:rsidRDefault="00693DF4" w:rsidP="008D460F">
            <w:pPr>
              <w:rPr>
                <w:rFonts w:cstheme="minorHAnsi"/>
              </w:rPr>
            </w:pPr>
            <w:r w:rsidRPr="00ED60A6">
              <w:rPr>
                <w:rFonts w:cstheme="minorHAnsi"/>
              </w:rPr>
              <w:t>Cluster 1 – Birkenhead</w:t>
            </w:r>
            <w:r w:rsidR="00C011A9">
              <w:rPr>
                <w:rFonts w:cstheme="minorHAnsi"/>
              </w:rPr>
              <w:t xml:space="preserve"> </w:t>
            </w:r>
          </w:p>
          <w:p w:rsidR="00C011A9" w:rsidRDefault="00C011A9" w:rsidP="008D460F">
            <w:pPr>
              <w:rPr>
                <w:rFonts w:cstheme="minorHAnsi"/>
              </w:rPr>
            </w:pPr>
          </w:p>
          <w:p w:rsidR="00C011A9" w:rsidRDefault="00C011A9" w:rsidP="008D460F">
            <w:pPr>
              <w:rPr>
                <w:rFonts w:cstheme="minorHAnsi"/>
              </w:rPr>
            </w:pPr>
            <w:r>
              <w:rPr>
                <w:rFonts w:cstheme="minorHAnsi"/>
              </w:rPr>
              <w:t>Claire Walker Con 6539</w:t>
            </w:r>
          </w:p>
          <w:p w:rsidR="00C011A9" w:rsidRDefault="00C011A9" w:rsidP="008D460F">
            <w:pPr>
              <w:rPr>
                <w:rFonts w:cstheme="minorHAnsi"/>
              </w:rPr>
            </w:pPr>
          </w:p>
          <w:p w:rsidR="00C011A9" w:rsidRPr="00ED60A6" w:rsidRDefault="0012702E" w:rsidP="008D460F">
            <w:pPr>
              <w:rPr>
                <w:rFonts w:cstheme="minorHAnsi"/>
              </w:rPr>
            </w:pPr>
            <w:hyperlink r:id="rId72" w:history="1">
              <w:r w:rsidR="00C011A9">
                <w:rPr>
                  <w:rStyle w:val="Hyperlink"/>
                </w:rPr>
                <w:t>6539@merseyside.pnn.police</w:t>
              </w:r>
            </w:hyperlink>
          </w:p>
        </w:tc>
        <w:tc>
          <w:tcPr>
            <w:tcW w:w="2835" w:type="dxa"/>
          </w:tcPr>
          <w:p w:rsidR="00B2103B" w:rsidRDefault="00B2103B" w:rsidP="00B2103B">
            <w:pPr>
              <w:pStyle w:val="ListParagraph"/>
              <w:ind w:left="360"/>
              <w:rPr>
                <w:rFonts w:cstheme="minorHAnsi"/>
                <w:sz w:val="22"/>
              </w:rPr>
            </w:pPr>
          </w:p>
          <w:p w:rsidR="00693DF4" w:rsidRPr="00B2103B" w:rsidRDefault="00693DF4" w:rsidP="00B2103B">
            <w:pPr>
              <w:pStyle w:val="ListParagraph"/>
              <w:numPr>
                <w:ilvl w:val="0"/>
                <w:numId w:val="38"/>
              </w:numPr>
              <w:rPr>
                <w:rFonts w:cstheme="minorHAnsi"/>
                <w:sz w:val="22"/>
              </w:rPr>
            </w:pPr>
            <w:r w:rsidRPr="00B2103B">
              <w:rPr>
                <w:rFonts w:cstheme="minorHAnsi"/>
                <w:sz w:val="22"/>
              </w:rPr>
              <w:t>The Observatory School</w:t>
            </w:r>
          </w:p>
          <w:p w:rsidR="00693DF4" w:rsidRPr="00B2103B" w:rsidRDefault="00693DF4" w:rsidP="00B2103B">
            <w:pPr>
              <w:pStyle w:val="ListParagraph"/>
              <w:numPr>
                <w:ilvl w:val="0"/>
                <w:numId w:val="38"/>
              </w:numPr>
              <w:rPr>
                <w:rFonts w:cstheme="minorHAnsi"/>
                <w:sz w:val="22"/>
              </w:rPr>
            </w:pPr>
            <w:r w:rsidRPr="00B2103B">
              <w:rPr>
                <w:rFonts w:cstheme="minorHAnsi"/>
                <w:sz w:val="22"/>
              </w:rPr>
              <w:t>Ridgeway High School</w:t>
            </w:r>
          </w:p>
          <w:p w:rsidR="00693DF4" w:rsidRPr="00B2103B" w:rsidRDefault="00693DF4" w:rsidP="00B2103B">
            <w:pPr>
              <w:pStyle w:val="ListParagraph"/>
              <w:numPr>
                <w:ilvl w:val="0"/>
                <w:numId w:val="38"/>
              </w:numPr>
              <w:rPr>
                <w:rFonts w:cstheme="minorHAnsi"/>
              </w:rPr>
            </w:pPr>
            <w:r w:rsidRPr="00B2103B">
              <w:rPr>
                <w:rFonts w:cstheme="minorHAnsi"/>
                <w:sz w:val="22"/>
              </w:rPr>
              <w:t xml:space="preserve">Birkenhead Park Academy </w:t>
            </w:r>
          </w:p>
        </w:tc>
        <w:tc>
          <w:tcPr>
            <w:tcW w:w="3260" w:type="dxa"/>
          </w:tcPr>
          <w:p w:rsidR="00B2103B" w:rsidRDefault="00B2103B" w:rsidP="00B2103B">
            <w:pPr>
              <w:pStyle w:val="ListParagraph"/>
              <w:ind w:left="360"/>
              <w:rPr>
                <w:rFonts w:cstheme="minorHAnsi"/>
                <w:sz w:val="22"/>
              </w:rPr>
            </w:pPr>
          </w:p>
          <w:p w:rsidR="00693DF4" w:rsidRPr="00B2103B" w:rsidRDefault="00693DF4" w:rsidP="00B2103B">
            <w:pPr>
              <w:pStyle w:val="ListParagraph"/>
              <w:numPr>
                <w:ilvl w:val="0"/>
                <w:numId w:val="38"/>
              </w:numPr>
              <w:rPr>
                <w:rFonts w:cstheme="minorHAnsi"/>
                <w:sz w:val="22"/>
              </w:rPr>
            </w:pPr>
            <w:r w:rsidRPr="00B2103B">
              <w:rPr>
                <w:rFonts w:cstheme="minorHAnsi"/>
                <w:sz w:val="22"/>
              </w:rPr>
              <w:t>Birkenhead High School Academy</w:t>
            </w:r>
          </w:p>
          <w:p w:rsidR="00B2103B" w:rsidRDefault="00B2103B" w:rsidP="00B2103B">
            <w:pPr>
              <w:pStyle w:val="ListParagraph"/>
              <w:numPr>
                <w:ilvl w:val="0"/>
                <w:numId w:val="38"/>
              </w:numPr>
              <w:rPr>
                <w:rFonts w:cstheme="minorHAnsi"/>
                <w:sz w:val="22"/>
              </w:rPr>
            </w:pPr>
            <w:proofErr w:type="spellStart"/>
            <w:r w:rsidRPr="00B2103B">
              <w:rPr>
                <w:rFonts w:cstheme="minorHAnsi"/>
                <w:sz w:val="22"/>
              </w:rPr>
              <w:t>Prenton</w:t>
            </w:r>
            <w:proofErr w:type="spellEnd"/>
            <w:r w:rsidRPr="00B2103B">
              <w:rPr>
                <w:rFonts w:cstheme="minorHAnsi"/>
                <w:sz w:val="22"/>
              </w:rPr>
              <w:t xml:space="preserve"> High School for</w:t>
            </w:r>
            <w:r>
              <w:rPr>
                <w:rFonts w:cstheme="minorHAnsi"/>
                <w:sz w:val="22"/>
              </w:rPr>
              <w:t xml:space="preserve"> Girls</w:t>
            </w:r>
          </w:p>
          <w:p w:rsidR="00693DF4" w:rsidRPr="00B2103B" w:rsidRDefault="00693DF4" w:rsidP="00B2103B">
            <w:pPr>
              <w:pStyle w:val="ListParagraph"/>
              <w:numPr>
                <w:ilvl w:val="0"/>
                <w:numId w:val="38"/>
              </w:numPr>
              <w:rPr>
                <w:rFonts w:cstheme="minorHAnsi"/>
                <w:sz w:val="22"/>
              </w:rPr>
            </w:pPr>
            <w:r w:rsidRPr="00B2103B">
              <w:rPr>
                <w:rFonts w:cstheme="minorHAnsi"/>
                <w:sz w:val="22"/>
              </w:rPr>
              <w:t>St Anselm’s College</w:t>
            </w:r>
          </w:p>
          <w:p w:rsidR="00693DF4" w:rsidRPr="00B2103B" w:rsidRDefault="00693DF4" w:rsidP="00B2103B">
            <w:pPr>
              <w:pStyle w:val="ListParagraph"/>
              <w:numPr>
                <w:ilvl w:val="0"/>
                <w:numId w:val="39"/>
              </w:numPr>
              <w:rPr>
                <w:rFonts w:cstheme="minorHAnsi"/>
                <w:sz w:val="22"/>
              </w:rPr>
            </w:pPr>
            <w:proofErr w:type="spellStart"/>
            <w:r w:rsidRPr="00B2103B">
              <w:rPr>
                <w:rFonts w:cstheme="minorHAnsi"/>
                <w:sz w:val="22"/>
              </w:rPr>
              <w:t>Kilgarth</w:t>
            </w:r>
            <w:proofErr w:type="spellEnd"/>
            <w:r w:rsidRPr="00B2103B">
              <w:rPr>
                <w:rFonts w:cstheme="minorHAnsi"/>
                <w:sz w:val="22"/>
              </w:rPr>
              <w:t xml:space="preserve"> School</w:t>
            </w:r>
          </w:p>
          <w:p w:rsidR="00693DF4" w:rsidRPr="00B2103B" w:rsidRDefault="002914F9" w:rsidP="00B2103B">
            <w:pPr>
              <w:pStyle w:val="ListParagraph"/>
              <w:numPr>
                <w:ilvl w:val="0"/>
                <w:numId w:val="39"/>
              </w:numPr>
              <w:rPr>
                <w:rFonts w:cstheme="minorHAnsi"/>
              </w:rPr>
            </w:pPr>
            <w:r w:rsidRPr="00B2103B">
              <w:rPr>
                <w:rFonts w:cstheme="minorHAnsi"/>
                <w:sz w:val="22"/>
              </w:rPr>
              <w:t>Wirral Hospital School</w:t>
            </w:r>
          </w:p>
          <w:p w:rsidR="00B2103B" w:rsidRPr="00B2103B" w:rsidRDefault="00B2103B" w:rsidP="00B2103B">
            <w:pPr>
              <w:pStyle w:val="ListParagraph"/>
              <w:ind w:left="360"/>
              <w:rPr>
                <w:rFonts w:cstheme="minorHAnsi"/>
              </w:rPr>
            </w:pPr>
          </w:p>
        </w:tc>
      </w:tr>
      <w:tr w:rsidR="00693DF4" w:rsidRPr="00ED60A6" w:rsidTr="00FC63B6">
        <w:tc>
          <w:tcPr>
            <w:tcW w:w="4679" w:type="dxa"/>
          </w:tcPr>
          <w:p w:rsidR="00B2103B" w:rsidRDefault="00B2103B" w:rsidP="008D460F">
            <w:pPr>
              <w:rPr>
                <w:rFonts w:cstheme="minorHAnsi"/>
              </w:rPr>
            </w:pPr>
          </w:p>
          <w:p w:rsidR="00693DF4" w:rsidRDefault="00693DF4" w:rsidP="008D460F">
            <w:pPr>
              <w:rPr>
                <w:rFonts w:cstheme="minorHAnsi"/>
              </w:rPr>
            </w:pPr>
            <w:r w:rsidRPr="00ED60A6">
              <w:rPr>
                <w:rFonts w:cstheme="minorHAnsi"/>
              </w:rPr>
              <w:t>Cluster 2 – Wirral South</w:t>
            </w:r>
          </w:p>
          <w:p w:rsidR="00C011A9" w:rsidRDefault="00C011A9" w:rsidP="008D460F">
            <w:pPr>
              <w:rPr>
                <w:rFonts w:cstheme="minorHAnsi"/>
              </w:rPr>
            </w:pPr>
          </w:p>
          <w:p w:rsidR="00C011A9" w:rsidRPr="00C011A9" w:rsidRDefault="00C011A9" w:rsidP="00C011A9">
            <w:r w:rsidRPr="00C011A9">
              <w:t xml:space="preserve">Elaine Cowan Con 4114 </w:t>
            </w:r>
          </w:p>
          <w:p w:rsidR="00C011A9" w:rsidRPr="00C011A9" w:rsidRDefault="0012702E" w:rsidP="00C011A9">
            <w:pPr>
              <w:rPr>
                <w:color w:val="1F497D"/>
              </w:rPr>
            </w:pPr>
            <w:hyperlink r:id="rId73" w:history="1">
              <w:r w:rsidR="00C011A9">
                <w:rPr>
                  <w:rStyle w:val="Hyperlink"/>
                </w:rPr>
                <w:t>4114@merseyside.pnn.police.uk</w:t>
              </w:r>
            </w:hyperlink>
          </w:p>
          <w:p w:rsidR="00C011A9" w:rsidRPr="00ED60A6" w:rsidRDefault="00C011A9" w:rsidP="008D460F">
            <w:pPr>
              <w:rPr>
                <w:rFonts w:cstheme="minorHAnsi"/>
              </w:rPr>
            </w:pPr>
          </w:p>
        </w:tc>
        <w:tc>
          <w:tcPr>
            <w:tcW w:w="2835" w:type="dxa"/>
          </w:tcPr>
          <w:p w:rsidR="00693DF4" w:rsidRPr="00ED60A6" w:rsidRDefault="00693DF4" w:rsidP="008D460F">
            <w:pPr>
              <w:rPr>
                <w:rFonts w:cstheme="minorHAnsi"/>
              </w:rPr>
            </w:pPr>
          </w:p>
        </w:tc>
        <w:tc>
          <w:tcPr>
            <w:tcW w:w="3260" w:type="dxa"/>
          </w:tcPr>
          <w:p w:rsidR="00B2103B" w:rsidRDefault="00B2103B" w:rsidP="00B2103B">
            <w:pPr>
              <w:pStyle w:val="ListParagraph"/>
              <w:ind w:left="360"/>
              <w:rPr>
                <w:rFonts w:cstheme="minorHAnsi"/>
                <w:sz w:val="22"/>
              </w:rPr>
            </w:pPr>
          </w:p>
          <w:p w:rsidR="00B2103B" w:rsidRDefault="00693DF4" w:rsidP="00B2103B">
            <w:pPr>
              <w:pStyle w:val="ListParagraph"/>
              <w:numPr>
                <w:ilvl w:val="0"/>
                <w:numId w:val="40"/>
              </w:numPr>
              <w:ind w:left="360"/>
              <w:rPr>
                <w:rFonts w:cstheme="minorHAnsi"/>
                <w:sz w:val="22"/>
              </w:rPr>
            </w:pPr>
            <w:r w:rsidRPr="00B2103B">
              <w:rPr>
                <w:rFonts w:cstheme="minorHAnsi"/>
                <w:sz w:val="22"/>
              </w:rPr>
              <w:t xml:space="preserve">Coop Academy </w:t>
            </w:r>
            <w:proofErr w:type="spellStart"/>
            <w:r w:rsidRPr="00B2103B">
              <w:rPr>
                <w:rFonts w:cstheme="minorHAnsi"/>
                <w:sz w:val="22"/>
              </w:rPr>
              <w:t>Bebington</w:t>
            </w:r>
            <w:proofErr w:type="spellEnd"/>
          </w:p>
          <w:p w:rsidR="00B2103B" w:rsidRDefault="00693DF4" w:rsidP="00B2103B">
            <w:pPr>
              <w:pStyle w:val="ListParagraph"/>
              <w:numPr>
                <w:ilvl w:val="0"/>
                <w:numId w:val="40"/>
              </w:numPr>
              <w:ind w:left="360"/>
              <w:rPr>
                <w:rFonts w:cstheme="minorHAnsi"/>
                <w:sz w:val="22"/>
              </w:rPr>
            </w:pPr>
            <w:r w:rsidRPr="00B2103B">
              <w:rPr>
                <w:rFonts w:cstheme="minorHAnsi"/>
                <w:sz w:val="22"/>
              </w:rPr>
              <w:t xml:space="preserve">St John </w:t>
            </w:r>
            <w:proofErr w:type="spellStart"/>
            <w:r w:rsidRPr="00B2103B">
              <w:rPr>
                <w:rFonts w:cstheme="minorHAnsi"/>
                <w:sz w:val="22"/>
              </w:rPr>
              <w:t>Plessington</w:t>
            </w:r>
            <w:proofErr w:type="spellEnd"/>
            <w:r w:rsidRPr="00B2103B">
              <w:rPr>
                <w:rFonts w:cstheme="minorHAnsi"/>
                <w:sz w:val="22"/>
              </w:rPr>
              <w:t xml:space="preserve"> RC</w:t>
            </w:r>
          </w:p>
          <w:p w:rsidR="00B2103B" w:rsidRDefault="00693DF4" w:rsidP="00B2103B">
            <w:pPr>
              <w:pStyle w:val="ListParagraph"/>
              <w:numPr>
                <w:ilvl w:val="0"/>
                <w:numId w:val="40"/>
              </w:numPr>
              <w:ind w:left="360"/>
              <w:rPr>
                <w:rFonts w:cstheme="minorHAnsi"/>
                <w:sz w:val="22"/>
              </w:rPr>
            </w:pPr>
            <w:r w:rsidRPr="00B2103B">
              <w:rPr>
                <w:rFonts w:cstheme="minorHAnsi"/>
                <w:sz w:val="22"/>
              </w:rPr>
              <w:t xml:space="preserve">South Wirral High </w:t>
            </w:r>
            <w:r w:rsidR="002559CE">
              <w:rPr>
                <w:rFonts w:cstheme="minorHAnsi"/>
                <w:sz w:val="22"/>
              </w:rPr>
              <w:t>School</w:t>
            </w:r>
          </w:p>
          <w:p w:rsidR="00B2103B" w:rsidRDefault="00693DF4" w:rsidP="00B2103B">
            <w:pPr>
              <w:pStyle w:val="ListParagraph"/>
              <w:numPr>
                <w:ilvl w:val="0"/>
                <w:numId w:val="40"/>
              </w:numPr>
              <w:ind w:left="360"/>
              <w:rPr>
                <w:rFonts w:cstheme="minorHAnsi"/>
                <w:sz w:val="22"/>
              </w:rPr>
            </w:pPr>
            <w:r w:rsidRPr="00B2103B">
              <w:rPr>
                <w:rFonts w:cstheme="minorHAnsi"/>
                <w:sz w:val="22"/>
              </w:rPr>
              <w:t>Wirral Grammar School for Boys</w:t>
            </w:r>
          </w:p>
          <w:p w:rsidR="00693DF4" w:rsidRDefault="00693DF4" w:rsidP="00B2103B">
            <w:pPr>
              <w:pStyle w:val="ListParagraph"/>
              <w:numPr>
                <w:ilvl w:val="0"/>
                <w:numId w:val="40"/>
              </w:numPr>
              <w:ind w:left="360"/>
              <w:rPr>
                <w:rFonts w:cstheme="minorHAnsi"/>
                <w:sz w:val="22"/>
              </w:rPr>
            </w:pPr>
            <w:r w:rsidRPr="00B2103B">
              <w:rPr>
                <w:rFonts w:cstheme="minorHAnsi"/>
                <w:sz w:val="22"/>
              </w:rPr>
              <w:t>Wirral Grammar School for Girls</w:t>
            </w:r>
          </w:p>
          <w:p w:rsidR="00B2103B" w:rsidRPr="00B2103B" w:rsidRDefault="00B2103B" w:rsidP="00B2103B">
            <w:pPr>
              <w:pStyle w:val="ListParagraph"/>
              <w:ind w:left="360"/>
              <w:rPr>
                <w:rFonts w:cstheme="minorHAnsi"/>
                <w:sz w:val="22"/>
              </w:rPr>
            </w:pPr>
          </w:p>
        </w:tc>
      </w:tr>
      <w:tr w:rsidR="00693DF4" w:rsidRPr="00ED60A6" w:rsidTr="00FC63B6">
        <w:tc>
          <w:tcPr>
            <w:tcW w:w="4679" w:type="dxa"/>
          </w:tcPr>
          <w:p w:rsidR="00B2103B" w:rsidRDefault="00B2103B" w:rsidP="00C011A9">
            <w:pPr>
              <w:rPr>
                <w:rFonts w:cstheme="minorHAnsi"/>
              </w:rPr>
            </w:pPr>
          </w:p>
          <w:p w:rsidR="00C011A9" w:rsidRDefault="00693DF4" w:rsidP="00C011A9">
            <w:pPr>
              <w:rPr>
                <w:color w:val="1F497D"/>
              </w:rPr>
            </w:pPr>
            <w:r w:rsidRPr="00ED60A6">
              <w:rPr>
                <w:rFonts w:cstheme="minorHAnsi"/>
              </w:rPr>
              <w:t>Cluster 3 - Wallasey</w:t>
            </w:r>
            <w:r w:rsidR="00C011A9">
              <w:rPr>
                <w:color w:val="1F497D"/>
              </w:rPr>
              <w:t xml:space="preserve"> </w:t>
            </w:r>
          </w:p>
          <w:p w:rsidR="00C011A9" w:rsidRDefault="00C011A9" w:rsidP="00C011A9">
            <w:pPr>
              <w:rPr>
                <w:color w:val="1F497D"/>
              </w:rPr>
            </w:pPr>
          </w:p>
          <w:p w:rsidR="00C011A9" w:rsidRDefault="00C011A9" w:rsidP="00C011A9">
            <w:r w:rsidRPr="00C011A9">
              <w:t xml:space="preserve">Emma Hodgson Con 8057 </w:t>
            </w:r>
            <w:hyperlink r:id="rId74" w:history="1">
              <w:r>
                <w:rPr>
                  <w:rStyle w:val="Hyperlink"/>
                </w:rPr>
                <w:t>8057@merseyside.pnn.police.uk</w:t>
              </w:r>
            </w:hyperlink>
            <w:r>
              <w:rPr>
                <w:color w:val="1F497D"/>
              </w:rPr>
              <w:t xml:space="preserve">  </w:t>
            </w:r>
          </w:p>
          <w:p w:rsidR="00693DF4" w:rsidRPr="00ED60A6" w:rsidRDefault="00693DF4" w:rsidP="008D460F">
            <w:pPr>
              <w:rPr>
                <w:rFonts w:cstheme="minorHAnsi"/>
              </w:rPr>
            </w:pPr>
          </w:p>
        </w:tc>
        <w:tc>
          <w:tcPr>
            <w:tcW w:w="2835" w:type="dxa"/>
          </w:tcPr>
          <w:p w:rsidR="00693DF4" w:rsidRPr="00ED60A6" w:rsidRDefault="00693DF4" w:rsidP="008D460F">
            <w:pPr>
              <w:rPr>
                <w:rFonts w:cstheme="minorHAnsi"/>
              </w:rPr>
            </w:pPr>
          </w:p>
        </w:tc>
        <w:tc>
          <w:tcPr>
            <w:tcW w:w="3260" w:type="dxa"/>
          </w:tcPr>
          <w:p w:rsidR="00B2103B" w:rsidRDefault="00B2103B" w:rsidP="00B2103B">
            <w:pPr>
              <w:pStyle w:val="ListParagraph"/>
              <w:ind w:left="360"/>
              <w:rPr>
                <w:rFonts w:cstheme="minorHAnsi"/>
                <w:sz w:val="22"/>
              </w:rPr>
            </w:pPr>
          </w:p>
          <w:p w:rsidR="00693DF4" w:rsidRDefault="002559CE" w:rsidP="00B2103B">
            <w:pPr>
              <w:pStyle w:val="ListParagraph"/>
              <w:numPr>
                <w:ilvl w:val="0"/>
                <w:numId w:val="41"/>
              </w:numPr>
              <w:rPr>
                <w:rFonts w:cstheme="minorHAnsi"/>
                <w:sz w:val="22"/>
              </w:rPr>
            </w:pPr>
            <w:proofErr w:type="spellStart"/>
            <w:r>
              <w:rPr>
                <w:rFonts w:cstheme="minorHAnsi"/>
                <w:sz w:val="22"/>
              </w:rPr>
              <w:t>Mosslands</w:t>
            </w:r>
            <w:proofErr w:type="spellEnd"/>
            <w:r>
              <w:rPr>
                <w:rFonts w:cstheme="minorHAnsi"/>
                <w:sz w:val="22"/>
              </w:rPr>
              <w:t xml:space="preserve"> High </w:t>
            </w:r>
            <w:r w:rsidR="00693DF4" w:rsidRPr="00B2103B">
              <w:rPr>
                <w:rFonts w:cstheme="minorHAnsi"/>
                <w:sz w:val="22"/>
              </w:rPr>
              <w:t>School</w:t>
            </w:r>
          </w:p>
          <w:p w:rsidR="00B2103B" w:rsidRDefault="00693DF4" w:rsidP="00B2103B">
            <w:pPr>
              <w:pStyle w:val="ListParagraph"/>
              <w:numPr>
                <w:ilvl w:val="0"/>
                <w:numId w:val="41"/>
              </w:numPr>
              <w:rPr>
                <w:rFonts w:cstheme="minorHAnsi"/>
                <w:sz w:val="22"/>
              </w:rPr>
            </w:pPr>
            <w:r w:rsidRPr="00B2103B">
              <w:rPr>
                <w:rFonts w:cstheme="minorHAnsi"/>
                <w:sz w:val="22"/>
              </w:rPr>
              <w:t>St Mary’s Catholic College</w:t>
            </w:r>
          </w:p>
          <w:p w:rsidR="00B2103B" w:rsidRDefault="00693DF4" w:rsidP="00B2103B">
            <w:pPr>
              <w:pStyle w:val="ListParagraph"/>
              <w:numPr>
                <w:ilvl w:val="0"/>
                <w:numId w:val="41"/>
              </w:numPr>
              <w:rPr>
                <w:rFonts w:cstheme="minorHAnsi"/>
                <w:sz w:val="22"/>
              </w:rPr>
            </w:pPr>
            <w:r w:rsidRPr="00B2103B">
              <w:rPr>
                <w:rFonts w:cstheme="minorHAnsi"/>
                <w:sz w:val="22"/>
              </w:rPr>
              <w:t xml:space="preserve">The </w:t>
            </w:r>
            <w:proofErr w:type="spellStart"/>
            <w:r w:rsidRPr="00B2103B">
              <w:rPr>
                <w:rFonts w:cstheme="minorHAnsi"/>
                <w:sz w:val="22"/>
              </w:rPr>
              <w:t>Oldershaw</w:t>
            </w:r>
            <w:proofErr w:type="spellEnd"/>
            <w:r w:rsidRPr="00B2103B">
              <w:rPr>
                <w:rFonts w:cstheme="minorHAnsi"/>
                <w:sz w:val="22"/>
              </w:rPr>
              <w:t xml:space="preserve"> Academy</w:t>
            </w:r>
          </w:p>
          <w:p w:rsidR="00B2103B" w:rsidRDefault="00693DF4" w:rsidP="00B2103B">
            <w:pPr>
              <w:pStyle w:val="ListParagraph"/>
              <w:numPr>
                <w:ilvl w:val="0"/>
                <w:numId w:val="41"/>
              </w:numPr>
              <w:rPr>
                <w:rFonts w:cstheme="minorHAnsi"/>
                <w:sz w:val="22"/>
              </w:rPr>
            </w:pPr>
            <w:r w:rsidRPr="00B2103B">
              <w:rPr>
                <w:rFonts w:cstheme="minorHAnsi"/>
                <w:sz w:val="22"/>
              </w:rPr>
              <w:t>Weatherhead High School</w:t>
            </w:r>
          </w:p>
          <w:p w:rsidR="00B2103B" w:rsidRDefault="00693DF4" w:rsidP="00B2103B">
            <w:pPr>
              <w:pStyle w:val="ListParagraph"/>
              <w:numPr>
                <w:ilvl w:val="0"/>
                <w:numId w:val="41"/>
              </w:numPr>
              <w:rPr>
                <w:rFonts w:cstheme="minorHAnsi"/>
                <w:sz w:val="22"/>
              </w:rPr>
            </w:pPr>
            <w:r w:rsidRPr="00B2103B">
              <w:rPr>
                <w:rFonts w:cstheme="minorHAnsi"/>
                <w:sz w:val="22"/>
              </w:rPr>
              <w:t xml:space="preserve">Clare Mount </w:t>
            </w:r>
            <w:r w:rsidR="002559CE">
              <w:rPr>
                <w:rFonts w:cstheme="minorHAnsi"/>
                <w:sz w:val="22"/>
              </w:rPr>
              <w:t>Specialist Sports College</w:t>
            </w:r>
          </w:p>
          <w:p w:rsidR="00693DF4" w:rsidRPr="00B2103B" w:rsidRDefault="00F514E5" w:rsidP="00B2103B">
            <w:pPr>
              <w:pStyle w:val="ListParagraph"/>
              <w:ind w:left="360"/>
              <w:rPr>
                <w:rFonts w:cstheme="minorHAnsi"/>
                <w:sz w:val="22"/>
              </w:rPr>
            </w:pPr>
            <w:r w:rsidRPr="00B2103B">
              <w:rPr>
                <w:rFonts w:cstheme="minorHAnsi"/>
                <w:sz w:val="22"/>
              </w:rPr>
              <w:t xml:space="preserve"> </w:t>
            </w:r>
          </w:p>
        </w:tc>
      </w:tr>
      <w:tr w:rsidR="00693DF4" w:rsidRPr="00ED60A6" w:rsidTr="00EA6764">
        <w:trPr>
          <w:trHeight w:val="3639"/>
        </w:trPr>
        <w:tc>
          <w:tcPr>
            <w:tcW w:w="4679" w:type="dxa"/>
          </w:tcPr>
          <w:p w:rsidR="00B2103B" w:rsidRDefault="00B2103B" w:rsidP="008D460F">
            <w:pPr>
              <w:rPr>
                <w:rFonts w:cstheme="minorHAnsi"/>
              </w:rPr>
            </w:pPr>
          </w:p>
          <w:p w:rsidR="00693DF4" w:rsidRDefault="00693DF4" w:rsidP="008D460F">
            <w:pPr>
              <w:rPr>
                <w:rFonts w:cstheme="minorHAnsi"/>
              </w:rPr>
            </w:pPr>
            <w:r w:rsidRPr="00ED60A6">
              <w:rPr>
                <w:rFonts w:cstheme="minorHAnsi"/>
              </w:rPr>
              <w:t>Cluster 4 – Wirral West</w:t>
            </w:r>
          </w:p>
          <w:p w:rsidR="00C011A9" w:rsidRDefault="00C011A9" w:rsidP="008D460F">
            <w:pPr>
              <w:rPr>
                <w:rFonts w:cstheme="minorHAnsi"/>
              </w:rPr>
            </w:pPr>
          </w:p>
          <w:p w:rsidR="00C011A9" w:rsidRDefault="00C011A9" w:rsidP="00C011A9">
            <w:r w:rsidRPr="00C011A9">
              <w:t xml:space="preserve">Emily </w:t>
            </w:r>
            <w:proofErr w:type="spellStart"/>
            <w:r w:rsidRPr="00C011A9">
              <w:t>Scarratt</w:t>
            </w:r>
            <w:proofErr w:type="spellEnd"/>
            <w:r w:rsidRPr="00C011A9">
              <w:t xml:space="preserve"> Con 6034 </w:t>
            </w:r>
            <w:hyperlink r:id="rId75" w:history="1">
              <w:r>
                <w:rPr>
                  <w:rStyle w:val="Hyperlink"/>
                </w:rPr>
                <w:t>6034@meseyside.pnn.police.uk</w:t>
              </w:r>
            </w:hyperlink>
          </w:p>
          <w:p w:rsidR="00C011A9" w:rsidRPr="00ED60A6" w:rsidRDefault="00C011A9" w:rsidP="008D460F">
            <w:pPr>
              <w:rPr>
                <w:rFonts w:cstheme="minorHAnsi"/>
              </w:rPr>
            </w:pPr>
          </w:p>
        </w:tc>
        <w:tc>
          <w:tcPr>
            <w:tcW w:w="2835" w:type="dxa"/>
          </w:tcPr>
          <w:p w:rsidR="00693DF4" w:rsidRPr="00ED60A6" w:rsidRDefault="00693DF4" w:rsidP="006602A4">
            <w:pPr>
              <w:rPr>
                <w:rFonts w:cstheme="minorHAnsi"/>
              </w:rPr>
            </w:pPr>
          </w:p>
        </w:tc>
        <w:tc>
          <w:tcPr>
            <w:tcW w:w="3260" w:type="dxa"/>
          </w:tcPr>
          <w:p w:rsidR="00B2103B" w:rsidRDefault="00B2103B" w:rsidP="00B2103B">
            <w:pPr>
              <w:pStyle w:val="ListParagraph"/>
              <w:ind w:left="360"/>
              <w:rPr>
                <w:rFonts w:cstheme="minorHAnsi"/>
                <w:sz w:val="22"/>
              </w:rPr>
            </w:pPr>
          </w:p>
          <w:p w:rsidR="00693DF4" w:rsidRPr="00B2103B" w:rsidRDefault="00693DF4" w:rsidP="00B2103B">
            <w:pPr>
              <w:pStyle w:val="ListParagraph"/>
              <w:numPr>
                <w:ilvl w:val="0"/>
                <w:numId w:val="42"/>
              </w:numPr>
              <w:rPr>
                <w:rFonts w:cstheme="minorHAnsi"/>
                <w:sz w:val="22"/>
              </w:rPr>
            </w:pPr>
            <w:proofErr w:type="spellStart"/>
            <w:r w:rsidRPr="00B2103B">
              <w:rPr>
                <w:rFonts w:cstheme="minorHAnsi"/>
                <w:sz w:val="22"/>
              </w:rPr>
              <w:t>Calday</w:t>
            </w:r>
            <w:proofErr w:type="spellEnd"/>
            <w:r w:rsidRPr="00B2103B">
              <w:rPr>
                <w:rFonts w:cstheme="minorHAnsi"/>
                <w:sz w:val="22"/>
              </w:rPr>
              <w:t xml:space="preserve"> Grange Grammar School</w:t>
            </w:r>
          </w:p>
          <w:p w:rsidR="00693DF4" w:rsidRPr="00B2103B" w:rsidRDefault="00693DF4" w:rsidP="00B2103B">
            <w:pPr>
              <w:pStyle w:val="ListParagraph"/>
              <w:numPr>
                <w:ilvl w:val="0"/>
                <w:numId w:val="42"/>
              </w:numPr>
              <w:rPr>
                <w:rFonts w:cstheme="minorHAnsi"/>
                <w:sz w:val="22"/>
              </w:rPr>
            </w:pPr>
            <w:proofErr w:type="spellStart"/>
            <w:r w:rsidRPr="00B2103B">
              <w:rPr>
                <w:rFonts w:cstheme="minorHAnsi"/>
                <w:sz w:val="22"/>
              </w:rPr>
              <w:t>Hilbre</w:t>
            </w:r>
            <w:proofErr w:type="spellEnd"/>
            <w:r w:rsidRPr="00B2103B">
              <w:rPr>
                <w:rFonts w:cstheme="minorHAnsi"/>
                <w:sz w:val="22"/>
              </w:rPr>
              <w:t xml:space="preserve"> High School Humanities College</w:t>
            </w:r>
          </w:p>
          <w:p w:rsidR="00693DF4" w:rsidRPr="00B2103B" w:rsidRDefault="00693DF4" w:rsidP="00B2103B">
            <w:pPr>
              <w:pStyle w:val="ListParagraph"/>
              <w:numPr>
                <w:ilvl w:val="0"/>
                <w:numId w:val="42"/>
              </w:numPr>
              <w:rPr>
                <w:rFonts w:cstheme="minorHAnsi"/>
                <w:sz w:val="22"/>
              </w:rPr>
            </w:pPr>
            <w:proofErr w:type="spellStart"/>
            <w:r w:rsidRPr="00B2103B">
              <w:rPr>
                <w:rFonts w:cstheme="minorHAnsi"/>
                <w:sz w:val="22"/>
              </w:rPr>
              <w:t>Pensby</w:t>
            </w:r>
            <w:proofErr w:type="spellEnd"/>
            <w:r w:rsidRPr="00B2103B">
              <w:rPr>
                <w:rFonts w:cstheme="minorHAnsi"/>
                <w:sz w:val="22"/>
              </w:rPr>
              <w:t xml:space="preserve"> High School</w:t>
            </w:r>
          </w:p>
          <w:p w:rsidR="00693DF4" w:rsidRPr="00B2103B" w:rsidRDefault="00693DF4" w:rsidP="00B2103B">
            <w:pPr>
              <w:pStyle w:val="ListParagraph"/>
              <w:numPr>
                <w:ilvl w:val="0"/>
                <w:numId w:val="42"/>
              </w:numPr>
              <w:rPr>
                <w:rFonts w:cstheme="minorHAnsi"/>
                <w:sz w:val="22"/>
              </w:rPr>
            </w:pPr>
            <w:r w:rsidRPr="00B2103B">
              <w:rPr>
                <w:rFonts w:cstheme="minorHAnsi"/>
                <w:sz w:val="22"/>
              </w:rPr>
              <w:t>Upton Hall (FCJ)</w:t>
            </w:r>
          </w:p>
          <w:p w:rsidR="00693DF4" w:rsidRPr="00B2103B" w:rsidRDefault="00693DF4" w:rsidP="00B2103B">
            <w:pPr>
              <w:pStyle w:val="ListParagraph"/>
              <w:numPr>
                <w:ilvl w:val="0"/>
                <w:numId w:val="42"/>
              </w:numPr>
              <w:rPr>
                <w:rFonts w:cstheme="minorHAnsi"/>
                <w:sz w:val="22"/>
              </w:rPr>
            </w:pPr>
            <w:r w:rsidRPr="00B2103B">
              <w:rPr>
                <w:rFonts w:cstheme="minorHAnsi"/>
                <w:sz w:val="22"/>
              </w:rPr>
              <w:t>West Kirby Grammar School</w:t>
            </w:r>
          </w:p>
          <w:p w:rsidR="00693DF4" w:rsidRPr="00B2103B" w:rsidRDefault="00693DF4" w:rsidP="00B2103B">
            <w:pPr>
              <w:pStyle w:val="ListParagraph"/>
              <w:numPr>
                <w:ilvl w:val="0"/>
                <w:numId w:val="42"/>
              </w:numPr>
              <w:rPr>
                <w:rFonts w:cstheme="minorHAnsi"/>
                <w:sz w:val="22"/>
              </w:rPr>
            </w:pPr>
            <w:proofErr w:type="spellStart"/>
            <w:r w:rsidRPr="00B2103B">
              <w:rPr>
                <w:rFonts w:cstheme="minorHAnsi"/>
                <w:sz w:val="22"/>
              </w:rPr>
              <w:t>Woodchurch</w:t>
            </w:r>
            <w:proofErr w:type="spellEnd"/>
            <w:r w:rsidRPr="00B2103B">
              <w:rPr>
                <w:rFonts w:cstheme="minorHAnsi"/>
                <w:sz w:val="22"/>
              </w:rPr>
              <w:t xml:space="preserve"> High School</w:t>
            </w:r>
          </w:p>
          <w:p w:rsidR="00693DF4" w:rsidRPr="00B2103B" w:rsidRDefault="00693DF4" w:rsidP="00B2103B">
            <w:pPr>
              <w:pStyle w:val="ListParagraph"/>
              <w:numPr>
                <w:ilvl w:val="0"/>
                <w:numId w:val="42"/>
              </w:numPr>
              <w:rPr>
                <w:rFonts w:cstheme="minorHAnsi"/>
                <w:sz w:val="22"/>
              </w:rPr>
            </w:pPr>
            <w:r w:rsidRPr="00B2103B">
              <w:rPr>
                <w:rFonts w:cstheme="minorHAnsi"/>
                <w:sz w:val="22"/>
              </w:rPr>
              <w:t>Foxfield School</w:t>
            </w:r>
          </w:p>
          <w:p w:rsidR="00693DF4" w:rsidRPr="00B2103B" w:rsidRDefault="00693DF4" w:rsidP="00B2103B">
            <w:pPr>
              <w:pStyle w:val="ListParagraph"/>
              <w:numPr>
                <w:ilvl w:val="0"/>
                <w:numId w:val="42"/>
              </w:numPr>
              <w:rPr>
                <w:rFonts w:cstheme="minorHAnsi"/>
              </w:rPr>
            </w:pPr>
            <w:proofErr w:type="spellStart"/>
            <w:r w:rsidRPr="00B2103B">
              <w:rPr>
                <w:rFonts w:cstheme="minorHAnsi"/>
                <w:sz w:val="22"/>
              </w:rPr>
              <w:t>Meadowside</w:t>
            </w:r>
            <w:proofErr w:type="spellEnd"/>
            <w:r w:rsidRPr="00B2103B">
              <w:rPr>
                <w:rFonts w:cstheme="minorHAnsi"/>
                <w:sz w:val="22"/>
              </w:rPr>
              <w:t xml:space="preserve"> School</w:t>
            </w:r>
          </w:p>
          <w:p w:rsidR="00B2103B" w:rsidRPr="00B2103B" w:rsidRDefault="00B2103B" w:rsidP="00B2103B">
            <w:pPr>
              <w:pStyle w:val="ListParagraph"/>
              <w:ind w:left="360"/>
              <w:rPr>
                <w:rFonts w:cstheme="minorHAnsi"/>
              </w:rPr>
            </w:pPr>
          </w:p>
        </w:tc>
      </w:tr>
    </w:tbl>
    <w:p w:rsidR="00693DF4" w:rsidRPr="00ED60A6" w:rsidRDefault="00693DF4" w:rsidP="00EA6764">
      <w:pPr>
        <w:spacing w:after="160" w:line="259" w:lineRule="auto"/>
        <w:rPr>
          <w:rFonts w:eastAsiaTheme="minorHAnsi" w:cstheme="minorHAnsi"/>
          <w:bCs/>
          <w:szCs w:val="22"/>
        </w:rPr>
      </w:pPr>
    </w:p>
    <w:sectPr w:rsidR="00693DF4" w:rsidRPr="00ED60A6" w:rsidSect="00FC63B6">
      <w:footerReference w:type="default" r:id="rId76"/>
      <w:pgSz w:w="12240" w:h="15840" w:code="1"/>
      <w:pgMar w:top="0" w:right="760" w:bottom="1276"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FA8" w:rsidRDefault="00400FA8" w:rsidP="00346A5A">
      <w:r>
        <w:separator/>
      </w:r>
    </w:p>
  </w:endnote>
  <w:endnote w:type="continuationSeparator" w:id="0">
    <w:p w:rsidR="00400FA8" w:rsidRDefault="00400FA8" w:rsidP="0034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82943"/>
      <w:docPartObj>
        <w:docPartGallery w:val="Page Numbers (Bottom of Page)"/>
        <w:docPartUnique/>
      </w:docPartObj>
    </w:sdtPr>
    <w:sdtEndPr>
      <w:rPr>
        <w:noProof/>
      </w:rPr>
    </w:sdtEndPr>
    <w:sdtContent>
      <w:p w:rsidR="00400FA8" w:rsidRDefault="00400FA8">
        <w:pPr>
          <w:pStyle w:val="Footer"/>
          <w:jc w:val="right"/>
        </w:pPr>
        <w:r>
          <w:fldChar w:fldCharType="begin"/>
        </w:r>
        <w:r>
          <w:instrText xml:space="preserve"> PAGE   \* MERGEFORMAT </w:instrText>
        </w:r>
        <w:r>
          <w:fldChar w:fldCharType="separate"/>
        </w:r>
        <w:r w:rsidR="0012702E">
          <w:rPr>
            <w:noProof/>
          </w:rPr>
          <w:t>12</w:t>
        </w:r>
        <w:r>
          <w:rPr>
            <w:noProof/>
          </w:rPr>
          <w:fldChar w:fldCharType="end"/>
        </w:r>
      </w:p>
    </w:sdtContent>
  </w:sdt>
  <w:p w:rsidR="00400FA8" w:rsidRDefault="00400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FA8" w:rsidRDefault="00400FA8" w:rsidP="00346A5A">
      <w:r>
        <w:separator/>
      </w:r>
    </w:p>
  </w:footnote>
  <w:footnote w:type="continuationSeparator" w:id="0">
    <w:p w:rsidR="00400FA8" w:rsidRDefault="00400FA8" w:rsidP="00346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2E8"/>
    <w:multiLevelType w:val="hybridMultilevel"/>
    <w:tmpl w:val="19949F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4A26497"/>
    <w:multiLevelType w:val="hybridMultilevel"/>
    <w:tmpl w:val="AEF8E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BE21D5"/>
    <w:multiLevelType w:val="hybridMultilevel"/>
    <w:tmpl w:val="0246A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5750D4"/>
    <w:multiLevelType w:val="hybridMultilevel"/>
    <w:tmpl w:val="3C980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A00BA0"/>
    <w:multiLevelType w:val="hybridMultilevel"/>
    <w:tmpl w:val="54688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C210FC5"/>
    <w:multiLevelType w:val="hybridMultilevel"/>
    <w:tmpl w:val="51AED6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F6127C0"/>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46492F"/>
    <w:multiLevelType w:val="hybridMultilevel"/>
    <w:tmpl w:val="7C927FE2"/>
    <w:lvl w:ilvl="0" w:tplc="9EBE6A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3BC359C"/>
    <w:multiLevelType w:val="hybridMultilevel"/>
    <w:tmpl w:val="BC267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266B02"/>
    <w:multiLevelType w:val="hybridMultilevel"/>
    <w:tmpl w:val="ED7C5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94A5F5B"/>
    <w:multiLevelType w:val="hybridMultilevel"/>
    <w:tmpl w:val="041C2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9DB2A82"/>
    <w:multiLevelType w:val="hybridMultilevel"/>
    <w:tmpl w:val="D16C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C07725F"/>
    <w:multiLevelType w:val="hybridMultilevel"/>
    <w:tmpl w:val="CD1A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341AD7"/>
    <w:multiLevelType w:val="hybridMultilevel"/>
    <w:tmpl w:val="D75EE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4F1728"/>
    <w:multiLevelType w:val="hybridMultilevel"/>
    <w:tmpl w:val="9F20FB3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5">
    <w:nsid w:val="232278F9"/>
    <w:multiLevelType w:val="hybridMultilevel"/>
    <w:tmpl w:val="672A18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BE4E13"/>
    <w:multiLevelType w:val="hybridMultilevel"/>
    <w:tmpl w:val="09BE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9A1DE9"/>
    <w:multiLevelType w:val="hybridMultilevel"/>
    <w:tmpl w:val="438E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EDB4F87"/>
    <w:multiLevelType w:val="multilevel"/>
    <w:tmpl w:val="757ED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2F95140E"/>
    <w:multiLevelType w:val="hybridMultilevel"/>
    <w:tmpl w:val="0248D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0167F9A"/>
    <w:multiLevelType w:val="hybridMultilevel"/>
    <w:tmpl w:val="0E9E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2215294"/>
    <w:multiLevelType w:val="hybridMultilevel"/>
    <w:tmpl w:val="9230B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2C74482"/>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nsid w:val="35BE6F4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5C90DA4"/>
    <w:multiLevelType w:val="hybridMultilevel"/>
    <w:tmpl w:val="7ED082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6883A0F"/>
    <w:multiLevelType w:val="hybridMultilevel"/>
    <w:tmpl w:val="A24E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78D4E36"/>
    <w:multiLevelType w:val="hybridMultilevel"/>
    <w:tmpl w:val="731E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8462567"/>
    <w:multiLevelType w:val="multilevel"/>
    <w:tmpl w:val="DEA2710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08E5312"/>
    <w:multiLevelType w:val="hybridMultilevel"/>
    <w:tmpl w:val="4A365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0CD38F6"/>
    <w:multiLevelType w:val="hybridMultilevel"/>
    <w:tmpl w:val="BF9AF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494216D"/>
    <w:multiLevelType w:val="hybridMultilevel"/>
    <w:tmpl w:val="F03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4053FF"/>
    <w:multiLevelType w:val="hybridMultilevel"/>
    <w:tmpl w:val="3E62B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0AD0F40"/>
    <w:multiLevelType w:val="hybridMultilevel"/>
    <w:tmpl w:val="9ACCF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47B7E46"/>
    <w:multiLevelType w:val="multilevel"/>
    <w:tmpl w:val="F0323C9A"/>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nsid w:val="6C8B5865"/>
    <w:multiLevelType w:val="hybridMultilevel"/>
    <w:tmpl w:val="29982D8A"/>
    <w:lvl w:ilvl="0" w:tplc="297E439C">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DD2573"/>
    <w:multiLevelType w:val="hybridMultilevel"/>
    <w:tmpl w:val="8CC28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F985B2E"/>
    <w:multiLevelType w:val="hybridMultilevel"/>
    <w:tmpl w:val="58F2A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0594A54"/>
    <w:multiLevelType w:val="hybridMultilevel"/>
    <w:tmpl w:val="B122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750900"/>
    <w:multiLevelType w:val="hybridMultilevel"/>
    <w:tmpl w:val="CAFE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D72DAB"/>
    <w:multiLevelType w:val="hybridMultilevel"/>
    <w:tmpl w:val="7CDC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FE7CAE"/>
    <w:multiLevelType w:val="hybridMultilevel"/>
    <w:tmpl w:val="D604D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19CAEF8">
      <w:start w:val="1"/>
      <w:numFmt w:val="bullet"/>
      <w:lvlText w:val=""/>
      <w:lvlJc w:val="left"/>
      <w:pPr>
        <w:ind w:left="2160" w:hanging="360"/>
      </w:pPr>
      <w:rPr>
        <w:rFonts w:ascii="Symbol" w:hAnsi="Symbol" w:hint="default"/>
        <w:color w:val="auto"/>
      </w:rPr>
    </w:lvl>
    <w:lvl w:ilvl="3" w:tplc="DF764A1A">
      <w:start w:val="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1B4212"/>
    <w:multiLevelType w:val="hybridMultilevel"/>
    <w:tmpl w:val="53D22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A450455"/>
    <w:multiLevelType w:val="hybridMultilevel"/>
    <w:tmpl w:val="7B32C8C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7"/>
  </w:num>
  <w:num w:numId="3">
    <w:abstractNumId w:val="22"/>
  </w:num>
  <w:num w:numId="4">
    <w:abstractNumId w:val="6"/>
  </w:num>
  <w:num w:numId="5">
    <w:abstractNumId w:val="9"/>
  </w:num>
  <w:num w:numId="6">
    <w:abstractNumId w:val="19"/>
  </w:num>
  <w:num w:numId="7">
    <w:abstractNumId w:val="24"/>
  </w:num>
  <w:num w:numId="8">
    <w:abstractNumId w:val="23"/>
  </w:num>
  <w:num w:numId="9">
    <w:abstractNumId w:val="11"/>
  </w:num>
  <w:num w:numId="10">
    <w:abstractNumId w:val="3"/>
  </w:num>
  <w:num w:numId="11">
    <w:abstractNumId w:val="32"/>
  </w:num>
  <w:num w:numId="12">
    <w:abstractNumId w:val="29"/>
  </w:num>
  <w:num w:numId="13">
    <w:abstractNumId w:val="0"/>
  </w:num>
  <w:num w:numId="14">
    <w:abstractNumId w:val="37"/>
  </w:num>
  <w:num w:numId="15">
    <w:abstractNumId w:val="41"/>
  </w:num>
  <w:num w:numId="16">
    <w:abstractNumId w:val="14"/>
  </w:num>
  <w:num w:numId="17">
    <w:abstractNumId w:val="15"/>
  </w:num>
  <w:num w:numId="18">
    <w:abstractNumId w:val="26"/>
  </w:num>
  <w:num w:numId="19">
    <w:abstractNumId w:val="34"/>
  </w:num>
  <w:num w:numId="20">
    <w:abstractNumId w:val="8"/>
  </w:num>
  <w:num w:numId="21">
    <w:abstractNumId w:val="4"/>
  </w:num>
  <w:num w:numId="22">
    <w:abstractNumId w:val="17"/>
  </w:num>
  <w:num w:numId="23">
    <w:abstractNumId w:val="35"/>
  </w:num>
  <w:num w:numId="24">
    <w:abstractNumId w:val="7"/>
  </w:num>
  <w:num w:numId="25">
    <w:abstractNumId w:val="5"/>
  </w:num>
  <w:num w:numId="26">
    <w:abstractNumId w:val="10"/>
  </w:num>
  <w:num w:numId="27">
    <w:abstractNumId w:val="18"/>
  </w:num>
  <w:num w:numId="28">
    <w:abstractNumId w:val="28"/>
  </w:num>
  <w:num w:numId="29">
    <w:abstractNumId w:val="31"/>
  </w:num>
  <w:num w:numId="30">
    <w:abstractNumId w:val="40"/>
  </w:num>
  <w:num w:numId="31">
    <w:abstractNumId w:val="36"/>
  </w:num>
  <w:num w:numId="32">
    <w:abstractNumId w:val="16"/>
  </w:num>
  <w:num w:numId="33">
    <w:abstractNumId w:val="39"/>
  </w:num>
  <w:num w:numId="34">
    <w:abstractNumId w:val="38"/>
  </w:num>
  <w:num w:numId="35">
    <w:abstractNumId w:val="30"/>
  </w:num>
  <w:num w:numId="36">
    <w:abstractNumId w:val="21"/>
  </w:num>
  <w:num w:numId="37">
    <w:abstractNumId w:val="1"/>
  </w:num>
  <w:num w:numId="38">
    <w:abstractNumId w:val="2"/>
  </w:num>
  <w:num w:numId="39">
    <w:abstractNumId w:val="25"/>
  </w:num>
  <w:num w:numId="40">
    <w:abstractNumId w:val="12"/>
  </w:num>
  <w:num w:numId="41">
    <w:abstractNumId w:val="13"/>
  </w:num>
  <w:num w:numId="42">
    <w:abstractNumId w:val="20"/>
  </w:num>
  <w:num w:numId="43">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23B"/>
    <w:rsid w:val="00001F61"/>
    <w:rsid w:val="00004C49"/>
    <w:rsid w:val="000068A8"/>
    <w:rsid w:val="000075FC"/>
    <w:rsid w:val="00011CE3"/>
    <w:rsid w:val="000124A5"/>
    <w:rsid w:val="00012FB2"/>
    <w:rsid w:val="00015230"/>
    <w:rsid w:val="00015CB4"/>
    <w:rsid w:val="00015CBF"/>
    <w:rsid w:val="000172C6"/>
    <w:rsid w:val="000172DE"/>
    <w:rsid w:val="00023B6B"/>
    <w:rsid w:val="000274F7"/>
    <w:rsid w:val="00027E1E"/>
    <w:rsid w:val="000306C1"/>
    <w:rsid w:val="000337B6"/>
    <w:rsid w:val="000337F1"/>
    <w:rsid w:val="00041D1F"/>
    <w:rsid w:val="000511F0"/>
    <w:rsid w:val="00054682"/>
    <w:rsid w:val="0005670F"/>
    <w:rsid w:val="00057070"/>
    <w:rsid w:val="00061064"/>
    <w:rsid w:val="00070DC2"/>
    <w:rsid w:val="00075ADB"/>
    <w:rsid w:val="000761C7"/>
    <w:rsid w:val="00080BFF"/>
    <w:rsid w:val="00082933"/>
    <w:rsid w:val="00085A18"/>
    <w:rsid w:val="00087F55"/>
    <w:rsid w:val="00092BED"/>
    <w:rsid w:val="000A1C76"/>
    <w:rsid w:val="000A6969"/>
    <w:rsid w:val="000B1005"/>
    <w:rsid w:val="000B1D44"/>
    <w:rsid w:val="000B5133"/>
    <w:rsid w:val="000B6021"/>
    <w:rsid w:val="000C0C6F"/>
    <w:rsid w:val="000C320A"/>
    <w:rsid w:val="000C78BE"/>
    <w:rsid w:val="000D4F86"/>
    <w:rsid w:val="000D5461"/>
    <w:rsid w:val="000E3718"/>
    <w:rsid w:val="000E6B80"/>
    <w:rsid w:val="000F21FB"/>
    <w:rsid w:val="000F31C7"/>
    <w:rsid w:val="00101B80"/>
    <w:rsid w:val="0010644B"/>
    <w:rsid w:val="00114E1A"/>
    <w:rsid w:val="00115328"/>
    <w:rsid w:val="001177B7"/>
    <w:rsid w:val="00120890"/>
    <w:rsid w:val="00122F4A"/>
    <w:rsid w:val="001237E1"/>
    <w:rsid w:val="0012702E"/>
    <w:rsid w:val="00130B4D"/>
    <w:rsid w:val="00131B3A"/>
    <w:rsid w:val="00135798"/>
    <w:rsid w:val="00137ABB"/>
    <w:rsid w:val="0014289F"/>
    <w:rsid w:val="001468A3"/>
    <w:rsid w:val="00147B3B"/>
    <w:rsid w:val="001523D6"/>
    <w:rsid w:val="001541F3"/>
    <w:rsid w:val="001559D2"/>
    <w:rsid w:val="00157123"/>
    <w:rsid w:val="001602F4"/>
    <w:rsid w:val="00160EBF"/>
    <w:rsid w:val="00161A95"/>
    <w:rsid w:val="00161B2B"/>
    <w:rsid w:val="00162F70"/>
    <w:rsid w:val="00164BF0"/>
    <w:rsid w:val="0016554B"/>
    <w:rsid w:val="0017569D"/>
    <w:rsid w:val="001818A9"/>
    <w:rsid w:val="00181E72"/>
    <w:rsid w:val="001832BD"/>
    <w:rsid w:val="0018407A"/>
    <w:rsid w:val="00192253"/>
    <w:rsid w:val="001941E6"/>
    <w:rsid w:val="00196777"/>
    <w:rsid w:val="00196BE2"/>
    <w:rsid w:val="00196BFD"/>
    <w:rsid w:val="001A0647"/>
    <w:rsid w:val="001A3855"/>
    <w:rsid w:val="001A4E9E"/>
    <w:rsid w:val="001A78F7"/>
    <w:rsid w:val="001B07CC"/>
    <w:rsid w:val="001B2437"/>
    <w:rsid w:val="001B33FC"/>
    <w:rsid w:val="001C0CB5"/>
    <w:rsid w:val="001C37F9"/>
    <w:rsid w:val="001D304D"/>
    <w:rsid w:val="001E322B"/>
    <w:rsid w:val="001E56AD"/>
    <w:rsid w:val="001F02DA"/>
    <w:rsid w:val="001F3BB5"/>
    <w:rsid w:val="001F3E31"/>
    <w:rsid w:val="00202270"/>
    <w:rsid w:val="002053DA"/>
    <w:rsid w:val="00223A34"/>
    <w:rsid w:val="00224CAD"/>
    <w:rsid w:val="00231666"/>
    <w:rsid w:val="00235DD1"/>
    <w:rsid w:val="00236638"/>
    <w:rsid w:val="00236EB7"/>
    <w:rsid w:val="00237EB8"/>
    <w:rsid w:val="00241AA5"/>
    <w:rsid w:val="00241FF4"/>
    <w:rsid w:val="0024516A"/>
    <w:rsid w:val="002559CE"/>
    <w:rsid w:val="00261EB1"/>
    <w:rsid w:val="00263ABF"/>
    <w:rsid w:val="00263B23"/>
    <w:rsid w:val="00264A36"/>
    <w:rsid w:val="00266873"/>
    <w:rsid w:val="00270CF9"/>
    <w:rsid w:val="002760F9"/>
    <w:rsid w:val="00280DA4"/>
    <w:rsid w:val="00282777"/>
    <w:rsid w:val="00285690"/>
    <w:rsid w:val="00286BF8"/>
    <w:rsid w:val="00286F5C"/>
    <w:rsid w:val="002914F9"/>
    <w:rsid w:val="002919C3"/>
    <w:rsid w:val="00293B7B"/>
    <w:rsid w:val="002A0899"/>
    <w:rsid w:val="002A0ACB"/>
    <w:rsid w:val="002A639E"/>
    <w:rsid w:val="002A691D"/>
    <w:rsid w:val="002A7645"/>
    <w:rsid w:val="002B02DA"/>
    <w:rsid w:val="002B0BE9"/>
    <w:rsid w:val="002B2635"/>
    <w:rsid w:val="002B6485"/>
    <w:rsid w:val="002B6E75"/>
    <w:rsid w:val="002B794A"/>
    <w:rsid w:val="002C58D4"/>
    <w:rsid w:val="002D0772"/>
    <w:rsid w:val="002D18FF"/>
    <w:rsid w:val="002D4640"/>
    <w:rsid w:val="002D7994"/>
    <w:rsid w:val="002E1A33"/>
    <w:rsid w:val="002E3DDC"/>
    <w:rsid w:val="002E4CCC"/>
    <w:rsid w:val="002E50DF"/>
    <w:rsid w:val="002F709B"/>
    <w:rsid w:val="003026F3"/>
    <w:rsid w:val="00306C2D"/>
    <w:rsid w:val="00307D66"/>
    <w:rsid w:val="003206BF"/>
    <w:rsid w:val="003207C2"/>
    <w:rsid w:val="00326646"/>
    <w:rsid w:val="003329CC"/>
    <w:rsid w:val="00333CF3"/>
    <w:rsid w:val="00333EB3"/>
    <w:rsid w:val="003341D3"/>
    <w:rsid w:val="00335E99"/>
    <w:rsid w:val="0033664D"/>
    <w:rsid w:val="00336B23"/>
    <w:rsid w:val="00342A90"/>
    <w:rsid w:val="00346A5A"/>
    <w:rsid w:val="00346BB3"/>
    <w:rsid w:val="003473D5"/>
    <w:rsid w:val="003538F7"/>
    <w:rsid w:val="00354979"/>
    <w:rsid w:val="00355526"/>
    <w:rsid w:val="00355B4B"/>
    <w:rsid w:val="00356D15"/>
    <w:rsid w:val="003603A4"/>
    <w:rsid w:val="0036087B"/>
    <w:rsid w:val="00363E3B"/>
    <w:rsid w:val="003676E6"/>
    <w:rsid w:val="003711CB"/>
    <w:rsid w:val="003743FD"/>
    <w:rsid w:val="00376CF3"/>
    <w:rsid w:val="0038781C"/>
    <w:rsid w:val="003903ED"/>
    <w:rsid w:val="003939E5"/>
    <w:rsid w:val="003A0783"/>
    <w:rsid w:val="003A2386"/>
    <w:rsid w:val="003A40D4"/>
    <w:rsid w:val="003B1C92"/>
    <w:rsid w:val="003B2459"/>
    <w:rsid w:val="003B5964"/>
    <w:rsid w:val="003B5AD8"/>
    <w:rsid w:val="003C01F3"/>
    <w:rsid w:val="003C275B"/>
    <w:rsid w:val="003C3DCC"/>
    <w:rsid w:val="003D24F7"/>
    <w:rsid w:val="003E1251"/>
    <w:rsid w:val="003E198F"/>
    <w:rsid w:val="003E32EB"/>
    <w:rsid w:val="003E44A9"/>
    <w:rsid w:val="003E4FFA"/>
    <w:rsid w:val="003F1D1F"/>
    <w:rsid w:val="003F27AD"/>
    <w:rsid w:val="003F5E91"/>
    <w:rsid w:val="00400A17"/>
    <w:rsid w:val="00400FA8"/>
    <w:rsid w:val="004019B2"/>
    <w:rsid w:val="00403E3D"/>
    <w:rsid w:val="00404A40"/>
    <w:rsid w:val="00407A52"/>
    <w:rsid w:val="00412BB1"/>
    <w:rsid w:val="00414E54"/>
    <w:rsid w:val="00416179"/>
    <w:rsid w:val="00422D0A"/>
    <w:rsid w:val="004239CF"/>
    <w:rsid w:val="00427F1E"/>
    <w:rsid w:val="0043013C"/>
    <w:rsid w:val="004315B3"/>
    <w:rsid w:val="00431737"/>
    <w:rsid w:val="004377DD"/>
    <w:rsid w:val="004421C6"/>
    <w:rsid w:val="00463527"/>
    <w:rsid w:val="004654B3"/>
    <w:rsid w:val="0046700B"/>
    <w:rsid w:val="00467542"/>
    <w:rsid w:val="00473120"/>
    <w:rsid w:val="0047611F"/>
    <w:rsid w:val="00477BFF"/>
    <w:rsid w:val="00480722"/>
    <w:rsid w:val="00485789"/>
    <w:rsid w:val="004878E0"/>
    <w:rsid w:val="00487EDE"/>
    <w:rsid w:val="0049045E"/>
    <w:rsid w:val="004914FA"/>
    <w:rsid w:val="00492426"/>
    <w:rsid w:val="004946D9"/>
    <w:rsid w:val="00497FC3"/>
    <w:rsid w:val="004A0D48"/>
    <w:rsid w:val="004A3C0E"/>
    <w:rsid w:val="004B00D1"/>
    <w:rsid w:val="004B4069"/>
    <w:rsid w:val="004B46BF"/>
    <w:rsid w:val="004C269F"/>
    <w:rsid w:val="004C6C39"/>
    <w:rsid w:val="004C7A75"/>
    <w:rsid w:val="004D2BE2"/>
    <w:rsid w:val="004D5017"/>
    <w:rsid w:val="004D5D2D"/>
    <w:rsid w:val="004E33EF"/>
    <w:rsid w:val="004E379D"/>
    <w:rsid w:val="004E5A8C"/>
    <w:rsid w:val="004E6B06"/>
    <w:rsid w:val="004F26E1"/>
    <w:rsid w:val="004F3DE5"/>
    <w:rsid w:val="004F5779"/>
    <w:rsid w:val="004F6CCC"/>
    <w:rsid w:val="005015D2"/>
    <w:rsid w:val="00502137"/>
    <w:rsid w:val="005022B4"/>
    <w:rsid w:val="00506484"/>
    <w:rsid w:val="00512161"/>
    <w:rsid w:val="00514718"/>
    <w:rsid w:val="00515F74"/>
    <w:rsid w:val="005301C2"/>
    <w:rsid w:val="00532032"/>
    <w:rsid w:val="00532A05"/>
    <w:rsid w:val="00533A99"/>
    <w:rsid w:val="00537B7F"/>
    <w:rsid w:val="00543957"/>
    <w:rsid w:val="00544186"/>
    <w:rsid w:val="00550328"/>
    <w:rsid w:val="00553016"/>
    <w:rsid w:val="00553081"/>
    <w:rsid w:val="0055562C"/>
    <w:rsid w:val="00556460"/>
    <w:rsid w:val="00557AF1"/>
    <w:rsid w:val="0056039E"/>
    <w:rsid w:val="0056579A"/>
    <w:rsid w:val="005678CD"/>
    <w:rsid w:val="0057068B"/>
    <w:rsid w:val="0057349C"/>
    <w:rsid w:val="00574F51"/>
    <w:rsid w:val="00575401"/>
    <w:rsid w:val="00575DDB"/>
    <w:rsid w:val="005762DF"/>
    <w:rsid w:val="0059390D"/>
    <w:rsid w:val="005A098F"/>
    <w:rsid w:val="005A5CCC"/>
    <w:rsid w:val="005B60F1"/>
    <w:rsid w:val="005B67EE"/>
    <w:rsid w:val="005B75CB"/>
    <w:rsid w:val="005C443B"/>
    <w:rsid w:val="005C5A5B"/>
    <w:rsid w:val="005C6970"/>
    <w:rsid w:val="005D458D"/>
    <w:rsid w:val="005D74E5"/>
    <w:rsid w:val="005E0321"/>
    <w:rsid w:val="005E09F3"/>
    <w:rsid w:val="005E103E"/>
    <w:rsid w:val="005E1827"/>
    <w:rsid w:val="005E3A62"/>
    <w:rsid w:val="005E6342"/>
    <w:rsid w:val="005E7A2E"/>
    <w:rsid w:val="005F062C"/>
    <w:rsid w:val="005F0CCD"/>
    <w:rsid w:val="005F2A71"/>
    <w:rsid w:val="005F38E4"/>
    <w:rsid w:val="005F6AF5"/>
    <w:rsid w:val="005F7BEE"/>
    <w:rsid w:val="00603B68"/>
    <w:rsid w:val="006063CC"/>
    <w:rsid w:val="0061047F"/>
    <w:rsid w:val="00612018"/>
    <w:rsid w:val="0061375F"/>
    <w:rsid w:val="00626C15"/>
    <w:rsid w:val="006308B5"/>
    <w:rsid w:val="006327FF"/>
    <w:rsid w:val="00633B62"/>
    <w:rsid w:val="00633C54"/>
    <w:rsid w:val="00641369"/>
    <w:rsid w:val="0064410D"/>
    <w:rsid w:val="00653484"/>
    <w:rsid w:val="00655DF4"/>
    <w:rsid w:val="006602A4"/>
    <w:rsid w:val="00662203"/>
    <w:rsid w:val="006630D7"/>
    <w:rsid w:val="006658C5"/>
    <w:rsid w:val="006666F6"/>
    <w:rsid w:val="006723AA"/>
    <w:rsid w:val="00674D2B"/>
    <w:rsid w:val="006762E1"/>
    <w:rsid w:val="00681A61"/>
    <w:rsid w:val="00693DF4"/>
    <w:rsid w:val="00695C56"/>
    <w:rsid w:val="00696FE2"/>
    <w:rsid w:val="006A4328"/>
    <w:rsid w:val="006A4A92"/>
    <w:rsid w:val="006A5583"/>
    <w:rsid w:val="006A67EB"/>
    <w:rsid w:val="006B06A0"/>
    <w:rsid w:val="006B0ECC"/>
    <w:rsid w:val="006B5B1C"/>
    <w:rsid w:val="006B734A"/>
    <w:rsid w:val="006B78F5"/>
    <w:rsid w:val="006C136A"/>
    <w:rsid w:val="006C1E2D"/>
    <w:rsid w:val="006C3D3A"/>
    <w:rsid w:val="006C53BB"/>
    <w:rsid w:val="006C670E"/>
    <w:rsid w:val="006D01DB"/>
    <w:rsid w:val="006D13AC"/>
    <w:rsid w:val="006D240F"/>
    <w:rsid w:val="006D2CDD"/>
    <w:rsid w:val="006D3F5D"/>
    <w:rsid w:val="006E2309"/>
    <w:rsid w:val="006E34E3"/>
    <w:rsid w:val="006E6498"/>
    <w:rsid w:val="006F208C"/>
    <w:rsid w:val="006F2739"/>
    <w:rsid w:val="006F4845"/>
    <w:rsid w:val="006F4905"/>
    <w:rsid w:val="007048BF"/>
    <w:rsid w:val="00704B05"/>
    <w:rsid w:val="00707E2F"/>
    <w:rsid w:val="00711073"/>
    <w:rsid w:val="00714BF2"/>
    <w:rsid w:val="00715F74"/>
    <w:rsid w:val="0071669F"/>
    <w:rsid w:val="00717F81"/>
    <w:rsid w:val="00721C37"/>
    <w:rsid w:val="0072314B"/>
    <w:rsid w:val="007243D2"/>
    <w:rsid w:val="00725467"/>
    <w:rsid w:val="00725D50"/>
    <w:rsid w:val="007306C4"/>
    <w:rsid w:val="00737494"/>
    <w:rsid w:val="0075141F"/>
    <w:rsid w:val="0075423C"/>
    <w:rsid w:val="00754BAA"/>
    <w:rsid w:val="007553DB"/>
    <w:rsid w:val="0076530B"/>
    <w:rsid w:val="00767CFA"/>
    <w:rsid w:val="00767DFC"/>
    <w:rsid w:val="00771A36"/>
    <w:rsid w:val="0077331C"/>
    <w:rsid w:val="00782932"/>
    <w:rsid w:val="007831E2"/>
    <w:rsid w:val="00783968"/>
    <w:rsid w:val="007873D6"/>
    <w:rsid w:val="00793D4C"/>
    <w:rsid w:val="007A33E6"/>
    <w:rsid w:val="007A3D11"/>
    <w:rsid w:val="007B4CBA"/>
    <w:rsid w:val="007C12DB"/>
    <w:rsid w:val="007C3768"/>
    <w:rsid w:val="007C3B77"/>
    <w:rsid w:val="007D2597"/>
    <w:rsid w:val="007E2E83"/>
    <w:rsid w:val="007E3570"/>
    <w:rsid w:val="007E625E"/>
    <w:rsid w:val="007E6B02"/>
    <w:rsid w:val="007F011C"/>
    <w:rsid w:val="007F5000"/>
    <w:rsid w:val="007F6B37"/>
    <w:rsid w:val="007F78A2"/>
    <w:rsid w:val="008029F7"/>
    <w:rsid w:val="00803735"/>
    <w:rsid w:val="008045FA"/>
    <w:rsid w:val="00805F4C"/>
    <w:rsid w:val="008063BF"/>
    <w:rsid w:val="00810243"/>
    <w:rsid w:val="00811B18"/>
    <w:rsid w:val="00817794"/>
    <w:rsid w:val="00820E19"/>
    <w:rsid w:val="00821824"/>
    <w:rsid w:val="00821D99"/>
    <w:rsid w:val="008257B8"/>
    <w:rsid w:val="00831E9D"/>
    <w:rsid w:val="00832CF3"/>
    <w:rsid w:val="0084163C"/>
    <w:rsid w:val="00842C82"/>
    <w:rsid w:val="00844001"/>
    <w:rsid w:val="00844CB6"/>
    <w:rsid w:val="00850316"/>
    <w:rsid w:val="0085223D"/>
    <w:rsid w:val="00852DB2"/>
    <w:rsid w:val="00864E1D"/>
    <w:rsid w:val="00865533"/>
    <w:rsid w:val="00876AF1"/>
    <w:rsid w:val="00880D77"/>
    <w:rsid w:val="00884AD3"/>
    <w:rsid w:val="008861E7"/>
    <w:rsid w:val="008867F0"/>
    <w:rsid w:val="0089315B"/>
    <w:rsid w:val="008A0911"/>
    <w:rsid w:val="008A3E43"/>
    <w:rsid w:val="008A5BCC"/>
    <w:rsid w:val="008A6714"/>
    <w:rsid w:val="008A7ED0"/>
    <w:rsid w:val="008B4A56"/>
    <w:rsid w:val="008B5F64"/>
    <w:rsid w:val="008C011A"/>
    <w:rsid w:val="008C0ECE"/>
    <w:rsid w:val="008C18C0"/>
    <w:rsid w:val="008C3C47"/>
    <w:rsid w:val="008C3CDE"/>
    <w:rsid w:val="008C4D8D"/>
    <w:rsid w:val="008C5BF4"/>
    <w:rsid w:val="008D0846"/>
    <w:rsid w:val="008D460F"/>
    <w:rsid w:val="008D4E10"/>
    <w:rsid w:val="008E0296"/>
    <w:rsid w:val="008E18A7"/>
    <w:rsid w:val="008E5400"/>
    <w:rsid w:val="008E5DFA"/>
    <w:rsid w:val="008E61A5"/>
    <w:rsid w:val="008F259E"/>
    <w:rsid w:val="008F2E75"/>
    <w:rsid w:val="008F343F"/>
    <w:rsid w:val="008F3730"/>
    <w:rsid w:val="008F46F9"/>
    <w:rsid w:val="008F5124"/>
    <w:rsid w:val="008F74BD"/>
    <w:rsid w:val="009045A7"/>
    <w:rsid w:val="00905E89"/>
    <w:rsid w:val="00905F01"/>
    <w:rsid w:val="0090760B"/>
    <w:rsid w:val="00910E8F"/>
    <w:rsid w:val="0091109F"/>
    <w:rsid w:val="00915CA0"/>
    <w:rsid w:val="00915E1A"/>
    <w:rsid w:val="00916D6B"/>
    <w:rsid w:val="00916F40"/>
    <w:rsid w:val="00922972"/>
    <w:rsid w:val="009305E7"/>
    <w:rsid w:val="00937CB0"/>
    <w:rsid w:val="0095016C"/>
    <w:rsid w:val="0095094A"/>
    <w:rsid w:val="00967202"/>
    <w:rsid w:val="009674A7"/>
    <w:rsid w:val="00970938"/>
    <w:rsid w:val="0097137D"/>
    <w:rsid w:val="0097143E"/>
    <w:rsid w:val="00977344"/>
    <w:rsid w:val="00977596"/>
    <w:rsid w:val="00981059"/>
    <w:rsid w:val="0098250A"/>
    <w:rsid w:val="0098764A"/>
    <w:rsid w:val="0098775B"/>
    <w:rsid w:val="009878D7"/>
    <w:rsid w:val="00990DDE"/>
    <w:rsid w:val="00993842"/>
    <w:rsid w:val="009942AA"/>
    <w:rsid w:val="00997623"/>
    <w:rsid w:val="009A1665"/>
    <w:rsid w:val="009A19C8"/>
    <w:rsid w:val="009A1E81"/>
    <w:rsid w:val="009A2C12"/>
    <w:rsid w:val="009A6B0C"/>
    <w:rsid w:val="009A7601"/>
    <w:rsid w:val="009B072E"/>
    <w:rsid w:val="009B15CF"/>
    <w:rsid w:val="009B3D66"/>
    <w:rsid w:val="009B622B"/>
    <w:rsid w:val="009B6D5F"/>
    <w:rsid w:val="009B7022"/>
    <w:rsid w:val="009C3052"/>
    <w:rsid w:val="009C71EB"/>
    <w:rsid w:val="009D1159"/>
    <w:rsid w:val="009D2073"/>
    <w:rsid w:val="009D20F4"/>
    <w:rsid w:val="009E0B85"/>
    <w:rsid w:val="009E70EB"/>
    <w:rsid w:val="009F31D0"/>
    <w:rsid w:val="00A00805"/>
    <w:rsid w:val="00A00C1D"/>
    <w:rsid w:val="00A05C1C"/>
    <w:rsid w:val="00A11672"/>
    <w:rsid w:val="00A11C3B"/>
    <w:rsid w:val="00A12B9E"/>
    <w:rsid w:val="00A21643"/>
    <w:rsid w:val="00A2165A"/>
    <w:rsid w:val="00A220D5"/>
    <w:rsid w:val="00A22181"/>
    <w:rsid w:val="00A24204"/>
    <w:rsid w:val="00A31ACA"/>
    <w:rsid w:val="00A34135"/>
    <w:rsid w:val="00A3464E"/>
    <w:rsid w:val="00A364F9"/>
    <w:rsid w:val="00A36653"/>
    <w:rsid w:val="00A44A4A"/>
    <w:rsid w:val="00A52716"/>
    <w:rsid w:val="00A61F71"/>
    <w:rsid w:val="00A6336B"/>
    <w:rsid w:val="00A64F38"/>
    <w:rsid w:val="00A666F2"/>
    <w:rsid w:val="00A85D70"/>
    <w:rsid w:val="00A874AC"/>
    <w:rsid w:val="00A9340B"/>
    <w:rsid w:val="00A94155"/>
    <w:rsid w:val="00A975FA"/>
    <w:rsid w:val="00AA1128"/>
    <w:rsid w:val="00AA1131"/>
    <w:rsid w:val="00AA1417"/>
    <w:rsid w:val="00AA3E6C"/>
    <w:rsid w:val="00AA7141"/>
    <w:rsid w:val="00AB3124"/>
    <w:rsid w:val="00AB72DE"/>
    <w:rsid w:val="00AC038F"/>
    <w:rsid w:val="00AC1453"/>
    <w:rsid w:val="00AC2BCD"/>
    <w:rsid w:val="00AC419E"/>
    <w:rsid w:val="00AC5B78"/>
    <w:rsid w:val="00AD0202"/>
    <w:rsid w:val="00AD2656"/>
    <w:rsid w:val="00AD266F"/>
    <w:rsid w:val="00AD583B"/>
    <w:rsid w:val="00AD5D5E"/>
    <w:rsid w:val="00AD7DBD"/>
    <w:rsid w:val="00AE0015"/>
    <w:rsid w:val="00AE1BC0"/>
    <w:rsid w:val="00AF1EF1"/>
    <w:rsid w:val="00AF4B9E"/>
    <w:rsid w:val="00AF576C"/>
    <w:rsid w:val="00AF5DE2"/>
    <w:rsid w:val="00B06382"/>
    <w:rsid w:val="00B0662F"/>
    <w:rsid w:val="00B135DD"/>
    <w:rsid w:val="00B20CCF"/>
    <w:rsid w:val="00B2103B"/>
    <w:rsid w:val="00B2362C"/>
    <w:rsid w:val="00B237C1"/>
    <w:rsid w:val="00B3161A"/>
    <w:rsid w:val="00B31DA5"/>
    <w:rsid w:val="00B33DE9"/>
    <w:rsid w:val="00B4060A"/>
    <w:rsid w:val="00B43D17"/>
    <w:rsid w:val="00B43FBA"/>
    <w:rsid w:val="00B60C08"/>
    <w:rsid w:val="00B7085C"/>
    <w:rsid w:val="00B72CCD"/>
    <w:rsid w:val="00B754D3"/>
    <w:rsid w:val="00B762A5"/>
    <w:rsid w:val="00B774C6"/>
    <w:rsid w:val="00B83B57"/>
    <w:rsid w:val="00B84764"/>
    <w:rsid w:val="00B84A14"/>
    <w:rsid w:val="00B87849"/>
    <w:rsid w:val="00B87F4F"/>
    <w:rsid w:val="00B93C31"/>
    <w:rsid w:val="00BA1E2F"/>
    <w:rsid w:val="00BA2BB5"/>
    <w:rsid w:val="00BB450E"/>
    <w:rsid w:val="00BC37ED"/>
    <w:rsid w:val="00BC6897"/>
    <w:rsid w:val="00BD04C4"/>
    <w:rsid w:val="00BD2A88"/>
    <w:rsid w:val="00BD3D17"/>
    <w:rsid w:val="00BD47AE"/>
    <w:rsid w:val="00BD7867"/>
    <w:rsid w:val="00BE2110"/>
    <w:rsid w:val="00BE4717"/>
    <w:rsid w:val="00BE66B4"/>
    <w:rsid w:val="00BF177D"/>
    <w:rsid w:val="00BF6F3B"/>
    <w:rsid w:val="00C005CC"/>
    <w:rsid w:val="00C011A9"/>
    <w:rsid w:val="00C02842"/>
    <w:rsid w:val="00C040A1"/>
    <w:rsid w:val="00C07072"/>
    <w:rsid w:val="00C07942"/>
    <w:rsid w:val="00C1005B"/>
    <w:rsid w:val="00C119E6"/>
    <w:rsid w:val="00C27A20"/>
    <w:rsid w:val="00C314A8"/>
    <w:rsid w:val="00C32BCD"/>
    <w:rsid w:val="00C4254E"/>
    <w:rsid w:val="00C42E32"/>
    <w:rsid w:val="00C543E1"/>
    <w:rsid w:val="00C57764"/>
    <w:rsid w:val="00C60EE0"/>
    <w:rsid w:val="00C62C33"/>
    <w:rsid w:val="00C63412"/>
    <w:rsid w:val="00C63BB0"/>
    <w:rsid w:val="00C73597"/>
    <w:rsid w:val="00C746E4"/>
    <w:rsid w:val="00C74868"/>
    <w:rsid w:val="00C74B2C"/>
    <w:rsid w:val="00C7688A"/>
    <w:rsid w:val="00C81A0B"/>
    <w:rsid w:val="00C87150"/>
    <w:rsid w:val="00C94705"/>
    <w:rsid w:val="00C94E78"/>
    <w:rsid w:val="00C95467"/>
    <w:rsid w:val="00C9680D"/>
    <w:rsid w:val="00CB1D5B"/>
    <w:rsid w:val="00CB25D3"/>
    <w:rsid w:val="00CB34CC"/>
    <w:rsid w:val="00CB49A6"/>
    <w:rsid w:val="00CB5BB4"/>
    <w:rsid w:val="00CB6DCF"/>
    <w:rsid w:val="00CC1FA0"/>
    <w:rsid w:val="00CC28D4"/>
    <w:rsid w:val="00CD00DC"/>
    <w:rsid w:val="00CD121F"/>
    <w:rsid w:val="00CD3568"/>
    <w:rsid w:val="00CE0227"/>
    <w:rsid w:val="00CE093E"/>
    <w:rsid w:val="00CE111E"/>
    <w:rsid w:val="00CE1C38"/>
    <w:rsid w:val="00CE4883"/>
    <w:rsid w:val="00CE5624"/>
    <w:rsid w:val="00CE7E4D"/>
    <w:rsid w:val="00CF029B"/>
    <w:rsid w:val="00CF066D"/>
    <w:rsid w:val="00CF144F"/>
    <w:rsid w:val="00CF2CF5"/>
    <w:rsid w:val="00CF4502"/>
    <w:rsid w:val="00CF6F4A"/>
    <w:rsid w:val="00CF7ABA"/>
    <w:rsid w:val="00CF7F17"/>
    <w:rsid w:val="00D01A54"/>
    <w:rsid w:val="00D025B3"/>
    <w:rsid w:val="00D03B52"/>
    <w:rsid w:val="00D0466D"/>
    <w:rsid w:val="00D15354"/>
    <w:rsid w:val="00D22CBA"/>
    <w:rsid w:val="00D231ED"/>
    <w:rsid w:val="00D32028"/>
    <w:rsid w:val="00D346E6"/>
    <w:rsid w:val="00D362B5"/>
    <w:rsid w:val="00D36D37"/>
    <w:rsid w:val="00D3718C"/>
    <w:rsid w:val="00D371DD"/>
    <w:rsid w:val="00D45531"/>
    <w:rsid w:val="00D51AAD"/>
    <w:rsid w:val="00D52B38"/>
    <w:rsid w:val="00D572DB"/>
    <w:rsid w:val="00D647D8"/>
    <w:rsid w:val="00D65B13"/>
    <w:rsid w:val="00D6709D"/>
    <w:rsid w:val="00D71B13"/>
    <w:rsid w:val="00D813E8"/>
    <w:rsid w:val="00D864AB"/>
    <w:rsid w:val="00D87F23"/>
    <w:rsid w:val="00D91013"/>
    <w:rsid w:val="00D93DB0"/>
    <w:rsid w:val="00D95C9D"/>
    <w:rsid w:val="00DA18A7"/>
    <w:rsid w:val="00DA4153"/>
    <w:rsid w:val="00DA52ED"/>
    <w:rsid w:val="00DA57B8"/>
    <w:rsid w:val="00DA7FE8"/>
    <w:rsid w:val="00DB0672"/>
    <w:rsid w:val="00DB0AA4"/>
    <w:rsid w:val="00DB2A26"/>
    <w:rsid w:val="00DB3979"/>
    <w:rsid w:val="00DC3EE8"/>
    <w:rsid w:val="00DC4711"/>
    <w:rsid w:val="00DC5643"/>
    <w:rsid w:val="00DC6CA9"/>
    <w:rsid w:val="00DD0CD7"/>
    <w:rsid w:val="00DD0EB6"/>
    <w:rsid w:val="00DD23FF"/>
    <w:rsid w:val="00DE23B9"/>
    <w:rsid w:val="00DE25B9"/>
    <w:rsid w:val="00DE3583"/>
    <w:rsid w:val="00DE3D12"/>
    <w:rsid w:val="00DE4291"/>
    <w:rsid w:val="00DF1BED"/>
    <w:rsid w:val="00DF28B2"/>
    <w:rsid w:val="00DF5199"/>
    <w:rsid w:val="00E0033A"/>
    <w:rsid w:val="00E014F7"/>
    <w:rsid w:val="00E039A0"/>
    <w:rsid w:val="00E04900"/>
    <w:rsid w:val="00E049CF"/>
    <w:rsid w:val="00E07A78"/>
    <w:rsid w:val="00E10084"/>
    <w:rsid w:val="00E12273"/>
    <w:rsid w:val="00E15702"/>
    <w:rsid w:val="00E17BCB"/>
    <w:rsid w:val="00E2323B"/>
    <w:rsid w:val="00E30A90"/>
    <w:rsid w:val="00E30EAA"/>
    <w:rsid w:val="00E30F70"/>
    <w:rsid w:val="00E320EE"/>
    <w:rsid w:val="00E3511C"/>
    <w:rsid w:val="00E36A61"/>
    <w:rsid w:val="00E41116"/>
    <w:rsid w:val="00E41D63"/>
    <w:rsid w:val="00E439E6"/>
    <w:rsid w:val="00E54DB8"/>
    <w:rsid w:val="00E55911"/>
    <w:rsid w:val="00E63438"/>
    <w:rsid w:val="00E63E3A"/>
    <w:rsid w:val="00E645F2"/>
    <w:rsid w:val="00E71850"/>
    <w:rsid w:val="00E71EE6"/>
    <w:rsid w:val="00E813A2"/>
    <w:rsid w:val="00E81400"/>
    <w:rsid w:val="00E82B8D"/>
    <w:rsid w:val="00E83FB6"/>
    <w:rsid w:val="00E85929"/>
    <w:rsid w:val="00E93719"/>
    <w:rsid w:val="00E97372"/>
    <w:rsid w:val="00EA2B22"/>
    <w:rsid w:val="00EA4D66"/>
    <w:rsid w:val="00EA6764"/>
    <w:rsid w:val="00EB0D5A"/>
    <w:rsid w:val="00EB12C8"/>
    <w:rsid w:val="00EB5545"/>
    <w:rsid w:val="00EC016B"/>
    <w:rsid w:val="00EC020E"/>
    <w:rsid w:val="00EC0457"/>
    <w:rsid w:val="00EC29F8"/>
    <w:rsid w:val="00EC312E"/>
    <w:rsid w:val="00EC3DB0"/>
    <w:rsid w:val="00EC5699"/>
    <w:rsid w:val="00EC5B76"/>
    <w:rsid w:val="00EC766F"/>
    <w:rsid w:val="00EC7B51"/>
    <w:rsid w:val="00EC7EE7"/>
    <w:rsid w:val="00ED6BE2"/>
    <w:rsid w:val="00EE253F"/>
    <w:rsid w:val="00EF4A25"/>
    <w:rsid w:val="00F00B32"/>
    <w:rsid w:val="00F01E38"/>
    <w:rsid w:val="00F023D6"/>
    <w:rsid w:val="00F05A7D"/>
    <w:rsid w:val="00F06934"/>
    <w:rsid w:val="00F105F4"/>
    <w:rsid w:val="00F127F3"/>
    <w:rsid w:val="00F12B81"/>
    <w:rsid w:val="00F17ADE"/>
    <w:rsid w:val="00F249D9"/>
    <w:rsid w:val="00F26F1E"/>
    <w:rsid w:val="00F32AE6"/>
    <w:rsid w:val="00F35CEB"/>
    <w:rsid w:val="00F4168C"/>
    <w:rsid w:val="00F47D3A"/>
    <w:rsid w:val="00F5069C"/>
    <w:rsid w:val="00F514E5"/>
    <w:rsid w:val="00F563A7"/>
    <w:rsid w:val="00F60814"/>
    <w:rsid w:val="00F623DB"/>
    <w:rsid w:val="00F638FF"/>
    <w:rsid w:val="00F66C23"/>
    <w:rsid w:val="00F72E04"/>
    <w:rsid w:val="00F73BA8"/>
    <w:rsid w:val="00F73E11"/>
    <w:rsid w:val="00F875AD"/>
    <w:rsid w:val="00F90270"/>
    <w:rsid w:val="00F91274"/>
    <w:rsid w:val="00F91637"/>
    <w:rsid w:val="00F942BE"/>
    <w:rsid w:val="00F94772"/>
    <w:rsid w:val="00FA585D"/>
    <w:rsid w:val="00FA6FF0"/>
    <w:rsid w:val="00FB153B"/>
    <w:rsid w:val="00FB1E11"/>
    <w:rsid w:val="00FB4C14"/>
    <w:rsid w:val="00FB4E55"/>
    <w:rsid w:val="00FB7905"/>
    <w:rsid w:val="00FC395B"/>
    <w:rsid w:val="00FC45D5"/>
    <w:rsid w:val="00FC52F0"/>
    <w:rsid w:val="00FC63B6"/>
    <w:rsid w:val="00FD0396"/>
    <w:rsid w:val="00FD3515"/>
    <w:rsid w:val="00FD4612"/>
    <w:rsid w:val="00FE0FC6"/>
    <w:rsid w:val="00FE108F"/>
    <w:rsid w:val="00FE192B"/>
    <w:rsid w:val="00FE4448"/>
    <w:rsid w:val="00FE4EB2"/>
    <w:rsid w:val="00FF1463"/>
    <w:rsid w:val="00FF2056"/>
    <w:rsid w:val="00FF55BA"/>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0829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069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938"/>
    <w:pPr>
      <w:ind w:left="720"/>
      <w:contextualSpacing/>
    </w:pPr>
  </w:style>
  <w:style w:type="character" w:styleId="Hyperlink">
    <w:name w:val="Hyperlink"/>
    <w:basedOn w:val="DefaultParagraphFont"/>
    <w:rsid w:val="00970938"/>
    <w:rPr>
      <w:color w:val="0000FF" w:themeColor="hyperlink"/>
      <w:u w:val="single"/>
    </w:rPr>
  </w:style>
  <w:style w:type="paragraph" w:styleId="BalloonText">
    <w:name w:val="Balloon Text"/>
    <w:basedOn w:val="Normal"/>
    <w:link w:val="BalloonTextChar"/>
    <w:rsid w:val="00E039A0"/>
    <w:rPr>
      <w:rFonts w:ascii="Tahoma" w:hAnsi="Tahoma" w:cs="Tahoma"/>
      <w:sz w:val="16"/>
      <w:szCs w:val="16"/>
    </w:rPr>
  </w:style>
  <w:style w:type="character" w:customStyle="1" w:styleId="BalloonTextChar">
    <w:name w:val="Balloon Text Char"/>
    <w:basedOn w:val="DefaultParagraphFont"/>
    <w:link w:val="BalloonText"/>
    <w:rsid w:val="00E039A0"/>
    <w:rPr>
      <w:rFonts w:ascii="Tahoma" w:hAnsi="Tahoma" w:cs="Tahoma"/>
      <w:sz w:val="16"/>
      <w:szCs w:val="16"/>
    </w:rPr>
  </w:style>
  <w:style w:type="character" w:styleId="FollowedHyperlink">
    <w:name w:val="FollowedHyperlink"/>
    <w:basedOn w:val="DefaultParagraphFont"/>
    <w:rsid w:val="00A22181"/>
    <w:rPr>
      <w:color w:val="800080" w:themeColor="followedHyperlink"/>
      <w:u w:val="single"/>
    </w:rPr>
  </w:style>
  <w:style w:type="paragraph" w:styleId="Header">
    <w:name w:val="header"/>
    <w:basedOn w:val="Normal"/>
    <w:link w:val="HeaderChar"/>
    <w:rsid w:val="00346A5A"/>
    <w:pPr>
      <w:tabs>
        <w:tab w:val="center" w:pos="4513"/>
        <w:tab w:val="right" w:pos="9026"/>
      </w:tabs>
    </w:pPr>
  </w:style>
  <w:style w:type="character" w:customStyle="1" w:styleId="HeaderChar">
    <w:name w:val="Header Char"/>
    <w:basedOn w:val="DefaultParagraphFont"/>
    <w:link w:val="Header"/>
    <w:rsid w:val="00346A5A"/>
  </w:style>
  <w:style w:type="paragraph" w:styleId="Footer">
    <w:name w:val="footer"/>
    <w:basedOn w:val="Normal"/>
    <w:link w:val="FooterChar"/>
    <w:uiPriority w:val="99"/>
    <w:rsid w:val="00346A5A"/>
    <w:pPr>
      <w:tabs>
        <w:tab w:val="center" w:pos="4513"/>
        <w:tab w:val="right" w:pos="9026"/>
      </w:tabs>
    </w:pPr>
  </w:style>
  <w:style w:type="character" w:customStyle="1" w:styleId="FooterChar">
    <w:name w:val="Footer Char"/>
    <w:basedOn w:val="DefaultParagraphFont"/>
    <w:link w:val="Footer"/>
    <w:uiPriority w:val="99"/>
    <w:rsid w:val="00346A5A"/>
  </w:style>
  <w:style w:type="paragraph" w:customStyle="1" w:styleId="Default">
    <w:name w:val="Default"/>
    <w:rsid w:val="006E6498"/>
    <w:pPr>
      <w:autoSpaceDE w:val="0"/>
      <w:autoSpaceDN w:val="0"/>
      <w:adjustRightInd w:val="0"/>
    </w:pPr>
    <w:rPr>
      <w:rFonts w:ascii="Arial" w:hAnsi="Arial" w:cs="Arial"/>
      <w:color w:val="000000"/>
    </w:rPr>
  </w:style>
  <w:style w:type="character" w:styleId="CommentReference">
    <w:name w:val="annotation reference"/>
    <w:basedOn w:val="DefaultParagraphFont"/>
    <w:rsid w:val="004239CF"/>
    <w:rPr>
      <w:sz w:val="16"/>
      <w:szCs w:val="16"/>
    </w:rPr>
  </w:style>
  <w:style w:type="paragraph" w:styleId="CommentText">
    <w:name w:val="annotation text"/>
    <w:basedOn w:val="Normal"/>
    <w:link w:val="CommentTextChar"/>
    <w:rsid w:val="004239CF"/>
    <w:rPr>
      <w:sz w:val="20"/>
      <w:szCs w:val="20"/>
    </w:rPr>
  </w:style>
  <w:style w:type="character" w:customStyle="1" w:styleId="CommentTextChar">
    <w:name w:val="Comment Text Char"/>
    <w:basedOn w:val="DefaultParagraphFont"/>
    <w:link w:val="CommentText"/>
    <w:rsid w:val="004239CF"/>
    <w:rPr>
      <w:sz w:val="20"/>
      <w:szCs w:val="20"/>
    </w:rPr>
  </w:style>
  <w:style w:type="paragraph" w:styleId="CommentSubject">
    <w:name w:val="annotation subject"/>
    <w:basedOn w:val="CommentText"/>
    <w:next w:val="CommentText"/>
    <w:link w:val="CommentSubjectChar"/>
    <w:rsid w:val="004239CF"/>
    <w:rPr>
      <w:b/>
      <w:bCs/>
    </w:rPr>
  </w:style>
  <w:style w:type="character" w:customStyle="1" w:styleId="CommentSubjectChar">
    <w:name w:val="Comment Subject Char"/>
    <w:basedOn w:val="CommentTextChar"/>
    <w:link w:val="CommentSubject"/>
    <w:rsid w:val="004239CF"/>
    <w:rPr>
      <w:b/>
      <w:bCs/>
      <w:sz w:val="20"/>
      <w:szCs w:val="20"/>
    </w:rPr>
  </w:style>
  <w:style w:type="table" w:customStyle="1" w:styleId="TableGrid1">
    <w:name w:val="Table Grid1"/>
    <w:basedOn w:val="TableNormal"/>
    <w:next w:val="TableGrid"/>
    <w:uiPriority w:val="39"/>
    <w:rsid w:val="00363E3B"/>
    <w:rPr>
      <w:rFonts w:ascii="Arial" w:eastAsiaTheme="minorHAnsi"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8293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71850"/>
    <w:rPr>
      <w:b/>
      <w:bCs/>
    </w:rPr>
  </w:style>
  <w:style w:type="character" w:customStyle="1" w:styleId="Heading2Char">
    <w:name w:val="Heading 2 Char"/>
    <w:basedOn w:val="DefaultParagraphFont"/>
    <w:link w:val="Heading2"/>
    <w:rsid w:val="00F06934"/>
    <w:rPr>
      <w:rFonts w:asciiTheme="majorHAnsi" w:eastAsiaTheme="majorEastAsia" w:hAnsiTheme="majorHAnsi" w:cstheme="majorBidi"/>
      <w:b/>
      <w:bCs/>
      <w:color w:val="4F81BD" w:themeColor="accent1"/>
      <w:sz w:val="26"/>
      <w:szCs w:val="26"/>
    </w:rPr>
  </w:style>
  <w:style w:type="paragraph" w:customStyle="1" w:styleId="page-titleexcerpt">
    <w:name w:val="page-title__excerpt"/>
    <w:basedOn w:val="Normal"/>
    <w:rsid w:val="00F06934"/>
    <w:pPr>
      <w:spacing w:before="100" w:beforeAutospacing="1" w:after="100" w:afterAutospacing="1"/>
    </w:pPr>
    <w:rPr>
      <w:rFonts w:ascii="Times New Roman" w:hAnsi="Times New Roman"/>
    </w:rPr>
  </w:style>
  <w:style w:type="paragraph" w:styleId="NormalWeb">
    <w:name w:val="Normal (Web)"/>
    <w:basedOn w:val="Normal"/>
    <w:uiPriority w:val="99"/>
    <w:unhideWhenUsed/>
    <w:rsid w:val="00F06934"/>
    <w:pPr>
      <w:spacing w:before="100" w:beforeAutospacing="1" w:after="100" w:afterAutospacing="1"/>
    </w:pPr>
    <w:rPr>
      <w:rFonts w:ascii="Times New Roman" w:hAnsi="Times New Roman"/>
    </w:rPr>
  </w:style>
  <w:style w:type="paragraph" w:styleId="Revision">
    <w:name w:val="Revision"/>
    <w:hidden/>
    <w:uiPriority w:val="99"/>
    <w:semiHidden/>
    <w:rsid w:val="00BD2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0829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069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938"/>
    <w:pPr>
      <w:ind w:left="720"/>
      <w:contextualSpacing/>
    </w:pPr>
  </w:style>
  <w:style w:type="character" w:styleId="Hyperlink">
    <w:name w:val="Hyperlink"/>
    <w:basedOn w:val="DefaultParagraphFont"/>
    <w:rsid w:val="00970938"/>
    <w:rPr>
      <w:color w:val="0000FF" w:themeColor="hyperlink"/>
      <w:u w:val="single"/>
    </w:rPr>
  </w:style>
  <w:style w:type="paragraph" w:styleId="BalloonText">
    <w:name w:val="Balloon Text"/>
    <w:basedOn w:val="Normal"/>
    <w:link w:val="BalloonTextChar"/>
    <w:rsid w:val="00E039A0"/>
    <w:rPr>
      <w:rFonts w:ascii="Tahoma" w:hAnsi="Tahoma" w:cs="Tahoma"/>
      <w:sz w:val="16"/>
      <w:szCs w:val="16"/>
    </w:rPr>
  </w:style>
  <w:style w:type="character" w:customStyle="1" w:styleId="BalloonTextChar">
    <w:name w:val="Balloon Text Char"/>
    <w:basedOn w:val="DefaultParagraphFont"/>
    <w:link w:val="BalloonText"/>
    <w:rsid w:val="00E039A0"/>
    <w:rPr>
      <w:rFonts w:ascii="Tahoma" w:hAnsi="Tahoma" w:cs="Tahoma"/>
      <w:sz w:val="16"/>
      <w:szCs w:val="16"/>
    </w:rPr>
  </w:style>
  <w:style w:type="character" w:styleId="FollowedHyperlink">
    <w:name w:val="FollowedHyperlink"/>
    <w:basedOn w:val="DefaultParagraphFont"/>
    <w:rsid w:val="00A22181"/>
    <w:rPr>
      <w:color w:val="800080" w:themeColor="followedHyperlink"/>
      <w:u w:val="single"/>
    </w:rPr>
  </w:style>
  <w:style w:type="paragraph" w:styleId="Header">
    <w:name w:val="header"/>
    <w:basedOn w:val="Normal"/>
    <w:link w:val="HeaderChar"/>
    <w:rsid w:val="00346A5A"/>
    <w:pPr>
      <w:tabs>
        <w:tab w:val="center" w:pos="4513"/>
        <w:tab w:val="right" w:pos="9026"/>
      </w:tabs>
    </w:pPr>
  </w:style>
  <w:style w:type="character" w:customStyle="1" w:styleId="HeaderChar">
    <w:name w:val="Header Char"/>
    <w:basedOn w:val="DefaultParagraphFont"/>
    <w:link w:val="Header"/>
    <w:rsid w:val="00346A5A"/>
  </w:style>
  <w:style w:type="paragraph" w:styleId="Footer">
    <w:name w:val="footer"/>
    <w:basedOn w:val="Normal"/>
    <w:link w:val="FooterChar"/>
    <w:uiPriority w:val="99"/>
    <w:rsid w:val="00346A5A"/>
    <w:pPr>
      <w:tabs>
        <w:tab w:val="center" w:pos="4513"/>
        <w:tab w:val="right" w:pos="9026"/>
      </w:tabs>
    </w:pPr>
  </w:style>
  <w:style w:type="character" w:customStyle="1" w:styleId="FooterChar">
    <w:name w:val="Footer Char"/>
    <w:basedOn w:val="DefaultParagraphFont"/>
    <w:link w:val="Footer"/>
    <w:uiPriority w:val="99"/>
    <w:rsid w:val="00346A5A"/>
  </w:style>
  <w:style w:type="paragraph" w:customStyle="1" w:styleId="Default">
    <w:name w:val="Default"/>
    <w:rsid w:val="006E6498"/>
    <w:pPr>
      <w:autoSpaceDE w:val="0"/>
      <w:autoSpaceDN w:val="0"/>
      <w:adjustRightInd w:val="0"/>
    </w:pPr>
    <w:rPr>
      <w:rFonts w:ascii="Arial" w:hAnsi="Arial" w:cs="Arial"/>
      <w:color w:val="000000"/>
    </w:rPr>
  </w:style>
  <w:style w:type="character" w:styleId="CommentReference">
    <w:name w:val="annotation reference"/>
    <w:basedOn w:val="DefaultParagraphFont"/>
    <w:rsid w:val="004239CF"/>
    <w:rPr>
      <w:sz w:val="16"/>
      <w:szCs w:val="16"/>
    </w:rPr>
  </w:style>
  <w:style w:type="paragraph" w:styleId="CommentText">
    <w:name w:val="annotation text"/>
    <w:basedOn w:val="Normal"/>
    <w:link w:val="CommentTextChar"/>
    <w:rsid w:val="004239CF"/>
    <w:rPr>
      <w:sz w:val="20"/>
      <w:szCs w:val="20"/>
    </w:rPr>
  </w:style>
  <w:style w:type="character" w:customStyle="1" w:styleId="CommentTextChar">
    <w:name w:val="Comment Text Char"/>
    <w:basedOn w:val="DefaultParagraphFont"/>
    <w:link w:val="CommentText"/>
    <w:rsid w:val="004239CF"/>
    <w:rPr>
      <w:sz w:val="20"/>
      <w:szCs w:val="20"/>
    </w:rPr>
  </w:style>
  <w:style w:type="paragraph" w:styleId="CommentSubject">
    <w:name w:val="annotation subject"/>
    <w:basedOn w:val="CommentText"/>
    <w:next w:val="CommentText"/>
    <w:link w:val="CommentSubjectChar"/>
    <w:rsid w:val="004239CF"/>
    <w:rPr>
      <w:b/>
      <w:bCs/>
    </w:rPr>
  </w:style>
  <w:style w:type="character" w:customStyle="1" w:styleId="CommentSubjectChar">
    <w:name w:val="Comment Subject Char"/>
    <w:basedOn w:val="CommentTextChar"/>
    <w:link w:val="CommentSubject"/>
    <w:rsid w:val="004239CF"/>
    <w:rPr>
      <w:b/>
      <w:bCs/>
      <w:sz w:val="20"/>
      <w:szCs w:val="20"/>
    </w:rPr>
  </w:style>
  <w:style w:type="table" w:customStyle="1" w:styleId="TableGrid1">
    <w:name w:val="Table Grid1"/>
    <w:basedOn w:val="TableNormal"/>
    <w:next w:val="TableGrid"/>
    <w:uiPriority w:val="39"/>
    <w:rsid w:val="00363E3B"/>
    <w:rPr>
      <w:rFonts w:ascii="Arial" w:eastAsiaTheme="minorHAnsi"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8293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71850"/>
    <w:rPr>
      <w:b/>
      <w:bCs/>
    </w:rPr>
  </w:style>
  <w:style w:type="character" w:customStyle="1" w:styleId="Heading2Char">
    <w:name w:val="Heading 2 Char"/>
    <w:basedOn w:val="DefaultParagraphFont"/>
    <w:link w:val="Heading2"/>
    <w:rsid w:val="00F06934"/>
    <w:rPr>
      <w:rFonts w:asciiTheme="majorHAnsi" w:eastAsiaTheme="majorEastAsia" w:hAnsiTheme="majorHAnsi" w:cstheme="majorBidi"/>
      <w:b/>
      <w:bCs/>
      <w:color w:val="4F81BD" w:themeColor="accent1"/>
      <w:sz w:val="26"/>
      <w:szCs w:val="26"/>
    </w:rPr>
  </w:style>
  <w:style w:type="paragraph" w:customStyle="1" w:styleId="page-titleexcerpt">
    <w:name w:val="page-title__excerpt"/>
    <w:basedOn w:val="Normal"/>
    <w:rsid w:val="00F06934"/>
    <w:pPr>
      <w:spacing w:before="100" w:beforeAutospacing="1" w:after="100" w:afterAutospacing="1"/>
    </w:pPr>
    <w:rPr>
      <w:rFonts w:ascii="Times New Roman" w:hAnsi="Times New Roman"/>
    </w:rPr>
  </w:style>
  <w:style w:type="paragraph" w:styleId="NormalWeb">
    <w:name w:val="Normal (Web)"/>
    <w:basedOn w:val="Normal"/>
    <w:uiPriority w:val="99"/>
    <w:unhideWhenUsed/>
    <w:rsid w:val="00F06934"/>
    <w:pPr>
      <w:spacing w:before="100" w:beforeAutospacing="1" w:after="100" w:afterAutospacing="1"/>
    </w:pPr>
    <w:rPr>
      <w:rFonts w:ascii="Times New Roman" w:hAnsi="Times New Roman"/>
    </w:rPr>
  </w:style>
  <w:style w:type="paragraph" w:styleId="Revision">
    <w:name w:val="Revision"/>
    <w:hidden/>
    <w:uiPriority w:val="99"/>
    <w:semiHidden/>
    <w:rsid w:val="00BD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475">
      <w:bodyDiv w:val="1"/>
      <w:marLeft w:val="0"/>
      <w:marRight w:val="0"/>
      <w:marTop w:val="0"/>
      <w:marBottom w:val="0"/>
      <w:divBdr>
        <w:top w:val="none" w:sz="0" w:space="0" w:color="auto"/>
        <w:left w:val="none" w:sz="0" w:space="0" w:color="auto"/>
        <w:bottom w:val="none" w:sz="0" w:space="0" w:color="auto"/>
        <w:right w:val="none" w:sz="0" w:space="0" w:color="auto"/>
      </w:divBdr>
    </w:div>
    <w:div w:id="15351921">
      <w:bodyDiv w:val="1"/>
      <w:marLeft w:val="0"/>
      <w:marRight w:val="0"/>
      <w:marTop w:val="0"/>
      <w:marBottom w:val="0"/>
      <w:divBdr>
        <w:top w:val="none" w:sz="0" w:space="0" w:color="auto"/>
        <w:left w:val="none" w:sz="0" w:space="0" w:color="auto"/>
        <w:bottom w:val="none" w:sz="0" w:space="0" w:color="auto"/>
        <w:right w:val="none" w:sz="0" w:space="0" w:color="auto"/>
      </w:divBdr>
      <w:divsChild>
        <w:div w:id="930968527">
          <w:marLeft w:val="0"/>
          <w:marRight w:val="0"/>
          <w:marTop w:val="0"/>
          <w:marBottom w:val="0"/>
          <w:divBdr>
            <w:top w:val="none" w:sz="0" w:space="0" w:color="auto"/>
            <w:left w:val="none" w:sz="0" w:space="0" w:color="auto"/>
            <w:bottom w:val="none" w:sz="0" w:space="0" w:color="auto"/>
            <w:right w:val="none" w:sz="0" w:space="0" w:color="auto"/>
          </w:divBdr>
          <w:divsChild>
            <w:div w:id="1402168452">
              <w:marLeft w:val="0"/>
              <w:marRight w:val="0"/>
              <w:marTop w:val="0"/>
              <w:marBottom w:val="0"/>
              <w:divBdr>
                <w:top w:val="none" w:sz="0" w:space="0" w:color="auto"/>
                <w:left w:val="none" w:sz="0" w:space="0" w:color="auto"/>
                <w:bottom w:val="none" w:sz="0" w:space="0" w:color="auto"/>
                <w:right w:val="none" w:sz="0" w:space="0" w:color="auto"/>
              </w:divBdr>
              <w:divsChild>
                <w:div w:id="865601398">
                  <w:marLeft w:val="0"/>
                  <w:marRight w:val="0"/>
                  <w:marTop w:val="0"/>
                  <w:marBottom w:val="0"/>
                  <w:divBdr>
                    <w:top w:val="none" w:sz="0" w:space="0" w:color="auto"/>
                    <w:left w:val="none" w:sz="0" w:space="0" w:color="auto"/>
                    <w:bottom w:val="none" w:sz="0" w:space="0" w:color="auto"/>
                    <w:right w:val="none" w:sz="0" w:space="0" w:color="auto"/>
                  </w:divBdr>
                  <w:divsChild>
                    <w:div w:id="836766909">
                      <w:marLeft w:val="0"/>
                      <w:marRight w:val="0"/>
                      <w:marTop w:val="0"/>
                      <w:marBottom w:val="0"/>
                      <w:divBdr>
                        <w:top w:val="none" w:sz="0" w:space="0" w:color="auto"/>
                        <w:left w:val="none" w:sz="0" w:space="0" w:color="auto"/>
                        <w:bottom w:val="none" w:sz="0" w:space="0" w:color="auto"/>
                        <w:right w:val="none" w:sz="0" w:space="0" w:color="auto"/>
                      </w:divBdr>
                      <w:divsChild>
                        <w:div w:id="1625381202">
                          <w:marLeft w:val="0"/>
                          <w:marRight w:val="0"/>
                          <w:marTop w:val="0"/>
                          <w:marBottom w:val="0"/>
                          <w:divBdr>
                            <w:top w:val="none" w:sz="0" w:space="0" w:color="auto"/>
                            <w:left w:val="none" w:sz="0" w:space="0" w:color="auto"/>
                            <w:bottom w:val="none" w:sz="0" w:space="0" w:color="auto"/>
                            <w:right w:val="none" w:sz="0" w:space="0" w:color="auto"/>
                          </w:divBdr>
                          <w:divsChild>
                            <w:div w:id="710767667">
                              <w:marLeft w:val="0"/>
                              <w:marRight w:val="0"/>
                              <w:marTop w:val="0"/>
                              <w:marBottom w:val="0"/>
                              <w:divBdr>
                                <w:top w:val="none" w:sz="0" w:space="0" w:color="auto"/>
                                <w:left w:val="none" w:sz="0" w:space="0" w:color="auto"/>
                                <w:bottom w:val="none" w:sz="0" w:space="0" w:color="auto"/>
                                <w:right w:val="none" w:sz="0" w:space="0" w:color="auto"/>
                              </w:divBdr>
                              <w:divsChild>
                                <w:div w:id="884950465">
                                  <w:marLeft w:val="0"/>
                                  <w:marRight w:val="0"/>
                                  <w:marTop w:val="0"/>
                                  <w:marBottom w:val="0"/>
                                  <w:divBdr>
                                    <w:top w:val="none" w:sz="0" w:space="0" w:color="auto"/>
                                    <w:left w:val="none" w:sz="0" w:space="0" w:color="auto"/>
                                    <w:bottom w:val="none" w:sz="0" w:space="0" w:color="auto"/>
                                    <w:right w:val="none" w:sz="0" w:space="0" w:color="auto"/>
                                  </w:divBdr>
                                  <w:divsChild>
                                    <w:div w:id="1362124151">
                                      <w:marLeft w:val="0"/>
                                      <w:marRight w:val="0"/>
                                      <w:marTop w:val="0"/>
                                      <w:marBottom w:val="0"/>
                                      <w:divBdr>
                                        <w:top w:val="none" w:sz="0" w:space="0" w:color="auto"/>
                                        <w:left w:val="none" w:sz="0" w:space="0" w:color="auto"/>
                                        <w:bottom w:val="none" w:sz="0" w:space="0" w:color="auto"/>
                                        <w:right w:val="none" w:sz="0" w:space="0" w:color="auto"/>
                                      </w:divBdr>
                                      <w:divsChild>
                                        <w:div w:id="964896306">
                                          <w:marLeft w:val="0"/>
                                          <w:marRight w:val="0"/>
                                          <w:marTop w:val="0"/>
                                          <w:marBottom w:val="0"/>
                                          <w:divBdr>
                                            <w:top w:val="none" w:sz="0" w:space="0" w:color="auto"/>
                                            <w:left w:val="none" w:sz="0" w:space="0" w:color="auto"/>
                                            <w:bottom w:val="none" w:sz="0" w:space="0" w:color="auto"/>
                                            <w:right w:val="none" w:sz="0" w:space="0" w:color="auto"/>
                                          </w:divBdr>
                                          <w:divsChild>
                                            <w:div w:id="1405107366">
                                              <w:marLeft w:val="0"/>
                                              <w:marRight w:val="0"/>
                                              <w:marTop w:val="0"/>
                                              <w:marBottom w:val="0"/>
                                              <w:divBdr>
                                                <w:top w:val="none" w:sz="0" w:space="0" w:color="auto"/>
                                                <w:left w:val="none" w:sz="0" w:space="0" w:color="auto"/>
                                                <w:bottom w:val="none" w:sz="0" w:space="0" w:color="auto"/>
                                                <w:right w:val="none" w:sz="0" w:space="0" w:color="auto"/>
                                              </w:divBdr>
                                              <w:divsChild>
                                                <w:div w:id="2126848191">
                                                  <w:marLeft w:val="0"/>
                                                  <w:marRight w:val="0"/>
                                                  <w:marTop w:val="0"/>
                                                  <w:marBottom w:val="0"/>
                                                  <w:divBdr>
                                                    <w:top w:val="none" w:sz="0" w:space="0" w:color="auto"/>
                                                    <w:left w:val="none" w:sz="0" w:space="0" w:color="auto"/>
                                                    <w:bottom w:val="none" w:sz="0" w:space="0" w:color="auto"/>
                                                    <w:right w:val="none" w:sz="0" w:space="0" w:color="auto"/>
                                                  </w:divBdr>
                                                  <w:divsChild>
                                                    <w:div w:id="1108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996326">
      <w:bodyDiv w:val="1"/>
      <w:marLeft w:val="0"/>
      <w:marRight w:val="0"/>
      <w:marTop w:val="0"/>
      <w:marBottom w:val="0"/>
      <w:divBdr>
        <w:top w:val="none" w:sz="0" w:space="0" w:color="auto"/>
        <w:left w:val="none" w:sz="0" w:space="0" w:color="auto"/>
        <w:bottom w:val="none" w:sz="0" w:space="0" w:color="auto"/>
        <w:right w:val="none" w:sz="0" w:space="0" w:color="auto"/>
      </w:divBdr>
    </w:div>
    <w:div w:id="56705221">
      <w:bodyDiv w:val="1"/>
      <w:marLeft w:val="0"/>
      <w:marRight w:val="0"/>
      <w:marTop w:val="0"/>
      <w:marBottom w:val="0"/>
      <w:divBdr>
        <w:top w:val="none" w:sz="0" w:space="0" w:color="auto"/>
        <w:left w:val="none" w:sz="0" w:space="0" w:color="auto"/>
        <w:bottom w:val="none" w:sz="0" w:space="0" w:color="auto"/>
        <w:right w:val="none" w:sz="0" w:space="0" w:color="auto"/>
      </w:divBdr>
    </w:div>
    <w:div w:id="69893785">
      <w:bodyDiv w:val="1"/>
      <w:marLeft w:val="0"/>
      <w:marRight w:val="0"/>
      <w:marTop w:val="0"/>
      <w:marBottom w:val="0"/>
      <w:divBdr>
        <w:top w:val="none" w:sz="0" w:space="0" w:color="auto"/>
        <w:left w:val="none" w:sz="0" w:space="0" w:color="auto"/>
        <w:bottom w:val="none" w:sz="0" w:space="0" w:color="auto"/>
        <w:right w:val="none" w:sz="0" w:space="0" w:color="auto"/>
      </w:divBdr>
    </w:div>
    <w:div w:id="93520206">
      <w:bodyDiv w:val="1"/>
      <w:marLeft w:val="0"/>
      <w:marRight w:val="0"/>
      <w:marTop w:val="0"/>
      <w:marBottom w:val="0"/>
      <w:divBdr>
        <w:top w:val="none" w:sz="0" w:space="0" w:color="auto"/>
        <w:left w:val="none" w:sz="0" w:space="0" w:color="auto"/>
        <w:bottom w:val="none" w:sz="0" w:space="0" w:color="auto"/>
        <w:right w:val="none" w:sz="0" w:space="0" w:color="auto"/>
      </w:divBdr>
      <w:divsChild>
        <w:div w:id="1685011293">
          <w:marLeft w:val="0"/>
          <w:marRight w:val="0"/>
          <w:marTop w:val="0"/>
          <w:marBottom w:val="0"/>
          <w:divBdr>
            <w:top w:val="none" w:sz="0" w:space="0" w:color="auto"/>
            <w:left w:val="none" w:sz="0" w:space="0" w:color="auto"/>
            <w:bottom w:val="none" w:sz="0" w:space="0" w:color="auto"/>
            <w:right w:val="none" w:sz="0" w:space="0" w:color="auto"/>
          </w:divBdr>
          <w:divsChild>
            <w:div w:id="941258996">
              <w:marLeft w:val="0"/>
              <w:marRight w:val="0"/>
              <w:marTop w:val="0"/>
              <w:marBottom w:val="0"/>
              <w:divBdr>
                <w:top w:val="none" w:sz="0" w:space="0" w:color="auto"/>
                <w:left w:val="none" w:sz="0" w:space="0" w:color="auto"/>
                <w:bottom w:val="none" w:sz="0" w:space="0" w:color="auto"/>
                <w:right w:val="none" w:sz="0" w:space="0" w:color="auto"/>
              </w:divBdr>
              <w:divsChild>
                <w:div w:id="974290898">
                  <w:marLeft w:val="0"/>
                  <w:marRight w:val="0"/>
                  <w:marTop w:val="0"/>
                  <w:marBottom w:val="0"/>
                  <w:divBdr>
                    <w:top w:val="none" w:sz="0" w:space="0" w:color="auto"/>
                    <w:left w:val="none" w:sz="0" w:space="0" w:color="auto"/>
                    <w:bottom w:val="none" w:sz="0" w:space="0" w:color="auto"/>
                    <w:right w:val="none" w:sz="0" w:space="0" w:color="auto"/>
                  </w:divBdr>
                  <w:divsChild>
                    <w:div w:id="166097773">
                      <w:marLeft w:val="0"/>
                      <w:marRight w:val="0"/>
                      <w:marTop w:val="0"/>
                      <w:marBottom w:val="0"/>
                      <w:divBdr>
                        <w:top w:val="none" w:sz="0" w:space="0" w:color="auto"/>
                        <w:left w:val="none" w:sz="0" w:space="0" w:color="auto"/>
                        <w:bottom w:val="none" w:sz="0" w:space="0" w:color="auto"/>
                        <w:right w:val="none" w:sz="0" w:space="0" w:color="auto"/>
                      </w:divBdr>
                      <w:divsChild>
                        <w:div w:id="465439428">
                          <w:marLeft w:val="0"/>
                          <w:marRight w:val="0"/>
                          <w:marTop w:val="0"/>
                          <w:marBottom w:val="0"/>
                          <w:divBdr>
                            <w:top w:val="none" w:sz="0" w:space="0" w:color="auto"/>
                            <w:left w:val="none" w:sz="0" w:space="0" w:color="auto"/>
                            <w:bottom w:val="none" w:sz="0" w:space="0" w:color="auto"/>
                            <w:right w:val="none" w:sz="0" w:space="0" w:color="auto"/>
                          </w:divBdr>
                          <w:divsChild>
                            <w:div w:id="250817326">
                              <w:marLeft w:val="0"/>
                              <w:marRight w:val="0"/>
                              <w:marTop w:val="0"/>
                              <w:marBottom w:val="0"/>
                              <w:divBdr>
                                <w:top w:val="none" w:sz="0" w:space="0" w:color="auto"/>
                                <w:left w:val="none" w:sz="0" w:space="0" w:color="auto"/>
                                <w:bottom w:val="none" w:sz="0" w:space="0" w:color="auto"/>
                                <w:right w:val="none" w:sz="0" w:space="0" w:color="auto"/>
                              </w:divBdr>
                              <w:divsChild>
                                <w:div w:id="986401330">
                                  <w:marLeft w:val="0"/>
                                  <w:marRight w:val="0"/>
                                  <w:marTop w:val="0"/>
                                  <w:marBottom w:val="0"/>
                                  <w:divBdr>
                                    <w:top w:val="none" w:sz="0" w:space="0" w:color="auto"/>
                                    <w:left w:val="none" w:sz="0" w:space="0" w:color="auto"/>
                                    <w:bottom w:val="none" w:sz="0" w:space="0" w:color="auto"/>
                                    <w:right w:val="none" w:sz="0" w:space="0" w:color="auto"/>
                                  </w:divBdr>
                                  <w:divsChild>
                                    <w:div w:id="2116628335">
                                      <w:marLeft w:val="0"/>
                                      <w:marRight w:val="0"/>
                                      <w:marTop w:val="0"/>
                                      <w:marBottom w:val="0"/>
                                      <w:divBdr>
                                        <w:top w:val="none" w:sz="0" w:space="0" w:color="auto"/>
                                        <w:left w:val="none" w:sz="0" w:space="0" w:color="auto"/>
                                        <w:bottom w:val="none" w:sz="0" w:space="0" w:color="auto"/>
                                        <w:right w:val="none" w:sz="0" w:space="0" w:color="auto"/>
                                      </w:divBdr>
                                      <w:divsChild>
                                        <w:div w:id="50352510">
                                          <w:marLeft w:val="-300"/>
                                          <w:marRight w:val="-300"/>
                                          <w:marTop w:val="0"/>
                                          <w:marBottom w:val="0"/>
                                          <w:divBdr>
                                            <w:top w:val="none" w:sz="0" w:space="0" w:color="auto"/>
                                            <w:left w:val="none" w:sz="0" w:space="0" w:color="auto"/>
                                            <w:bottom w:val="none" w:sz="0" w:space="0" w:color="auto"/>
                                            <w:right w:val="none" w:sz="0" w:space="0" w:color="auto"/>
                                          </w:divBdr>
                                          <w:divsChild>
                                            <w:div w:id="1562902728">
                                              <w:marLeft w:val="0"/>
                                              <w:marRight w:val="0"/>
                                              <w:marTop w:val="0"/>
                                              <w:marBottom w:val="0"/>
                                              <w:divBdr>
                                                <w:top w:val="none" w:sz="0" w:space="0" w:color="auto"/>
                                                <w:left w:val="none" w:sz="0" w:space="0" w:color="auto"/>
                                                <w:bottom w:val="none" w:sz="0" w:space="0" w:color="auto"/>
                                                <w:right w:val="none" w:sz="0" w:space="0" w:color="auto"/>
                                              </w:divBdr>
                                              <w:divsChild>
                                                <w:div w:id="1009143269">
                                                  <w:marLeft w:val="0"/>
                                                  <w:marRight w:val="0"/>
                                                  <w:marTop w:val="0"/>
                                                  <w:marBottom w:val="0"/>
                                                  <w:divBdr>
                                                    <w:top w:val="none" w:sz="0" w:space="0" w:color="auto"/>
                                                    <w:left w:val="none" w:sz="0" w:space="0" w:color="auto"/>
                                                    <w:bottom w:val="none" w:sz="0" w:space="0" w:color="auto"/>
                                                    <w:right w:val="none" w:sz="0" w:space="0" w:color="auto"/>
                                                  </w:divBdr>
                                                  <w:divsChild>
                                                    <w:div w:id="6837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416663">
      <w:bodyDiv w:val="1"/>
      <w:marLeft w:val="0"/>
      <w:marRight w:val="0"/>
      <w:marTop w:val="0"/>
      <w:marBottom w:val="0"/>
      <w:divBdr>
        <w:top w:val="none" w:sz="0" w:space="0" w:color="auto"/>
        <w:left w:val="none" w:sz="0" w:space="0" w:color="auto"/>
        <w:bottom w:val="none" w:sz="0" w:space="0" w:color="auto"/>
        <w:right w:val="none" w:sz="0" w:space="0" w:color="auto"/>
      </w:divBdr>
    </w:div>
    <w:div w:id="228001773">
      <w:bodyDiv w:val="1"/>
      <w:marLeft w:val="0"/>
      <w:marRight w:val="0"/>
      <w:marTop w:val="0"/>
      <w:marBottom w:val="0"/>
      <w:divBdr>
        <w:top w:val="none" w:sz="0" w:space="0" w:color="auto"/>
        <w:left w:val="none" w:sz="0" w:space="0" w:color="auto"/>
        <w:bottom w:val="none" w:sz="0" w:space="0" w:color="auto"/>
        <w:right w:val="none" w:sz="0" w:space="0" w:color="auto"/>
      </w:divBdr>
      <w:divsChild>
        <w:div w:id="1500119454">
          <w:marLeft w:val="0"/>
          <w:marRight w:val="0"/>
          <w:marTop w:val="0"/>
          <w:marBottom w:val="0"/>
          <w:divBdr>
            <w:top w:val="none" w:sz="0" w:space="0" w:color="auto"/>
            <w:left w:val="none" w:sz="0" w:space="0" w:color="auto"/>
            <w:bottom w:val="none" w:sz="0" w:space="0" w:color="auto"/>
            <w:right w:val="none" w:sz="0" w:space="0" w:color="auto"/>
          </w:divBdr>
          <w:divsChild>
            <w:div w:id="2026593272">
              <w:marLeft w:val="0"/>
              <w:marRight w:val="0"/>
              <w:marTop w:val="0"/>
              <w:marBottom w:val="0"/>
              <w:divBdr>
                <w:top w:val="none" w:sz="0" w:space="0" w:color="auto"/>
                <w:left w:val="none" w:sz="0" w:space="0" w:color="auto"/>
                <w:bottom w:val="none" w:sz="0" w:space="0" w:color="auto"/>
                <w:right w:val="none" w:sz="0" w:space="0" w:color="auto"/>
              </w:divBdr>
              <w:divsChild>
                <w:div w:id="47657914">
                  <w:marLeft w:val="0"/>
                  <w:marRight w:val="0"/>
                  <w:marTop w:val="0"/>
                  <w:marBottom w:val="0"/>
                  <w:divBdr>
                    <w:top w:val="none" w:sz="0" w:space="0" w:color="auto"/>
                    <w:left w:val="none" w:sz="0" w:space="0" w:color="auto"/>
                    <w:bottom w:val="none" w:sz="0" w:space="0" w:color="auto"/>
                    <w:right w:val="none" w:sz="0" w:space="0" w:color="auto"/>
                  </w:divBdr>
                  <w:divsChild>
                    <w:div w:id="179703519">
                      <w:marLeft w:val="0"/>
                      <w:marRight w:val="0"/>
                      <w:marTop w:val="0"/>
                      <w:marBottom w:val="0"/>
                      <w:divBdr>
                        <w:top w:val="none" w:sz="0" w:space="0" w:color="auto"/>
                        <w:left w:val="none" w:sz="0" w:space="0" w:color="auto"/>
                        <w:bottom w:val="none" w:sz="0" w:space="0" w:color="auto"/>
                        <w:right w:val="none" w:sz="0" w:space="0" w:color="auto"/>
                      </w:divBdr>
                      <w:divsChild>
                        <w:div w:id="254018250">
                          <w:marLeft w:val="0"/>
                          <w:marRight w:val="0"/>
                          <w:marTop w:val="0"/>
                          <w:marBottom w:val="0"/>
                          <w:divBdr>
                            <w:top w:val="none" w:sz="0" w:space="0" w:color="auto"/>
                            <w:left w:val="none" w:sz="0" w:space="0" w:color="auto"/>
                            <w:bottom w:val="none" w:sz="0" w:space="0" w:color="auto"/>
                            <w:right w:val="none" w:sz="0" w:space="0" w:color="auto"/>
                          </w:divBdr>
                          <w:divsChild>
                            <w:div w:id="1587684845">
                              <w:marLeft w:val="0"/>
                              <w:marRight w:val="0"/>
                              <w:marTop w:val="0"/>
                              <w:marBottom w:val="0"/>
                              <w:divBdr>
                                <w:top w:val="none" w:sz="0" w:space="0" w:color="auto"/>
                                <w:left w:val="none" w:sz="0" w:space="0" w:color="auto"/>
                                <w:bottom w:val="none" w:sz="0" w:space="0" w:color="auto"/>
                                <w:right w:val="none" w:sz="0" w:space="0" w:color="auto"/>
                              </w:divBdr>
                              <w:divsChild>
                                <w:div w:id="39675807">
                                  <w:marLeft w:val="0"/>
                                  <w:marRight w:val="0"/>
                                  <w:marTop w:val="0"/>
                                  <w:marBottom w:val="0"/>
                                  <w:divBdr>
                                    <w:top w:val="none" w:sz="0" w:space="0" w:color="auto"/>
                                    <w:left w:val="none" w:sz="0" w:space="0" w:color="auto"/>
                                    <w:bottom w:val="none" w:sz="0" w:space="0" w:color="auto"/>
                                    <w:right w:val="none" w:sz="0" w:space="0" w:color="auto"/>
                                  </w:divBdr>
                                  <w:divsChild>
                                    <w:div w:id="1964313047">
                                      <w:marLeft w:val="0"/>
                                      <w:marRight w:val="0"/>
                                      <w:marTop w:val="0"/>
                                      <w:marBottom w:val="0"/>
                                      <w:divBdr>
                                        <w:top w:val="none" w:sz="0" w:space="0" w:color="auto"/>
                                        <w:left w:val="none" w:sz="0" w:space="0" w:color="auto"/>
                                        <w:bottom w:val="none" w:sz="0" w:space="0" w:color="auto"/>
                                        <w:right w:val="none" w:sz="0" w:space="0" w:color="auto"/>
                                      </w:divBdr>
                                      <w:divsChild>
                                        <w:div w:id="1599872692">
                                          <w:marLeft w:val="0"/>
                                          <w:marRight w:val="0"/>
                                          <w:marTop w:val="0"/>
                                          <w:marBottom w:val="0"/>
                                          <w:divBdr>
                                            <w:top w:val="none" w:sz="0" w:space="0" w:color="auto"/>
                                            <w:left w:val="none" w:sz="0" w:space="0" w:color="auto"/>
                                            <w:bottom w:val="none" w:sz="0" w:space="0" w:color="auto"/>
                                            <w:right w:val="none" w:sz="0" w:space="0" w:color="auto"/>
                                          </w:divBdr>
                                          <w:divsChild>
                                            <w:div w:id="703406768">
                                              <w:marLeft w:val="0"/>
                                              <w:marRight w:val="0"/>
                                              <w:marTop w:val="0"/>
                                              <w:marBottom w:val="0"/>
                                              <w:divBdr>
                                                <w:top w:val="none" w:sz="0" w:space="0" w:color="auto"/>
                                                <w:left w:val="none" w:sz="0" w:space="0" w:color="auto"/>
                                                <w:bottom w:val="none" w:sz="0" w:space="0" w:color="auto"/>
                                                <w:right w:val="none" w:sz="0" w:space="0" w:color="auto"/>
                                              </w:divBdr>
                                              <w:divsChild>
                                                <w:div w:id="313341146">
                                                  <w:marLeft w:val="0"/>
                                                  <w:marRight w:val="0"/>
                                                  <w:marTop w:val="0"/>
                                                  <w:marBottom w:val="0"/>
                                                  <w:divBdr>
                                                    <w:top w:val="none" w:sz="0" w:space="0" w:color="auto"/>
                                                    <w:left w:val="none" w:sz="0" w:space="0" w:color="auto"/>
                                                    <w:bottom w:val="none" w:sz="0" w:space="0" w:color="auto"/>
                                                    <w:right w:val="none" w:sz="0" w:space="0" w:color="auto"/>
                                                  </w:divBdr>
                                                  <w:divsChild>
                                                    <w:div w:id="609237163">
                                                      <w:marLeft w:val="0"/>
                                                      <w:marRight w:val="0"/>
                                                      <w:marTop w:val="0"/>
                                                      <w:marBottom w:val="0"/>
                                                      <w:divBdr>
                                                        <w:top w:val="none" w:sz="0" w:space="0" w:color="auto"/>
                                                        <w:left w:val="none" w:sz="0" w:space="0" w:color="auto"/>
                                                        <w:bottom w:val="none" w:sz="0" w:space="0" w:color="auto"/>
                                                        <w:right w:val="none" w:sz="0" w:space="0" w:color="auto"/>
                                                      </w:divBdr>
                                                      <w:divsChild>
                                                        <w:div w:id="2034454161">
                                                          <w:marLeft w:val="0"/>
                                                          <w:marRight w:val="0"/>
                                                          <w:marTop w:val="0"/>
                                                          <w:marBottom w:val="0"/>
                                                          <w:divBdr>
                                                            <w:top w:val="none" w:sz="0" w:space="0" w:color="auto"/>
                                                            <w:left w:val="none" w:sz="0" w:space="0" w:color="auto"/>
                                                            <w:bottom w:val="none" w:sz="0" w:space="0" w:color="auto"/>
                                                            <w:right w:val="none" w:sz="0" w:space="0" w:color="auto"/>
                                                          </w:divBdr>
                                                          <w:divsChild>
                                                            <w:div w:id="1234970056">
                                                              <w:marLeft w:val="0"/>
                                                              <w:marRight w:val="0"/>
                                                              <w:marTop w:val="0"/>
                                                              <w:marBottom w:val="0"/>
                                                              <w:divBdr>
                                                                <w:top w:val="none" w:sz="0" w:space="0" w:color="auto"/>
                                                                <w:left w:val="none" w:sz="0" w:space="0" w:color="auto"/>
                                                                <w:bottom w:val="none" w:sz="0" w:space="0" w:color="auto"/>
                                                                <w:right w:val="none" w:sz="0" w:space="0" w:color="auto"/>
                                                              </w:divBdr>
                                                              <w:divsChild>
                                                                <w:div w:id="2363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756657">
      <w:bodyDiv w:val="1"/>
      <w:marLeft w:val="0"/>
      <w:marRight w:val="0"/>
      <w:marTop w:val="0"/>
      <w:marBottom w:val="0"/>
      <w:divBdr>
        <w:top w:val="none" w:sz="0" w:space="0" w:color="auto"/>
        <w:left w:val="none" w:sz="0" w:space="0" w:color="auto"/>
        <w:bottom w:val="none" w:sz="0" w:space="0" w:color="auto"/>
        <w:right w:val="none" w:sz="0" w:space="0" w:color="auto"/>
      </w:divBdr>
    </w:div>
    <w:div w:id="301347164">
      <w:bodyDiv w:val="1"/>
      <w:marLeft w:val="0"/>
      <w:marRight w:val="0"/>
      <w:marTop w:val="0"/>
      <w:marBottom w:val="0"/>
      <w:divBdr>
        <w:top w:val="none" w:sz="0" w:space="0" w:color="auto"/>
        <w:left w:val="none" w:sz="0" w:space="0" w:color="auto"/>
        <w:bottom w:val="none" w:sz="0" w:space="0" w:color="auto"/>
        <w:right w:val="none" w:sz="0" w:space="0" w:color="auto"/>
      </w:divBdr>
    </w:div>
    <w:div w:id="365176521">
      <w:bodyDiv w:val="1"/>
      <w:marLeft w:val="0"/>
      <w:marRight w:val="0"/>
      <w:marTop w:val="0"/>
      <w:marBottom w:val="0"/>
      <w:divBdr>
        <w:top w:val="none" w:sz="0" w:space="0" w:color="auto"/>
        <w:left w:val="none" w:sz="0" w:space="0" w:color="auto"/>
        <w:bottom w:val="none" w:sz="0" w:space="0" w:color="auto"/>
        <w:right w:val="none" w:sz="0" w:space="0" w:color="auto"/>
      </w:divBdr>
    </w:div>
    <w:div w:id="386880999">
      <w:bodyDiv w:val="1"/>
      <w:marLeft w:val="0"/>
      <w:marRight w:val="0"/>
      <w:marTop w:val="0"/>
      <w:marBottom w:val="0"/>
      <w:divBdr>
        <w:top w:val="none" w:sz="0" w:space="0" w:color="auto"/>
        <w:left w:val="none" w:sz="0" w:space="0" w:color="auto"/>
        <w:bottom w:val="none" w:sz="0" w:space="0" w:color="auto"/>
        <w:right w:val="none" w:sz="0" w:space="0" w:color="auto"/>
      </w:divBdr>
    </w:div>
    <w:div w:id="442960081">
      <w:bodyDiv w:val="1"/>
      <w:marLeft w:val="0"/>
      <w:marRight w:val="0"/>
      <w:marTop w:val="0"/>
      <w:marBottom w:val="0"/>
      <w:divBdr>
        <w:top w:val="none" w:sz="0" w:space="0" w:color="auto"/>
        <w:left w:val="none" w:sz="0" w:space="0" w:color="auto"/>
        <w:bottom w:val="none" w:sz="0" w:space="0" w:color="auto"/>
        <w:right w:val="none" w:sz="0" w:space="0" w:color="auto"/>
      </w:divBdr>
    </w:div>
    <w:div w:id="450176504">
      <w:bodyDiv w:val="1"/>
      <w:marLeft w:val="0"/>
      <w:marRight w:val="0"/>
      <w:marTop w:val="0"/>
      <w:marBottom w:val="0"/>
      <w:divBdr>
        <w:top w:val="none" w:sz="0" w:space="0" w:color="auto"/>
        <w:left w:val="none" w:sz="0" w:space="0" w:color="auto"/>
        <w:bottom w:val="none" w:sz="0" w:space="0" w:color="auto"/>
        <w:right w:val="none" w:sz="0" w:space="0" w:color="auto"/>
      </w:divBdr>
    </w:div>
    <w:div w:id="451292690">
      <w:bodyDiv w:val="1"/>
      <w:marLeft w:val="0"/>
      <w:marRight w:val="0"/>
      <w:marTop w:val="0"/>
      <w:marBottom w:val="0"/>
      <w:divBdr>
        <w:top w:val="none" w:sz="0" w:space="0" w:color="auto"/>
        <w:left w:val="none" w:sz="0" w:space="0" w:color="auto"/>
        <w:bottom w:val="none" w:sz="0" w:space="0" w:color="auto"/>
        <w:right w:val="none" w:sz="0" w:space="0" w:color="auto"/>
      </w:divBdr>
    </w:div>
    <w:div w:id="523909266">
      <w:bodyDiv w:val="1"/>
      <w:marLeft w:val="0"/>
      <w:marRight w:val="0"/>
      <w:marTop w:val="0"/>
      <w:marBottom w:val="0"/>
      <w:divBdr>
        <w:top w:val="none" w:sz="0" w:space="0" w:color="auto"/>
        <w:left w:val="none" w:sz="0" w:space="0" w:color="auto"/>
        <w:bottom w:val="none" w:sz="0" w:space="0" w:color="auto"/>
        <w:right w:val="none" w:sz="0" w:space="0" w:color="auto"/>
      </w:divBdr>
    </w:div>
    <w:div w:id="549389371">
      <w:bodyDiv w:val="1"/>
      <w:marLeft w:val="0"/>
      <w:marRight w:val="0"/>
      <w:marTop w:val="0"/>
      <w:marBottom w:val="0"/>
      <w:divBdr>
        <w:top w:val="none" w:sz="0" w:space="0" w:color="auto"/>
        <w:left w:val="none" w:sz="0" w:space="0" w:color="auto"/>
        <w:bottom w:val="none" w:sz="0" w:space="0" w:color="auto"/>
        <w:right w:val="none" w:sz="0" w:space="0" w:color="auto"/>
      </w:divBdr>
    </w:div>
    <w:div w:id="602374107">
      <w:bodyDiv w:val="1"/>
      <w:marLeft w:val="0"/>
      <w:marRight w:val="0"/>
      <w:marTop w:val="0"/>
      <w:marBottom w:val="0"/>
      <w:divBdr>
        <w:top w:val="none" w:sz="0" w:space="0" w:color="auto"/>
        <w:left w:val="none" w:sz="0" w:space="0" w:color="auto"/>
        <w:bottom w:val="none" w:sz="0" w:space="0" w:color="auto"/>
        <w:right w:val="none" w:sz="0" w:space="0" w:color="auto"/>
      </w:divBdr>
    </w:div>
    <w:div w:id="807093714">
      <w:bodyDiv w:val="1"/>
      <w:marLeft w:val="0"/>
      <w:marRight w:val="0"/>
      <w:marTop w:val="0"/>
      <w:marBottom w:val="0"/>
      <w:divBdr>
        <w:top w:val="none" w:sz="0" w:space="0" w:color="auto"/>
        <w:left w:val="none" w:sz="0" w:space="0" w:color="auto"/>
        <w:bottom w:val="none" w:sz="0" w:space="0" w:color="auto"/>
        <w:right w:val="none" w:sz="0" w:space="0" w:color="auto"/>
      </w:divBdr>
    </w:div>
    <w:div w:id="873731803">
      <w:bodyDiv w:val="1"/>
      <w:marLeft w:val="0"/>
      <w:marRight w:val="0"/>
      <w:marTop w:val="0"/>
      <w:marBottom w:val="0"/>
      <w:divBdr>
        <w:top w:val="none" w:sz="0" w:space="0" w:color="auto"/>
        <w:left w:val="none" w:sz="0" w:space="0" w:color="auto"/>
        <w:bottom w:val="none" w:sz="0" w:space="0" w:color="auto"/>
        <w:right w:val="none" w:sz="0" w:space="0" w:color="auto"/>
      </w:divBdr>
    </w:div>
    <w:div w:id="933706808">
      <w:bodyDiv w:val="1"/>
      <w:marLeft w:val="0"/>
      <w:marRight w:val="0"/>
      <w:marTop w:val="0"/>
      <w:marBottom w:val="0"/>
      <w:divBdr>
        <w:top w:val="none" w:sz="0" w:space="0" w:color="auto"/>
        <w:left w:val="none" w:sz="0" w:space="0" w:color="auto"/>
        <w:bottom w:val="none" w:sz="0" w:space="0" w:color="auto"/>
        <w:right w:val="none" w:sz="0" w:space="0" w:color="auto"/>
      </w:divBdr>
    </w:div>
    <w:div w:id="997422374">
      <w:bodyDiv w:val="1"/>
      <w:marLeft w:val="0"/>
      <w:marRight w:val="0"/>
      <w:marTop w:val="0"/>
      <w:marBottom w:val="0"/>
      <w:divBdr>
        <w:top w:val="none" w:sz="0" w:space="0" w:color="auto"/>
        <w:left w:val="none" w:sz="0" w:space="0" w:color="auto"/>
        <w:bottom w:val="none" w:sz="0" w:space="0" w:color="auto"/>
        <w:right w:val="none" w:sz="0" w:space="0" w:color="auto"/>
      </w:divBdr>
    </w:div>
    <w:div w:id="1056392116">
      <w:bodyDiv w:val="1"/>
      <w:marLeft w:val="0"/>
      <w:marRight w:val="0"/>
      <w:marTop w:val="0"/>
      <w:marBottom w:val="0"/>
      <w:divBdr>
        <w:top w:val="none" w:sz="0" w:space="0" w:color="auto"/>
        <w:left w:val="none" w:sz="0" w:space="0" w:color="auto"/>
        <w:bottom w:val="none" w:sz="0" w:space="0" w:color="auto"/>
        <w:right w:val="none" w:sz="0" w:space="0" w:color="auto"/>
      </w:divBdr>
      <w:divsChild>
        <w:div w:id="1136920828">
          <w:marLeft w:val="0"/>
          <w:marRight w:val="0"/>
          <w:marTop w:val="0"/>
          <w:marBottom w:val="0"/>
          <w:divBdr>
            <w:top w:val="none" w:sz="0" w:space="0" w:color="auto"/>
            <w:left w:val="none" w:sz="0" w:space="0" w:color="auto"/>
            <w:bottom w:val="none" w:sz="0" w:space="0" w:color="auto"/>
            <w:right w:val="none" w:sz="0" w:space="0" w:color="auto"/>
          </w:divBdr>
          <w:divsChild>
            <w:div w:id="837158671">
              <w:marLeft w:val="0"/>
              <w:marRight w:val="0"/>
              <w:marTop w:val="0"/>
              <w:marBottom w:val="0"/>
              <w:divBdr>
                <w:top w:val="none" w:sz="0" w:space="0" w:color="auto"/>
                <w:left w:val="none" w:sz="0" w:space="0" w:color="auto"/>
                <w:bottom w:val="none" w:sz="0" w:space="0" w:color="auto"/>
                <w:right w:val="none" w:sz="0" w:space="0" w:color="auto"/>
              </w:divBdr>
              <w:divsChild>
                <w:div w:id="7448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2524">
      <w:bodyDiv w:val="1"/>
      <w:marLeft w:val="0"/>
      <w:marRight w:val="0"/>
      <w:marTop w:val="0"/>
      <w:marBottom w:val="0"/>
      <w:divBdr>
        <w:top w:val="none" w:sz="0" w:space="0" w:color="auto"/>
        <w:left w:val="none" w:sz="0" w:space="0" w:color="auto"/>
        <w:bottom w:val="none" w:sz="0" w:space="0" w:color="auto"/>
        <w:right w:val="none" w:sz="0" w:space="0" w:color="auto"/>
      </w:divBdr>
    </w:div>
    <w:div w:id="1377657015">
      <w:bodyDiv w:val="1"/>
      <w:marLeft w:val="0"/>
      <w:marRight w:val="0"/>
      <w:marTop w:val="0"/>
      <w:marBottom w:val="0"/>
      <w:divBdr>
        <w:top w:val="none" w:sz="0" w:space="0" w:color="auto"/>
        <w:left w:val="none" w:sz="0" w:space="0" w:color="auto"/>
        <w:bottom w:val="none" w:sz="0" w:space="0" w:color="auto"/>
        <w:right w:val="none" w:sz="0" w:space="0" w:color="auto"/>
      </w:divBdr>
    </w:div>
    <w:div w:id="1459254452">
      <w:bodyDiv w:val="1"/>
      <w:marLeft w:val="0"/>
      <w:marRight w:val="0"/>
      <w:marTop w:val="0"/>
      <w:marBottom w:val="0"/>
      <w:divBdr>
        <w:top w:val="none" w:sz="0" w:space="0" w:color="auto"/>
        <w:left w:val="none" w:sz="0" w:space="0" w:color="auto"/>
        <w:bottom w:val="none" w:sz="0" w:space="0" w:color="auto"/>
        <w:right w:val="none" w:sz="0" w:space="0" w:color="auto"/>
      </w:divBdr>
    </w:div>
    <w:div w:id="1506087494">
      <w:bodyDiv w:val="1"/>
      <w:marLeft w:val="0"/>
      <w:marRight w:val="0"/>
      <w:marTop w:val="0"/>
      <w:marBottom w:val="0"/>
      <w:divBdr>
        <w:top w:val="none" w:sz="0" w:space="0" w:color="auto"/>
        <w:left w:val="none" w:sz="0" w:space="0" w:color="auto"/>
        <w:bottom w:val="none" w:sz="0" w:space="0" w:color="auto"/>
        <w:right w:val="none" w:sz="0" w:space="0" w:color="auto"/>
      </w:divBdr>
      <w:divsChild>
        <w:div w:id="1573395831">
          <w:marLeft w:val="0"/>
          <w:marRight w:val="0"/>
          <w:marTop w:val="0"/>
          <w:marBottom w:val="0"/>
          <w:divBdr>
            <w:top w:val="none" w:sz="0" w:space="0" w:color="auto"/>
            <w:left w:val="none" w:sz="0" w:space="0" w:color="auto"/>
            <w:bottom w:val="none" w:sz="0" w:space="0" w:color="auto"/>
            <w:right w:val="none" w:sz="0" w:space="0" w:color="auto"/>
          </w:divBdr>
          <w:divsChild>
            <w:div w:id="373386707">
              <w:marLeft w:val="0"/>
              <w:marRight w:val="0"/>
              <w:marTop w:val="0"/>
              <w:marBottom w:val="0"/>
              <w:divBdr>
                <w:top w:val="none" w:sz="0" w:space="0" w:color="auto"/>
                <w:left w:val="none" w:sz="0" w:space="0" w:color="auto"/>
                <w:bottom w:val="none" w:sz="0" w:space="0" w:color="auto"/>
                <w:right w:val="none" w:sz="0" w:space="0" w:color="auto"/>
              </w:divBdr>
            </w:div>
          </w:divsChild>
        </w:div>
        <w:div w:id="1578439437">
          <w:marLeft w:val="0"/>
          <w:marRight w:val="0"/>
          <w:marTop w:val="0"/>
          <w:marBottom w:val="0"/>
          <w:divBdr>
            <w:top w:val="none" w:sz="0" w:space="0" w:color="EDF0F2"/>
            <w:left w:val="none" w:sz="0" w:space="0" w:color="EDF0F2"/>
            <w:bottom w:val="none" w:sz="0" w:space="0" w:color="EDF0F2"/>
            <w:right w:val="none" w:sz="0" w:space="0" w:color="EDF0F2"/>
          </w:divBdr>
          <w:divsChild>
            <w:div w:id="1194537316">
              <w:marLeft w:val="0"/>
              <w:marRight w:val="0"/>
              <w:marTop w:val="0"/>
              <w:marBottom w:val="0"/>
              <w:divBdr>
                <w:top w:val="none" w:sz="0" w:space="0" w:color="auto"/>
                <w:left w:val="none" w:sz="0" w:space="0" w:color="auto"/>
                <w:bottom w:val="none" w:sz="0" w:space="0" w:color="auto"/>
                <w:right w:val="none" w:sz="0" w:space="0" w:color="auto"/>
              </w:divBdr>
              <w:divsChild>
                <w:div w:id="5254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38014">
      <w:bodyDiv w:val="1"/>
      <w:marLeft w:val="0"/>
      <w:marRight w:val="0"/>
      <w:marTop w:val="0"/>
      <w:marBottom w:val="0"/>
      <w:divBdr>
        <w:top w:val="none" w:sz="0" w:space="0" w:color="auto"/>
        <w:left w:val="none" w:sz="0" w:space="0" w:color="auto"/>
        <w:bottom w:val="none" w:sz="0" w:space="0" w:color="auto"/>
        <w:right w:val="none" w:sz="0" w:space="0" w:color="auto"/>
      </w:divBdr>
    </w:div>
    <w:div w:id="1816802027">
      <w:bodyDiv w:val="1"/>
      <w:marLeft w:val="0"/>
      <w:marRight w:val="0"/>
      <w:marTop w:val="0"/>
      <w:marBottom w:val="0"/>
      <w:divBdr>
        <w:top w:val="none" w:sz="0" w:space="0" w:color="auto"/>
        <w:left w:val="none" w:sz="0" w:space="0" w:color="auto"/>
        <w:bottom w:val="none" w:sz="0" w:space="0" w:color="auto"/>
        <w:right w:val="none" w:sz="0" w:space="0" w:color="auto"/>
      </w:divBdr>
    </w:div>
    <w:div w:id="1835418148">
      <w:bodyDiv w:val="1"/>
      <w:marLeft w:val="0"/>
      <w:marRight w:val="0"/>
      <w:marTop w:val="0"/>
      <w:marBottom w:val="0"/>
      <w:divBdr>
        <w:top w:val="none" w:sz="0" w:space="0" w:color="auto"/>
        <w:left w:val="none" w:sz="0" w:space="0" w:color="auto"/>
        <w:bottom w:val="none" w:sz="0" w:space="0" w:color="auto"/>
        <w:right w:val="none" w:sz="0" w:space="0" w:color="auto"/>
      </w:divBdr>
    </w:div>
    <w:div w:id="2026708801">
      <w:bodyDiv w:val="1"/>
      <w:marLeft w:val="0"/>
      <w:marRight w:val="0"/>
      <w:marTop w:val="0"/>
      <w:marBottom w:val="0"/>
      <w:divBdr>
        <w:top w:val="none" w:sz="0" w:space="0" w:color="auto"/>
        <w:left w:val="none" w:sz="0" w:space="0" w:color="auto"/>
        <w:bottom w:val="none" w:sz="0" w:space="0" w:color="auto"/>
        <w:right w:val="none" w:sz="0" w:space="0" w:color="auto"/>
      </w:divBdr>
      <w:divsChild>
        <w:div w:id="1773355946">
          <w:marLeft w:val="0"/>
          <w:marRight w:val="0"/>
          <w:marTop w:val="0"/>
          <w:marBottom w:val="0"/>
          <w:divBdr>
            <w:top w:val="none" w:sz="0" w:space="0" w:color="auto"/>
            <w:left w:val="none" w:sz="0" w:space="0" w:color="auto"/>
            <w:bottom w:val="none" w:sz="0" w:space="0" w:color="auto"/>
            <w:right w:val="none" w:sz="0" w:space="0" w:color="auto"/>
          </w:divBdr>
          <w:divsChild>
            <w:div w:id="1188564489">
              <w:marLeft w:val="0"/>
              <w:marRight w:val="0"/>
              <w:marTop w:val="0"/>
              <w:marBottom w:val="0"/>
              <w:divBdr>
                <w:top w:val="none" w:sz="0" w:space="0" w:color="auto"/>
                <w:left w:val="none" w:sz="0" w:space="0" w:color="auto"/>
                <w:bottom w:val="none" w:sz="0" w:space="0" w:color="auto"/>
                <w:right w:val="none" w:sz="0" w:space="0" w:color="auto"/>
              </w:divBdr>
              <w:divsChild>
                <w:div w:id="1740471263">
                  <w:marLeft w:val="0"/>
                  <w:marRight w:val="0"/>
                  <w:marTop w:val="0"/>
                  <w:marBottom w:val="0"/>
                  <w:divBdr>
                    <w:top w:val="none" w:sz="0" w:space="0" w:color="auto"/>
                    <w:left w:val="none" w:sz="0" w:space="0" w:color="auto"/>
                    <w:bottom w:val="none" w:sz="0" w:space="0" w:color="auto"/>
                    <w:right w:val="none" w:sz="0" w:space="0" w:color="auto"/>
                  </w:divBdr>
                  <w:divsChild>
                    <w:div w:id="2107918307">
                      <w:marLeft w:val="0"/>
                      <w:marRight w:val="0"/>
                      <w:marTop w:val="0"/>
                      <w:marBottom w:val="0"/>
                      <w:divBdr>
                        <w:top w:val="none" w:sz="0" w:space="0" w:color="auto"/>
                        <w:left w:val="none" w:sz="0" w:space="0" w:color="auto"/>
                        <w:bottom w:val="none" w:sz="0" w:space="0" w:color="auto"/>
                        <w:right w:val="none" w:sz="0" w:space="0" w:color="auto"/>
                      </w:divBdr>
                      <w:divsChild>
                        <w:div w:id="1609503365">
                          <w:marLeft w:val="0"/>
                          <w:marRight w:val="-150"/>
                          <w:marTop w:val="0"/>
                          <w:marBottom w:val="0"/>
                          <w:divBdr>
                            <w:top w:val="none" w:sz="0" w:space="0" w:color="auto"/>
                            <w:left w:val="none" w:sz="0" w:space="0" w:color="auto"/>
                            <w:bottom w:val="none" w:sz="0" w:space="0" w:color="auto"/>
                            <w:right w:val="none" w:sz="0" w:space="0" w:color="auto"/>
                          </w:divBdr>
                          <w:divsChild>
                            <w:div w:id="1009671774">
                              <w:marLeft w:val="0"/>
                              <w:marRight w:val="0"/>
                              <w:marTop w:val="0"/>
                              <w:marBottom w:val="360"/>
                              <w:divBdr>
                                <w:top w:val="none" w:sz="0" w:space="0" w:color="auto"/>
                                <w:left w:val="none" w:sz="0" w:space="0" w:color="auto"/>
                                <w:bottom w:val="none" w:sz="0" w:space="0" w:color="auto"/>
                                <w:right w:val="none" w:sz="0" w:space="0" w:color="auto"/>
                              </w:divBdr>
                              <w:divsChild>
                                <w:div w:id="1972318279">
                                  <w:marLeft w:val="0"/>
                                  <w:marRight w:val="0"/>
                                  <w:marTop w:val="0"/>
                                  <w:marBottom w:val="0"/>
                                  <w:divBdr>
                                    <w:top w:val="none" w:sz="0" w:space="0" w:color="auto"/>
                                    <w:left w:val="none" w:sz="0" w:space="0" w:color="auto"/>
                                    <w:bottom w:val="none" w:sz="0" w:space="0" w:color="auto"/>
                                    <w:right w:val="none" w:sz="0" w:space="0" w:color="auto"/>
                                  </w:divBdr>
                                  <w:divsChild>
                                    <w:div w:id="1765223653">
                                      <w:marLeft w:val="0"/>
                                      <w:marRight w:val="0"/>
                                      <w:marTop w:val="0"/>
                                      <w:marBottom w:val="0"/>
                                      <w:divBdr>
                                        <w:top w:val="none" w:sz="0" w:space="0" w:color="auto"/>
                                        <w:left w:val="none" w:sz="0" w:space="0" w:color="auto"/>
                                        <w:bottom w:val="none" w:sz="0" w:space="0" w:color="auto"/>
                                        <w:right w:val="none" w:sz="0" w:space="0" w:color="auto"/>
                                      </w:divBdr>
                                      <w:divsChild>
                                        <w:div w:id="5022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1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dutycompass@wirral.gov.uk" TargetMode="External"/><Relationship Id="rId26" Type="http://schemas.openxmlformats.org/officeDocument/2006/relationships/hyperlink" Target="http://www.talktofrank.com/drug/ecstasy" TargetMode="External"/><Relationship Id="rId39" Type="http://schemas.openxmlformats.org/officeDocument/2006/relationships/hyperlink" Target="mailto:jackie.gray@barnardos.org.uk" TargetMode="External"/><Relationship Id="rId21" Type="http://schemas.openxmlformats.org/officeDocument/2006/relationships/hyperlink" Target="https://assets.publishing.service.gov.uk/government/uploads/system/uploads/attachment_data/file/98026/drug-strategy-2010.pdf" TargetMode="External"/><Relationship Id="rId34" Type="http://schemas.openxmlformats.org/officeDocument/2006/relationships/hyperlink" Target="http://www.talktofrank.com/drug/ecstasy" TargetMode="External"/><Relationship Id="rId42" Type="http://schemas.openxmlformats.org/officeDocument/2006/relationships/hyperlink" Target="https://legacy.brook.org.uk/find-a-service/regions/wirral" TargetMode="External"/><Relationship Id="rId47" Type="http://schemas.openxmlformats.org/officeDocument/2006/relationships/hyperlink" Target="https://www.gov.uk/government/publications/criminal-exploitation-of-children-and-vulnerable-adults-county-lines/criminal-exploitation-of-children-and-vulnerable-adults-county-lines" TargetMode="External"/><Relationship Id="rId50" Type="http://schemas.openxmlformats.org/officeDocument/2006/relationships/hyperlink" Target="https://assets.publishing.service.gov.uk/government/uploads/system/uploads/attachment_data/file/270169/drug_advice_for_schools.pdf" TargetMode="External"/><Relationship Id="rId55" Type="http://schemas.openxmlformats.org/officeDocument/2006/relationships/hyperlink" Target="http://www.alcoholconcern.org.uk" TargetMode="External"/><Relationship Id="rId63" Type="http://schemas.openxmlformats.org/officeDocument/2006/relationships/hyperlink" Target="http://smokefree.nhs.uk" TargetMode="External"/><Relationship Id="rId68" Type="http://schemas.openxmlformats.org/officeDocument/2006/relationships/hyperlink" Target="mailto:katiedouglass@wirral.gov.uk"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mailto:michellelangan@wirral.gov.uk" TargetMode="External"/><Relationship Id="rId2" Type="http://schemas.openxmlformats.org/officeDocument/2006/relationships/numbering" Target="numbering.xml"/><Relationship Id="rId16" Type="http://schemas.openxmlformats.org/officeDocument/2006/relationships/hyperlink" Target="mailto:AlistairSmith@wirral.gov.uk" TargetMode="External"/><Relationship Id="rId29" Type="http://schemas.openxmlformats.org/officeDocument/2006/relationships/hyperlink" Target="mailto:lea.sloan@barnardos.org.uk" TargetMode="External"/><Relationship Id="rId11" Type="http://schemas.openxmlformats.org/officeDocument/2006/relationships/image" Target="media/image2.png"/><Relationship Id="rId24" Type="http://schemas.openxmlformats.org/officeDocument/2006/relationships/hyperlink" Target="http://www.talktofrank.com/drug/cocaine" TargetMode="External"/><Relationship Id="rId32" Type="http://schemas.openxmlformats.org/officeDocument/2006/relationships/hyperlink" Target="http://www.talktofrank.com/drug/cocaine" TargetMode="External"/><Relationship Id="rId37" Type="http://schemas.openxmlformats.org/officeDocument/2006/relationships/hyperlink" Target="https://www.wirralsafeguarding.co.uk/professionals/what-is-early-help/" TargetMode="External"/><Relationship Id="rId40" Type="http://schemas.openxmlformats.org/officeDocument/2006/relationships/hyperlink" Target="http://www.barnardos.org.uk" TargetMode="External"/><Relationship Id="rId45" Type="http://schemas.openxmlformats.org/officeDocument/2006/relationships/hyperlink" Target="mailto:wirralcamhsreferrals@cwp.nhs.uk" TargetMode="External"/><Relationship Id="rId53" Type="http://schemas.openxmlformats.org/officeDocument/2006/relationships/hyperlink" Target="mailto:admin@adfam.org.uk" TargetMode="External"/><Relationship Id="rId58" Type="http://schemas.openxmlformats.org/officeDocument/2006/relationships/hyperlink" Target="http://www.drugscope.org.uk" TargetMode="External"/><Relationship Id="rId66" Type="http://schemas.openxmlformats.org/officeDocument/2006/relationships/hyperlink" Target="mailto:kerstilawson@wirral.gov.uk" TargetMode="External"/><Relationship Id="rId74" Type="http://schemas.openxmlformats.org/officeDocument/2006/relationships/hyperlink" Target="mailto:8057@merseyside.pnn.police.uk" TargetMode="External"/><Relationship Id="rId5" Type="http://schemas.openxmlformats.org/officeDocument/2006/relationships/settings" Target="settings.xml"/><Relationship Id="rId15" Type="http://schemas.openxmlformats.org/officeDocument/2006/relationships/hyperlink" Target="mailto:michellelangan@wirral.gov.uk" TargetMode="External"/><Relationship Id="rId23" Type="http://schemas.openxmlformats.org/officeDocument/2006/relationships/hyperlink" Target="https://assets.publishing.service.gov.uk/government/uploads/system/uploads/attachment_data/file/270169/drug_advice_for_schools.pdf" TargetMode="External"/><Relationship Id="rId28" Type="http://schemas.openxmlformats.org/officeDocument/2006/relationships/hyperlink" Target="https://www.gov.uk/government/publications/national-curriculum-in-england-science-programmes-of-study" TargetMode="External"/><Relationship Id="rId36" Type="http://schemas.openxmlformats.org/officeDocument/2006/relationships/hyperlink" Target="https://assets.publishing.service.gov.uk/government/uploads/system/uploads/attachment_data/file/747620/Data_Protection_Toolkit_for_Schools_OpenBeta.pdf" TargetMode="External"/><Relationship Id="rId49" Type="http://schemas.openxmlformats.org/officeDocument/2006/relationships/hyperlink" Target="https://www.wirralsafeguarding.co.uk/wp-content/uploads/2019/09/WSCB-County-Lines-Poster.pdf" TargetMode="External"/><Relationship Id="rId57" Type="http://schemas.openxmlformats.org/officeDocument/2006/relationships/hyperlink" Target="mailto:info@drugscope.org.uk" TargetMode="External"/><Relationship Id="rId61" Type="http://schemas.openxmlformats.org/officeDocument/2006/relationships/hyperlink" Target="mailto:information@re-solv.org" TargetMode="External"/><Relationship Id="rId10" Type="http://schemas.openxmlformats.org/officeDocument/2006/relationships/image" Target="media/image10.png"/><Relationship Id="rId19" Type="http://schemas.openxmlformats.org/officeDocument/2006/relationships/hyperlink" Target="mailto:vickypowell@wirral.gov.uk" TargetMode="External"/><Relationship Id="rId31" Type="http://schemas.openxmlformats.org/officeDocument/2006/relationships/hyperlink" Target="https://assets.publishing.service.gov.uk/government/uploads/system/uploads/attachment_data/file/674416/Searching_screening_and_confiscation.pdf" TargetMode="External"/><Relationship Id="rId44" Type="http://schemas.openxmlformats.org/officeDocument/2006/relationships/hyperlink" Target="http://cwpcamhscentre.mymind.org.uk/wp-content/uploads/2017/06/My-Mind-version-camhs-referral-and-consultation-form-17.doc" TargetMode="External"/><Relationship Id="rId52" Type="http://schemas.openxmlformats.org/officeDocument/2006/relationships/hyperlink" Target="http://www.addaction.org.uk" TargetMode="External"/><Relationship Id="rId60" Type="http://schemas.openxmlformats.org/officeDocument/2006/relationships/hyperlink" Target="http://www.talktofrank.com" TargetMode="External"/><Relationship Id="rId65" Type="http://schemas.openxmlformats.org/officeDocument/2006/relationships/image" Target="cid:image012.jpg@01D6B3BA.3FE74B60" TargetMode="External"/><Relationship Id="rId73" Type="http://schemas.openxmlformats.org/officeDocument/2006/relationships/hyperlink" Target="mailto:4114@merseyside.pnn.police.uk"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ea.sloan@barnardos.org.uk" TargetMode="External"/><Relationship Id="rId22" Type="http://schemas.openxmlformats.org/officeDocument/2006/relationships/hyperlink" Target="https://www.talktofrank.com/" TargetMode="External"/><Relationship Id="rId27" Type="http://schemas.openxmlformats.org/officeDocument/2006/relationships/hyperlink" Target="https://assets.publishing.service.gov.uk/government/uploads/system/uploads/attachment_data/file/803956/supporting-pupils-at-school-with-medical-conditions.pdf" TargetMode="External"/><Relationship Id="rId30" Type="http://schemas.openxmlformats.org/officeDocument/2006/relationships/hyperlink" Target="https://assets.publishing.service.gov.uk/government/uploads/system/uploads/attachment_data/file/270169/drug_advice_for_schools.pdf" TargetMode="External"/><Relationship Id="rId35" Type="http://schemas.openxmlformats.org/officeDocument/2006/relationships/hyperlink" Target="https://www.wirralsafeguarding.co.uk/procedures/" TargetMode="External"/><Relationship Id="rId43" Type="http://schemas.openxmlformats.org/officeDocument/2006/relationships/hyperlink" Target="mailto:Response@wirral.gov.uk" TargetMode="External"/><Relationship Id="rId48" Type="http://schemas.openxmlformats.org/officeDocument/2006/relationships/hyperlink" Target="https://www.wirralsafeguarding.co.uk/child-exploitation/" TargetMode="External"/><Relationship Id="rId56" Type="http://schemas.openxmlformats.org/officeDocument/2006/relationships/hyperlink" Target="http://www.drinkaware.co.uk" TargetMode="External"/><Relationship Id="rId64" Type="http://schemas.openxmlformats.org/officeDocument/2006/relationships/image" Target="media/image5.jpeg"/><Relationship Id="rId69" Type="http://schemas.openxmlformats.org/officeDocument/2006/relationships/hyperlink" Target="mailto:joanneseggie@wirral.gov.uk"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assets.publishing.service.gov.uk/government/uploads/system/uploads/attachment_data/file/270169/drug_advice_for_schools.pdf" TargetMode="External"/><Relationship Id="rId72" Type="http://schemas.openxmlformats.org/officeDocument/2006/relationships/hyperlink" Target="mailto:6539@merseyside.pnn.police"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mailto:jackie.gray@barnardos.org.uk" TargetMode="External"/><Relationship Id="rId25" Type="http://schemas.openxmlformats.org/officeDocument/2006/relationships/hyperlink" Target="http://www.talktofrank.com/drug/cannabis" TargetMode="External"/><Relationship Id="rId33" Type="http://schemas.openxmlformats.org/officeDocument/2006/relationships/hyperlink" Target="http://www.talktofrank.com/drug/cannabis" TargetMode="External"/><Relationship Id="rId38" Type="http://schemas.openxmlformats.org/officeDocument/2006/relationships/hyperlink" Target="https://koalanw.us20.list-manage.com/track/click?u=b2b9b815dc02cc440c68fc562&amp;id=56b3feaa11&amp;e=85fa8b1267" TargetMode="External"/><Relationship Id="rId46" Type="http://schemas.openxmlformats.org/officeDocument/2006/relationships/hyperlink" Target="https://assets.publishing.service.gov.uk/government/uploads/system/uploads/attachment_data/file/641418/20170831_Exclusion_Stat_guidance_Web_version.pdf" TargetMode="External"/><Relationship Id="rId59" Type="http://schemas.openxmlformats.org/officeDocument/2006/relationships/hyperlink" Target="mailto:frank@talktofrank.com" TargetMode="External"/><Relationship Id="rId67" Type="http://schemas.openxmlformats.org/officeDocument/2006/relationships/hyperlink" Target="mailto:patricrogers@wirral.gov.uk" TargetMode="External"/><Relationship Id="rId20" Type="http://schemas.openxmlformats.org/officeDocument/2006/relationships/hyperlink" Target="http://www.legislation.gov.uk/ukpga/2006/40/pdfs/ukpga_20060040_en.pdf" TargetMode="External"/><Relationship Id="rId41" Type="http://schemas.openxmlformats.org/officeDocument/2006/relationships/hyperlink" Target="http://www.kooth.com" TargetMode="External"/><Relationship Id="rId54" Type="http://schemas.openxmlformats.org/officeDocument/2006/relationships/hyperlink" Target="http://www.adfam.org.uk" TargetMode="External"/><Relationship Id="rId62" Type="http://schemas.openxmlformats.org/officeDocument/2006/relationships/hyperlink" Target="http://www.re-solv.org" TargetMode="External"/><Relationship Id="rId70" Type="http://schemas.openxmlformats.org/officeDocument/2006/relationships/hyperlink" Target="mailto:jackieleasor@wirral.gov.uk" TargetMode="External"/><Relationship Id="rId75" Type="http://schemas.openxmlformats.org/officeDocument/2006/relationships/hyperlink" Target="mailto:6034@meseyside.pnn.police.u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B144-6640-4070-A025-8BF74221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8510</Words>
  <Characters>48510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56907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Sloan</dc:creator>
  <cp:lastModifiedBy>Windows User</cp:lastModifiedBy>
  <cp:revision>2</cp:revision>
  <cp:lastPrinted>2021-03-11T17:08:00Z</cp:lastPrinted>
  <dcterms:created xsi:type="dcterms:W3CDTF">2022-02-07T14:22:00Z</dcterms:created>
  <dcterms:modified xsi:type="dcterms:W3CDTF">2022-02-07T14:22:00Z</dcterms:modified>
</cp:coreProperties>
</file>