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9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1"/>
        <w:gridCol w:w="4983"/>
        <w:gridCol w:w="6759"/>
      </w:tblGrid>
      <w:tr w:rsidR="00B729FA" w:rsidRPr="00B221D5" w:rsidTr="00B729FA">
        <w:trPr>
          <w:jc w:val="center"/>
        </w:trPr>
        <w:tc>
          <w:tcPr>
            <w:tcW w:w="3851" w:type="dxa"/>
            <w:tcBorders>
              <w:right w:val="single" w:sz="4" w:space="0" w:color="FFFFFF" w:themeColor="background1"/>
            </w:tcBorders>
            <w:shd w:val="clear" w:color="auto" w:fill="F79646"/>
          </w:tcPr>
          <w:p w:rsidR="00B729FA" w:rsidRPr="00B221D5" w:rsidRDefault="00B729FA" w:rsidP="00B729FA">
            <w:pPr>
              <w:rPr>
                <w:rFonts w:ascii="Segoe UI" w:hAnsi="Segoe UI" w:cs="Segoe UI"/>
                <w:b/>
                <w:color w:val="FFFFFF" w:themeColor="background1"/>
                <w:sz w:val="17"/>
                <w:szCs w:val="17"/>
              </w:rPr>
            </w:pPr>
            <w:r w:rsidRPr="00B221D5">
              <w:rPr>
                <w:rFonts w:ascii="Segoe UI" w:hAnsi="Segoe UI" w:cs="Segoe UI"/>
                <w:b/>
                <w:color w:val="FFFFFF" w:themeColor="background1"/>
                <w:sz w:val="17"/>
                <w:szCs w:val="17"/>
              </w:rPr>
              <w:t>Environment - Observing Life cycles</w:t>
            </w:r>
          </w:p>
        </w:tc>
        <w:tc>
          <w:tcPr>
            <w:tcW w:w="4983" w:type="dxa"/>
            <w:tcBorders>
              <w:left w:val="single" w:sz="4" w:space="0" w:color="FFFFFF" w:themeColor="background1"/>
              <w:right w:val="single" w:sz="4" w:space="0" w:color="FFFFFF" w:themeColor="background1"/>
            </w:tcBorders>
            <w:shd w:val="clear" w:color="auto" w:fill="F79646"/>
          </w:tcPr>
          <w:p w:rsidR="00B729FA" w:rsidRPr="00B221D5" w:rsidRDefault="00B729FA" w:rsidP="00B729FA">
            <w:pPr>
              <w:rPr>
                <w:rFonts w:ascii="Segoe UI" w:hAnsi="Segoe UI" w:cs="Segoe UI"/>
                <w:b/>
                <w:color w:val="FFFFFF" w:themeColor="background1"/>
                <w:sz w:val="17"/>
                <w:szCs w:val="17"/>
              </w:rPr>
            </w:pPr>
            <w:r w:rsidRPr="00B221D5">
              <w:rPr>
                <w:rFonts w:ascii="Segoe UI" w:hAnsi="Segoe UI" w:cs="Segoe UI"/>
                <w:b/>
                <w:color w:val="FFFFFF" w:themeColor="background1"/>
                <w:sz w:val="17"/>
                <w:szCs w:val="17"/>
              </w:rPr>
              <w:t>Material Properties – Testing Material Properties</w:t>
            </w:r>
          </w:p>
        </w:tc>
        <w:tc>
          <w:tcPr>
            <w:tcW w:w="6759" w:type="dxa"/>
            <w:tcBorders>
              <w:left w:val="single" w:sz="4" w:space="0" w:color="FFFFFF" w:themeColor="background1"/>
            </w:tcBorders>
            <w:shd w:val="clear" w:color="auto" w:fill="F79646"/>
          </w:tcPr>
          <w:p w:rsidR="00B729FA" w:rsidRPr="00B221D5" w:rsidRDefault="00B729FA" w:rsidP="00B729FA">
            <w:pPr>
              <w:rPr>
                <w:rFonts w:ascii="Segoe UI" w:hAnsi="Segoe UI" w:cs="Segoe UI"/>
                <w:b/>
                <w:color w:val="FFFFFF" w:themeColor="background1"/>
                <w:sz w:val="17"/>
                <w:szCs w:val="17"/>
              </w:rPr>
            </w:pPr>
            <w:r w:rsidRPr="00B221D5">
              <w:rPr>
                <w:rFonts w:ascii="Segoe UI" w:hAnsi="Segoe UI" w:cs="Segoe UI"/>
                <w:b/>
                <w:bCs/>
                <w:color w:val="FFFFFF" w:themeColor="background1"/>
                <w:sz w:val="17"/>
                <w:szCs w:val="17"/>
              </w:rPr>
              <w:t>Material Changes - Reversible changes</w:t>
            </w:r>
          </w:p>
        </w:tc>
      </w:tr>
      <w:tr w:rsidR="00B729FA" w:rsidRPr="00F46269" w:rsidTr="00B729FA">
        <w:trPr>
          <w:trHeight w:val="2504"/>
          <w:jc w:val="center"/>
        </w:trPr>
        <w:tc>
          <w:tcPr>
            <w:tcW w:w="3851" w:type="dxa"/>
            <w:vMerge w:val="restart"/>
          </w:tcPr>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B729FA" w:rsidRPr="00B73311" w:rsidRDefault="00B729FA" w:rsidP="00B729FA">
            <w:pPr>
              <w:pStyle w:val="Default"/>
              <w:numPr>
                <w:ilvl w:val="0"/>
                <w:numId w:val="43"/>
              </w:numPr>
              <w:rPr>
                <w:rFonts w:ascii="Segoe UI" w:hAnsi="Segoe UI" w:cs="Segoe UI"/>
                <w:color w:val="000000" w:themeColor="text1"/>
                <w:sz w:val="17"/>
                <w:szCs w:val="17"/>
              </w:rPr>
            </w:pPr>
            <w:r w:rsidRPr="00E228DB">
              <w:rPr>
                <w:rFonts w:ascii="Segoe UI" w:hAnsi="Segoe UI" w:cs="Segoe UI"/>
                <w:color w:val="000000" w:themeColor="text1"/>
                <w:sz w:val="17"/>
                <w:szCs w:val="17"/>
                <w:u w:val="single"/>
              </w:rPr>
              <w:t>Describe the differences in the life cycles of a mammal, an amphibian, an insect and a bird</w:t>
            </w:r>
            <w:r w:rsidRPr="00B73311">
              <w:rPr>
                <w:rFonts w:ascii="Segoe UI" w:hAnsi="Segoe UI" w:cs="Segoe UI"/>
                <w:color w:val="000000" w:themeColor="text1"/>
                <w:sz w:val="17"/>
                <w:szCs w:val="17"/>
              </w:rPr>
              <w:t>.</w:t>
            </w:r>
          </w:p>
          <w:p w:rsidR="00B729FA" w:rsidRPr="00AC51CB" w:rsidRDefault="00B729FA" w:rsidP="00B729FA">
            <w:pPr>
              <w:pStyle w:val="Default"/>
              <w:numPr>
                <w:ilvl w:val="0"/>
                <w:numId w:val="43"/>
              </w:numPr>
              <w:rPr>
                <w:rFonts w:ascii="Segoe UI" w:hAnsi="Segoe UI" w:cs="Segoe UI"/>
                <w:color w:val="000000" w:themeColor="text1"/>
                <w:sz w:val="17"/>
                <w:szCs w:val="17"/>
                <w:u w:val="single"/>
              </w:rPr>
            </w:pPr>
            <w:r w:rsidRPr="00AC51CB">
              <w:rPr>
                <w:rFonts w:ascii="Segoe UI" w:hAnsi="Segoe UI" w:cs="Segoe UI"/>
                <w:color w:val="000000" w:themeColor="text1"/>
                <w:sz w:val="17"/>
                <w:szCs w:val="17"/>
                <w:u w:val="single"/>
              </w:rPr>
              <w:t>Describe the life process of reproduction in some plants and animals.</w:t>
            </w:r>
          </w:p>
          <w:p w:rsidR="00B729FA" w:rsidRPr="00AC51CB" w:rsidRDefault="00B729FA" w:rsidP="00B729FA">
            <w:pPr>
              <w:pStyle w:val="Default"/>
              <w:numPr>
                <w:ilvl w:val="0"/>
                <w:numId w:val="23"/>
              </w:numPr>
              <w:rPr>
                <w:rFonts w:ascii="Segoe UI" w:hAnsi="Segoe UI" w:cs="Segoe UI"/>
                <w:color w:val="000000" w:themeColor="text1"/>
                <w:sz w:val="17"/>
                <w:szCs w:val="17"/>
                <w:u w:val="single"/>
              </w:rPr>
            </w:pPr>
            <w:r>
              <w:rPr>
                <w:rFonts w:ascii="Segoe UI" w:hAnsi="Segoe UI" w:cs="Segoe UI"/>
                <w:color w:val="000000" w:themeColor="text1"/>
                <w:sz w:val="17"/>
                <w:szCs w:val="17"/>
                <w:u w:val="single"/>
              </w:rPr>
              <w:t xml:space="preserve">Name, locate and describe the functions of the main parts of reproductive system of plants </w:t>
            </w:r>
            <w:r>
              <w:rPr>
                <w:rFonts w:ascii="Segoe UI" w:hAnsi="Segoe UI" w:cs="Segoe UI"/>
                <w:color w:val="000000" w:themeColor="text1"/>
                <w:sz w:val="17"/>
                <w:szCs w:val="17"/>
              </w:rPr>
              <w:t>(stigma, stamen, petal, sepal, pollen, ovary)</w:t>
            </w:r>
          </w:p>
          <w:p w:rsidR="00B729FA" w:rsidRPr="005B2066" w:rsidRDefault="00B729FA" w:rsidP="00B729FA">
            <w:pPr>
              <w:pStyle w:val="Default"/>
              <w:rPr>
                <w:rFonts w:ascii="Segoe UI" w:hAnsi="Segoe UI" w:cs="Segoe UI"/>
                <w:sz w:val="4"/>
                <w:szCs w:val="17"/>
              </w:rPr>
            </w:pPr>
          </w:p>
          <w:p w:rsidR="00B729FA" w:rsidRPr="00B73311" w:rsidRDefault="00B729FA" w:rsidP="00B729F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color w:val="auto"/>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 xml:space="preserve">study and raise questions about their local environment throughout the year. They should observe </w:t>
            </w:r>
            <w:r w:rsidRPr="00B73311">
              <w:rPr>
                <w:rFonts w:ascii="Segoe UI" w:hAnsi="Segoe UI" w:cs="Segoe UI"/>
                <w:color w:val="auto"/>
                <w:sz w:val="17"/>
                <w:szCs w:val="17"/>
              </w:rPr>
              <w:t xml:space="preserve">life-cycle changes in a variety of living things, for example plants in the vegetable garden or flower border, and animals in the local environment. They should find out about the work of naturalists and animal behaviourists, for example, David Attenborough and Jane Goodall. </w:t>
            </w:r>
          </w:p>
          <w:p w:rsidR="00B729FA" w:rsidRPr="00B73311" w:rsidRDefault="00B729FA" w:rsidP="00B729FA">
            <w:pPr>
              <w:pStyle w:val="Default"/>
              <w:rPr>
                <w:rFonts w:ascii="Segoe UI" w:hAnsi="Segoe UI" w:cs="Segoe UI"/>
                <w:color w:val="auto"/>
                <w:sz w:val="17"/>
                <w:szCs w:val="17"/>
              </w:rPr>
            </w:pPr>
            <w:r w:rsidRPr="00B73311">
              <w:rPr>
                <w:rFonts w:ascii="Segoe UI" w:hAnsi="Segoe UI" w:cs="Segoe UI"/>
                <w:color w:val="auto"/>
                <w:sz w:val="17"/>
                <w:szCs w:val="17"/>
              </w:rPr>
              <w:t xml:space="preserve">Pupils should find out about different types of reproduction, including </w:t>
            </w:r>
            <w:r w:rsidRPr="00AC51CB">
              <w:rPr>
                <w:rFonts w:ascii="Segoe UI" w:hAnsi="Segoe UI" w:cs="Segoe UI"/>
                <w:color w:val="auto"/>
                <w:sz w:val="17"/>
                <w:szCs w:val="17"/>
              </w:rPr>
              <w:t>sexual</w:t>
            </w:r>
            <w:r w:rsidRPr="00B73311">
              <w:rPr>
                <w:rFonts w:ascii="Segoe UI" w:hAnsi="Segoe UI" w:cs="Segoe UI"/>
                <w:color w:val="auto"/>
                <w:sz w:val="17"/>
                <w:szCs w:val="17"/>
              </w:rPr>
              <w:t xml:space="preserve"> and asexual reproduction in plants and sexual reproduction in animals. </w:t>
            </w:r>
          </w:p>
          <w:p w:rsidR="00B729FA" w:rsidRPr="005B2066" w:rsidRDefault="00B729FA" w:rsidP="00B729FA">
            <w:pPr>
              <w:pStyle w:val="Default"/>
              <w:rPr>
                <w:rFonts w:ascii="Segoe UI" w:hAnsi="Segoe UI" w:cs="Segoe UI"/>
                <w:sz w:val="4"/>
                <w:szCs w:val="17"/>
              </w:rPr>
            </w:pPr>
          </w:p>
          <w:p w:rsidR="00B729FA" w:rsidRPr="00B73311" w:rsidRDefault="00B729FA" w:rsidP="00B729FA">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B729FA" w:rsidRPr="00B73311" w:rsidRDefault="00B729FA" w:rsidP="00B729FA">
            <w:pPr>
              <w:pStyle w:val="Default"/>
              <w:numPr>
                <w:ilvl w:val="0"/>
                <w:numId w:val="33"/>
              </w:numPr>
              <w:rPr>
                <w:rFonts w:ascii="Segoe UI" w:hAnsi="Segoe UI" w:cs="Segoe UI"/>
                <w:color w:val="auto"/>
                <w:sz w:val="17"/>
                <w:szCs w:val="17"/>
              </w:rPr>
            </w:pPr>
            <w:r w:rsidRPr="00E65FEB">
              <w:rPr>
                <w:rFonts w:ascii="Segoe UI" w:hAnsi="Segoe UI" w:cs="Segoe UI"/>
                <w:b/>
                <w:color w:val="auto"/>
                <w:sz w:val="17"/>
                <w:szCs w:val="17"/>
              </w:rPr>
              <w:t>Observing</w:t>
            </w:r>
            <w:r w:rsidRPr="00B73311">
              <w:rPr>
                <w:rFonts w:ascii="Segoe UI" w:hAnsi="Segoe UI" w:cs="Segoe UI"/>
                <w:color w:val="auto"/>
                <w:sz w:val="17"/>
                <w:szCs w:val="17"/>
              </w:rPr>
              <w:t xml:space="preserve"> and </w:t>
            </w:r>
            <w:r w:rsidRPr="00E65FEB">
              <w:rPr>
                <w:rFonts w:ascii="Segoe UI" w:hAnsi="Segoe UI" w:cs="Segoe UI"/>
                <w:b/>
                <w:color w:val="auto"/>
                <w:sz w:val="17"/>
                <w:szCs w:val="17"/>
              </w:rPr>
              <w:t>comparing</w:t>
            </w:r>
            <w:r w:rsidRPr="00B73311">
              <w:rPr>
                <w:rFonts w:ascii="Segoe UI" w:hAnsi="Segoe UI" w:cs="Segoe UI"/>
                <w:color w:val="auto"/>
                <w:sz w:val="17"/>
                <w:szCs w:val="17"/>
              </w:rPr>
              <w:t xml:space="preserve"> the life cycles of plants and animals in their local environment with other plants and animals around the world (in the rainforest, in the oceans, in desert areas and in prehistoric times).</w:t>
            </w:r>
          </w:p>
          <w:p w:rsidR="00B729FA" w:rsidRPr="00B73311" w:rsidRDefault="00B729FA" w:rsidP="00B729FA">
            <w:pPr>
              <w:pStyle w:val="Default"/>
              <w:numPr>
                <w:ilvl w:val="0"/>
                <w:numId w:val="33"/>
              </w:numPr>
              <w:rPr>
                <w:rFonts w:ascii="Segoe UI" w:hAnsi="Segoe UI" w:cs="Segoe UI"/>
                <w:color w:val="auto"/>
                <w:sz w:val="17"/>
                <w:szCs w:val="17"/>
              </w:rPr>
            </w:pPr>
            <w:r w:rsidRPr="00C562B9">
              <w:rPr>
                <w:rFonts w:ascii="Segoe UI" w:hAnsi="Segoe UI" w:cs="Segoe UI"/>
                <w:b/>
                <w:color w:val="auto"/>
                <w:sz w:val="17"/>
                <w:szCs w:val="17"/>
              </w:rPr>
              <w:t>Asking</w:t>
            </w:r>
            <w:r w:rsidRPr="00B73311">
              <w:rPr>
                <w:rFonts w:ascii="Segoe UI" w:hAnsi="Segoe UI" w:cs="Segoe UI"/>
                <w:color w:val="auto"/>
                <w:sz w:val="17"/>
                <w:szCs w:val="17"/>
              </w:rPr>
              <w:t xml:space="preserve"> pertinent </w:t>
            </w:r>
            <w:r w:rsidRPr="00C562B9">
              <w:rPr>
                <w:rFonts w:ascii="Segoe UI" w:hAnsi="Segoe UI" w:cs="Segoe UI"/>
                <w:b/>
                <w:color w:val="auto"/>
                <w:sz w:val="17"/>
                <w:szCs w:val="17"/>
              </w:rPr>
              <w:t>questions</w:t>
            </w:r>
            <w:r w:rsidRPr="00B73311">
              <w:rPr>
                <w:rFonts w:ascii="Segoe UI" w:hAnsi="Segoe UI" w:cs="Segoe UI"/>
                <w:color w:val="auto"/>
                <w:sz w:val="17"/>
                <w:szCs w:val="17"/>
              </w:rPr>
              <w:t>.</w:t>
            </w:r>
          </w:p>
          <w:p w:rsidR="00B729FA" w:rsidRPr="00B73311" w:rsidRDefault="00B729FA" w:rsidP="00B729FA">
            <w:pPr>
              <w:pStyle w:val="Default"/>
              <w:numPr>
                <w:ilvl w:val="0"/>
                <w:numId w:val="33"/>
              </w:numPr>
              <w:rPr>
                <w:rFonts w:ascii="Segoe UI" w:hAnsi="Segoe UI" w:cs="Segoe UI"/>
                <w:color w:val="auto"/>
                <w:sz w:val="17"/>
                <w:szCs w:val="17"/>
              </w:rPr>
            </w:pPr>
            <w:r w:rsidRPr="00C562B9">
              <w:rPr>
                <w:rFonts w:ascii="Segoe UI" w:hAnsi="Segoe UI" w:cs="Segoe UI"/>
                <w:b/>
                <w:color w:val="auto"/>
                <w:sz w:val="17"/>
                <w:szCs w:val="17"/>
              </w:rPr>
              <w:t>Suggesting reasons</w:t>
            </w:r>
            <w:r w:rsidRPr="00B73311">
              <w:rPr>
                <w:rFonts w:ascii="Segoe UI" w:hAnsi="Segoe UI" w:cs="Segoe UI"/>
                <w:color w:val="auto"/>
                <w:sz w:val="17"/>
                <w:szCs w:val="17"/>
              </w:rPr>
              <w:t xml:space="preserve"> for similarities </w:t>
            </w:r>
            <w:r>
              <w:rPr>
                <w:rFonts w:ascii="Segoe UI" w:hAnsi="Segoe UI" w:cs="Segoe UI"/>
                <w:color w:val="auto"/>
                <w:sz w:val="17"/>
                <w:szCs w:val="17"/>
              </w:rPr>
              <w:t>and</w:t>
            </w:r>
            <w:r w:rsidRPr="00B73311">
              <w:rPr>
                <w:rFonts w:ascii="Segoe UI" w:hAnsi="Segoe UI" w:cs="Segoe UI"/>
                <w:color w:val="auto"/>
                <w:sz w:val="17"/>
                <w:szCs w:val="17"/>
              </w:rPr>
              <w:t xml:space="preserve"> differences</w:t>
            </w:r>
            <w:r>
              <w:rPr>
                <w:rFonts w:ascii="Segoe UI" w:hAnsi="Segoe UI" w:cs="Segoe UI"/>
                <w:color w:val="auto"/>
                <w:sz w:val="17"/>
                <w:szCs w:val="17"/>
              </w:rPr>
              <w:t xml:space="preserve"> </w:t>
            </w:r>
            <w:r w:rsidRPr="00C562B9">
              <w:rPr>
                <w:rFonts w:ascii="Segoe UI" w:hAnsi="Segoe UI" w:cs="Segoe UI"/>
                <w:b/>
                <w:color w:val="auto"/>
                <w:sz w:val="17"/>
                <w:szCs w:val="17"/>
              </w:rPr>
              <w:t>[grouping and classifying]</w:t>
            </w:r>
            <w:r w:rsidRPr="00C562B9">
              <w:rPr>
                <w:rFonts w:ascii="Segoe UI" w:hAnsi="Segoe UI" w:cs="Segoe UI"/>
                <w:color w:val="auto"/>
                <w:sz w:val="17"/>
                <w:szCs w:val="17"/>
              </w:rPr>
              <w:t>.</w:t>
            </w:r>
          </w:p>
          <w:p w:rsidR="00B729FA" w:rsidRPr="00B73311" w:rsidRDefault="00B729FA" w:rsidP="00B729FA">
            <w:pPr>
              <w:pStyle w:val="Default"/>
              <w:numPr>
                <w:ilvl w:val="0"/>
                <w:numId w:val="33"/>
              </w:numPr>
              <w:rPr>
                <w:rFonts w:ascii="Segoe UI" w:hAnsi="Segoe UI" w:cs="Segoe UI"/>
                <w:color w:val="auto"/>
                <w:sz w:val="17"/>
                <w:szCs w:val="17"/>
              </w:rPr>
            </w:pPr>
            <w:r w:rsidRPr="00B73311">
              <w:rPr>
                <w:rFonts w:ascii="Segoe UI" w:hAnsi="Segoe UI" w:cs="Segoe UI"/>
                <w:color w:val="auto"/>
                <w:sz w:val="17"/>
                <w:szCs w:val="17"/>
              </w:rPr>
              <w:t xml:space="preserve">They might </w:t>
            </w:r>
            <w:r w:rsidRPr="00C562B9">
              <w:rPr>
                <w:rFonts w:ascii="Segoe UI" w:hAnsi="Segoe UI" w:cs="Segoe UI"/>
                <w:b/>
                <w:color w:val="auto"/>
                <w:sz w:val="17"/>
                <w:szCs w:val="17"/>
              </w:rPr>
              <w:t>try to</w:t>
            </w:r>
            <w:r>
              <w:rPr>
                <w:rFonts w:ascii="Segoe UI" w:hAnsi="Segoe UI" w:cs="Segoe UI"/>
                <w:color w:val="auto"/>
                <w:sz w:val="17"/>
                <w:szCs w:val="17"/>
              </w:rPr>
              <w:t xml:space="preserve"> </w:t>
            </w:r>
            <w:r w:rsidRPr="00C562B9">
              <w:rPr>
                <w:rFonts w:ascii="Segoe UI" w:hAnsi="Segoe UI" w:cs="Segoe UI"/>
                <w:b/>
                <w:color w:val="auto"/>
                <w:sz w:val="17"/>
                <w:szCs w:val="17"/>
              </w:rPr>
              <w:t>[explore]</w:t>
            </w:r>
            <w:r w:rsidRPr="00B73311">
              <w:rPr>
                <w:rFonts w:ascii="Segoe UI" w:hAnsi="Segoe UI" w:cs="Segoe UI"/>
                <w:color w:val="auto"/>
                <w:sz w:val="17"/>
                <w:szCs w:val="17"/>
              </w:rPr>
              <w:t xml:space="preserve"> grow new plants from different parts </w:t>
            </w:r>
            <w:r>
              <w:rPr>
                <w:rFonts w:ascii="Segoe UI" w:hAnsi="Segoe UI" w:cs="Segoe UI"/>
                <w:color w:val="auto"/>
                <w:sz w:val="17"/>
                <w:szCs w:val="17"/>
              </w:rPr>
              <w:t>of the parent plant, for e.g.</w:t>
            </w:r>
            <w:r w:rsidRPr="00B73311">
              <w:rPr>
                <w:rFonts w:ascii="Segoe UI" w:hAnsi="Segoe UI" w:cs="Segoe UI"/>
                <w:color w:val="auto"/>
                <w:sz w:val="17"/>
                <w:szCs w:val="17"/>
              </w:rPr>
              <w:t xml:space="preserve">, seeds, stem </w:t>
            </w:r>
            <w:r>
              <w:rPr>
                <w:rFonts w:ascii="Segoe UI" w:hAnsi="Segoe UI" w:cs="Segoe UI"/>
                <w:color w:val="auto"/>
                <w:sz w:val="17"/>
                <w:szCs w:val="17"/>
              </w:rPr>
              <w:t>and</w:t>
            </w:r>
            <w:r w:rsidRPr="00B73311">
              <w:rPr>
                <w:rFonts w:ascii="Segoe UI" w:hAnsi="Segoe UI" w:cs="Segoe UI"/>
                <w:color w:val="auto"/>
                <w:sz w:val="17"/>
                <w:szCs w:val="17"/>
              </w:rPr>
              <w:t xml:space="preserve"> root cuttings, tubers, bulbs.</w:t>
            </w:r>
          </w:p>
          <w:p w:rsidR="00B729FA" w:rsidRPr="00B73311" w:rsidRDefault="00B729FA" w:rsidP="00B729FA">
            <w:pPr>
              <w:pStyle w:val="Default"/>
              <w:numPr>
                <w:ilvl w:val="0"/>
                <w:numId w:val="33"/>
              </w:numPr>
              <w:rPr>
                <w:rFonts w:ascii="Segoe UI" w:hAnsi="Segoe UI" w:cs="Segoe UI"/>
                <w:color w:val="auto"/>
                <w:sz w:val="17"/>
                <w:szCs w:val="17"/>
              </w:rPr>
            </w:pPr>
            <w:r w:rsidRPr="00C562B9">
              <w:rPr>
                <w:rFonts w:ascii="Segoe UI" w:hAnsi="Segoe UI" w:cs="Segoe UI"/>
                <w:b/>
                <w:color w:val="auto"/>
                <w:sz w:val="17"/>
                <w:szCs w:val="17"/>
              </w:rPr>
              <w:t>Observe</w:t>
            </w:r>
            <w:r w:rsidRPr="00B73311">
              <w:rPr>
                <w:rFonts w:ascii="Segoe UI" w:hAnsi="Segoe UI" w:cs="Segoe UI"/>
                <w:color w:val="auto"/>
                <w:sz w:val="17"/>
                <w:szCs w:val="17"/>
              </w:rPr>
              <w:t xml:space="preserve"> </w:t>
            </w:r>
            <w:r w:rsidRPr="00C562B9">
              <w:rPr>
                <w:rFonts w:ascii="Segoe UI" w:hAnsi="Segoe UI" w:cs="Segoe UI"/>
                <w:b/>
                <w:color w:val="auto"/>
                <w:sz w:val="17"/>
                <w:szCs w:val="17"/>
              </w:rPr>
              <w:t>changes</w:t>
            </w:r>
            <w:r w:rsidRPr="00B73311">
              <w:rPr>
                <w:rFonts w:ascii="Segoe UI" w:hAnsi="Segoe UI" w:cs="Segoe UI"/>
                <w:color w:val="auto"/>
                <w:sz w:val="17"/>
                <w:szCs w:val="17"/>
              </w:rPr>
              <w:t xml:space="preserve"> in an animal </w:t>
            </w:r>
            <w:r w:rsidRPr="00C562B9">
              <w:rPr>
                <w:rFonts w:ascii="Segoe UI" w:hAnsi="Segoe UI" w:cs="Segoe UI"/>
                <w:b/>
                <w:color w:val="auto"/>
                <w:sz w:val="17"/>
                <w:szCs w:val="17"/>
              </w:rPr>
              <w:t>over a period of time</w:t>
            </w:r>
            <w:r w:rsidRPr="00B73311">
              <w:rPr>
                <w:rFonts w:ascii="Segoe UI" w:hAnsi="Segoe UI" w:cs="Segoe UI"/>
                <w:color w:val="auto"/>
                <w:sz w:val="17"/>
                <w:szCs w:val="17"/>
              </w:rPr>
              <w:t xml:space="preserve"> (</w:t>
            </w:r>
            <w:r>
              <w:rPr>
                <w:rFonts w:ascii="Segoe UI" w:hAnsi="Segoe UI" w:cs="Segoe UI"/>
                <w:color w:val="auto"/>
                <w:sz w:val="17"/>
                <w:szCs w:val="17"/>
              </w:rPr>
              <w:t xml:space="preserve">e.g. </w:t>
            </w:r>
            <w:r w:rsidRPr="00B73311">
              <w:rPr>
                <w:rFonts w:ascii="Segoe UI" w:hAnsi="Segoe UI" w:cs="Segoe UI"/>
                <w:color w:val="auto"/>
                <w:sz w:val="17"/>
                <w:szCs w:val="17"/>
              </w:rPr>
              <w:t xml:space="preserve">by hatching </w:t>
            </w:r>
            <w:r>
              <w:rPr>
                <w:rFonts w:ascii="Segoe UI" w:hAnsi="Segoe UI" w:cs="Segoe UI"/>
                <w:color w:val="auto"/>
                <w:sz w:val="17"/>
                <w:szCs w:val="17"/>
              </w:rPr>
              <w:t>and</w:t>
            </w:r>
            <w:r w:rsidRPr="00B73311">
              <w:rPr>
                <w:rFonts w:ascii="Segoe UI" w:hAnsi="Segoe UI" w:cs="Segoe UI"/>
                <w:color w:val="auto"/>
                <w:sz w:val="17"/>
                <w:szCs w:val="17"/>
              </w:rPr>
              <w:t xml:space="preserve"> rearing chicks).</w:t>
            </w:r>
          </w:p>
          <w:p w:rsidR="00B729FA" w:rsidRPr="00B73311" w:rsidRDefault="00B729FA" w:rsidP="00B729FA">
            <w:pPr>
              <w:pStyle w:val="Default"/>
              <w:numPr>
                <w:ilvl w:val="0"/>
                <w:numId w:val="33"/>
              </w:numPr>
              <w:rPr>
                <w:rFonts w:ascii="Segoe UI" w:hAnsi="Segoe UI" w:cs="Segoe UI"/>
                <w:color w:val="000000" w:themeColor="text1"/>
                <w:sz w:val="17"/>
                <w:szCs w:val="17"/>
              </w:rPr>
            </w:pPr>
            <w:r w:rsidRPr="00C562B9">
              <w:rPr>
                <w:rFonts w:ascii="Segoe UI" w:hAnsi="Segoe UI" w:cs="Segoe UI"/>
                <w:b/>
                <w:color w:val="auto"/>
                <w:sz w:val="17"/>
                <w:szCs w:val="17"/>
              </w:rPr>
              <w:t>Comparing</w:t>
            </w:r>
            <w:r w:rsidRPr="00B73311">
              <w:rPr>
                <w:rFonts w:ascii="Segoe UI" w:hAnsi="Segoe UI" w:cs="Segoe UI"/>
                <w:color w:val="auto"/>
                <w:sz w:val="17"/>
                <w:szCs w:val="17"/>
              </w:rPr>
              <w:t xml:space="preserve"> how different animals reproduce and grow.</w:t>
            </w:r>
          </w:p>
        </w:tc>
        <w:tc>
          <w:tcPr>
            <w:tcW w:w="4983" w:type="dxa"/>
            <w:vMerge w:val="restart"/>
          </w:tcPr>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B729FA" w:rsidRPr="00750A9E" w:rsidRDefault="00B729FA" w:rsidP="00B729FA">
            <w:pPr>
              <w:pStyle w:val="Default"/>
              <w:numPr>
                <w:ilvl w:val="0"/>
                <w:numId w:val="24"/>
              </w:numPr>
              <w:rPr>
                <w:rFonts w:ascii="Segoe UI" w:hAnsi="Segoe UI" w:cs="Segoe UI"/>
                <w:color w:val="000000" w:themeColor="text1"/>
                <w:sz w:val="17"/>
                <w:szCs w:val="17"/>
                <w:u w:val="single"/>
              </w:rPr>
            </w:pPr>
            <w:r w:rsidRPr="00750A9E">
              <w:rPr>
                <w:rFonts w:ascii="Segoe UI" w:hAnsi="Segoe UI" w:cs="Segoe UI"/>
                <w:color w:val="000000" w:themeColor="text1"/>
                <w:sz w:val="17"/>
                <w:szCs w:val="17"/>
                <w:u w:val="single"/>
              </w:rPr>
              <w:t xml:space="preserve">Compare and group together everyday materials on the basis of their properties, including their hardness, solubility, transparency, conductivity (electrical and thermal), and response to magnets. </w:t>
            </w:r>
          </w:p>
          <w:p w:rsidR="00B729FA" w:rsidRPr="00750A9E" w:rsidRDefault="00B729FA" w:rsidP="00B729FA">
            <w:pPr>
              <w:pStyle w:val="Default"/>
              <w:numPr>
                <w:ilvl w:val="0"/>
                <w:numId w:val="24"/>
              </w:numPr>
              <w:rPr>
                <w:rFonts w:ascii="Segoe UI" w:hAnsi="Segoe UI" w:cs="Segoe UI"/>
                <w:color w:val="000000" w:themeColor="text1"/>
                <w:sz w:val="17"/>
                <w:szCs w:val="17"/>
                <w:u w:val="single"/>
              </w:rPr>
            </w:pPr>
            <w:r w:rsidRPr="00750A9E">
              <w:rPr>
                <w:rFonts w:ascii="Segoe UI" w:hAnsi="Segoe UI" w:cs="Segoe UI"/>
                <w:color w:val="000000" w:themeColor="text1"/>
                <w:sz w:val="17"/>
                <w:szCs w:val="17"/>
                <w:u w:val="single"/>
              </w:rPr>
              <w:t>Give reasons, based on evidence from comparative and fair tests, for the particular uses of everyday materials, including metals, wood and plastic (advantages and disadvantages).</w:t>
            </w:r>
          </w:p>
          <w:p w:rsidR="00B729FA" w:rsidRPr="00B73311" w:rsidRDefault="00B729FA" w:rsidP="00B729FA">
            <w:pPr>
              <w:numPr>
                <w:ilvl w:val="0"/>
                <w:numId w:val="38"/>
              </w:numPr>
              <w:spacing w:after="40"/>
              <w:rPr>
                <w:rFonts w:ascii="Segoe UI" w:hAnsi="Segoe UI" w:cs="Segoe UI"/>
                <w:sz w:val="17"/>
                <w:szCs w:val="17"/>
              </w:rPr>
            </w:pPr>
            <w:r w:rsidRPr="00B73311">
              <w:rPr>
                <w:rFonts w:ascii="Segoe UI" w:hAnsi="Segoe UI" w:cs="Segoe UI"/>
                <w:sz w:val="17"/>
                <w:szCs w:val="17"/>
              </w:rPr>
              <w:t xml:space="preserve">Compare a variety of materials and measure their effectiveness (e.g. </w:t>
            </w:r>
            <w:r w:rsidRPr="00B73311">
              <w:rPr>
                <w:rFonts w:ascii="Segoe UI" w:hAnsi="Segoe UI" w:cs="Segoe UI"/>
                <w:sz w:val="17"/>
                <w:szCs w:val="17"/>
                <w:lang w:val="en"/>
              </w:rPr>
              <w:t>hardness, strength, flexibility, solubility, transparency, thermal conductivity, electrical conductivity</w:t>
            </w:r>
            <w:r w:rsidRPr="00B73311">
              <w:rPr>
                <w:rFonts w:ascii="Segoe UI" w:hAnsi="Segoe UI" w:cs="Segoe UI"/>
                <w:sz w:val="17"/>
                <w:szCs w:val="17"/>
              </w:rPr>
              <w:t>).</w:t>
            </w:r>
          </w:p>
          <w:p w:rsidR="00B729FA" w:rsidRPr="00D0432B" w:rsidRDefault="00B729FA" w:rsidP="00B729FA">
            <w:pPr>
              <w:spacing w:after="10"/>
              <w:rPr>
                <w:rFonts w:ascii="Segoe UI" w:hAnsi="Segoe UI" w:cs="Segoe UI"/>
                <w:b/>
                <w:color w:val="365F91"/>
                <w:sz w:val="10"/>
                <w:szCs w:val="17"/>
              </w:rPr>
            </w:pPr>
          </w:p>
          <w:p w:rsidR="00B729FA" w:rsidRPr="00B73311" w:rsidRDefault="00B729FA" w:rsidP="00B729FA">
            <w:pPr>
              <w:spacing w:after="10"/>
              <w:rPr>
                <w:rFonts w:ascii="Segoe UI" w:hAnsi="Segoe UI" w:cs="Segoe UI"/>
                <w:color w:val="000000"/>
                <w:sz w:val="17"/>
                <w:szCs w:val="17"/>
              </w:rPr>
            </w:pPr>
            <w:r w:rsidRPr="00B73311">
              <w:rPr>
                <w:rFonts w:ascii="Segoe UI" w:hAnsi="Segoe UI" w:cs="Segoe UI"/>
                <w:color w:val="000000"/>
                <w:sz w:val="17"/>
                <w:szCs w:val="17"/>
              </w:rPr>
              <w:t>Temperature and Thermal Insulation</w:t>
            </w:r>
          </w:p>
          <w:p w:rsidR="00B729FA" w:rsidRPr="00B73311" w:rsidRDefault="00B729FA" w:rsidP="00B729FA">
            <w:pPr>
              <w:pStyle w:val="ListParagraph"/>
              <w:numPr>
                <w:ilvl w:val="0"/>
                <w:numId w:val="37"/>
              </w:numPr>
              <w:rPr>
                <w:rFonts w:ascii="Segoe UI" w:hAnsi="Segoe UI" w:cs="Segoe UI"/>
                <w:sz w:val="17"/>
                <w:szCs w:val="17"/>
              </w:rPr>
            </w:pPr>
            <w:r w:rsidRPr="00B73311">
              <w:rPr>
                <w:rFonts w:ascii="Segoe UI" w:hAnsi="Segoe UI" w:cs="Segoe UI"/>
                <w:sz w:val="17"/>
                <w:szCs w:val="17"/>
              </w:rPr>
              <w:t>Heat always moves from hot to cold.</w:t>
            </w:r>
          </w:p>
          <w:p w:rsidR="00B729FA" w:rsidRPr="00B73311" w:rsidRDefault="00B729FA" w:rsidP="00B729FA">
            <w:pPr>
              <w:pStyle w:val="ListParagraph"/>
              <w:numPr>
                <w:ilvl w:val="0"/>
                <w:numId w:val="37"/>
              </w:numPr>
              <w:rPr>
                <w:rFonts w:ascii="Segoe UI" w:hAnsi="Segoe UI" w:cs="Segoe UI"/>
                <w:sz w:val="17"/>
                <w:szCs w:val="17"/>
              </w:rPr>
            </w:pPr>
            <w:r w:rsidRPr="00B73311">
              <w:rPr>
                <w:rFonts w:ascii="Segoe UI" w:hAnsi="Segoe UI" w:cs="Segoe UI"/>
                <w:sz w:val="17"/>
                <w:szCs w:val="17"/>
              </w:rPr>
              <w:t>Some materials (insulators) are better at slowing down the movement of heat than others.</w:t>
            </w:r>
          </w:p>
          <w:p w:rsidR="00B729FA" w:rsidRPr="00B73311" w:rsidRDefault="00B729FA" w:rsidP="00B729FA">
            <w:pPr>
              <w:pStyle w:val="ListParagraph"/>
              <w:numPr>
                <w:ilvl w:val="0"/>
                <w:numId w:val="37"/>
              </w:numPr>
              <w:rPr>
                <w:rFonts w:ascii="Segoe UI" w:hAnsi="Segoe UI" w:cs="Segoe UI"/>
                <w:sz w:val="17"/>
                <w:szCs w:val="17"/>
              </w:rPr>
            </w:pPr>
            <w:r w:rsidRPr="00B73311">
              <w:rPr>
                <w:rFonts w:ascii="Segoe UI" w:hAnsi="Segoe UI" w:cs="Segoe UI"/>
                <w:sz w:val="17"/>
                <w:szCs w:val="17"/>
              </w:rPr>
              <w:t>Objects/liquids will warm up or cool down until they reach the temperature of their surroundings.</w:t>
            </w:r>
          </w:p>
          <w:p w:rsidR="00B729FA" w:rsidRPr="00D0432B" w:rsidRDefault="00B729FA" w:rsidP="00B729FA">
            <w:pPr>
              <w:pStyle w:val="Default"/>
              <w:rPr>
                <w:rFonts w:ascii="Segoe UI" w:hAnsi="Segoe UI" w:cs="Segoe UI"/>
                <w:sz w:val="10"/>
                <w:szCs w:val="17"/>
              </w:rPr>
            </w:pPr>
          </w:p>
          <w:p w:rsidR="00B729FA" w:rsidRPr="00B73311" w:rsidRDefault="00B729FA" w:rsidP="00B729F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color w:val="000000" w:themeColor="text1"/>
                <w:sz w:val="17"/>
                <w:szCs w:val="17"/>
              </w:rPr>
            </w:pPr>
            <w:r w:rsidRPr="00B73311">
              <w:rPr>
                <w:rFonts w:ascii="Segoe UI" w:hAnsi="Segoe UI" w:cs="Segoe UI"/>
                <w:color w:val="000000" w:themeColor="text1"/>
                <w:sz w:val="17"/>
                <w:szCs w:val="17"/>
              </w:rPr>
              <w:t xml:space="preserve">Pupils should build a more systematic understanding of materials by exploring and comparing the properties of a broad range of materials and relating these to what they learnt about magnetism in Year 3 and about electricity in Year 4. </w:t>
            </w:r>
          </w:p>
          <w:p w:rsidR="00B729FA" w:rsidRPr="00D0432B" w:rsidRDefault="00B729FA" w:rsidP="00B729FA">
            <w:pPr>
              <w:pStyle w:val="Default"/>
              <w:rPr>
                <w:rFonts w:ascii="Segoe UI" w:hAnsi="Segoe UI" w:cs="Segoe UI"/>
                <w:b/>
                <w:bCs/>
                <w:sz w:val="10"/>
                <w:szCs w:val="17"/>
              </w:rPr>
            </w:pPr>
          </w:p>
          <w:p w:rsidR="00B729FA" w:rsidRPr="00B73311" w:rsidRDefault="00B729FA" w:rsidP="00B729FA">
            <w:pPr>
              <w:pStyle w:val="Default"/>
              <w:rPr>
                <w:rFonts w:ascii="Segoe UI" w:hAnsi="Segoe UI" w:cs="Segoe UI"/>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w:t>
            </w:r>
          </w:p>
          <w:p w:rsidR="00B729FA" w:rsidRPr="00D0432B" w:rsidRDefault="00B729FA" w:rsidP="00B729FA">
            <w:pPr>
              <w:pStyle w:val="Default"/>
              <w:rPr>
                <w:rFonts w:ascii="Segoe UI" w:hAnsi="Segoe UI" w:cs="Segoe UI"/>
                <w:color w:val="F79646"/>
                <w:sz w:val="10"/>
                <w:szCs w:val="17"/>
              </w:rPr>
            </w:pPr>
          </w:p>
          <w:p w:rsidR="00B729FA" w:rsidRPr="00B73311" w:rsidRDefault="00B729FA" w:rsidP="00B729FA">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B729FA" w:rsidRPr="00B73311" w:rsidRDefault="00B729FA" w:rsidP="00B729FA">
            <w:pPr>
              <w:pStyle w:val="Default"/>
              <w:numPr>
                <w:ilvl w:val="0"/>
                <w:numId w:val="32"/>
              </w:numPr>
              <w:rPr>
                <w:rFonts w:ascii="Segoe UI" w:hAnsi="Segoe UI" w:cs="Segoe UI"/>
                <w:color w:val="auto"/>
                <w:sz w:val="17"/>
                <w:szCs w:val="17"/>
              </w:rPr>
            </w:pPr>
            <w:r w:rsidRPr="00C562B9">
              <w:rPr>
                <w:rFonts w:ascii="Segoe UI" w:hAnsi="Segoe UI" w:cs="Segoe UI"/>
                <w:b/>
                <w:color w:val="auto"/>
                <w:sz w:val="17"/>
                <w:szCs w:val="17"/>
              </w:rPr>
              <w:t>Carry out tests</w:t>
            </w:r>
            <w:r w:rsidRPr="00B73311">
              <w:rPr>
                <w:rFonts w:ascii="Segoe UI" w:hAnsi="Segoe UI" w:cs="Segoe UI"/>
                <w:color w:val="auto"/>
                <w:sz w:val="17"/>
                <w:szCs w:val="17"/>
              </w:rPr>
              <w:t xml:space="preserve"> to answer questions such as ‘Which materials would be the most effective for making a warm jacket, for wrapping ice cream to stop it melting, or for making blackout curtains?’ </w:t>
            </w:r>
          </w:p>
          <w:p w:rsidR="00B729FA" w:rsidRPr="00B73311" w:rsidRDefault="00B729FA" w:rsidP="00B729FA">
            <w:pPr>
              <w:pStyle w:val="Default"/>
              <w:numPr>
                <w:ilvl w:val="0"/>
                <w:numId w:val="32"/>
              </w:numPr>
              <w:rPr>
                <w:rFonts w:ascii="Segoe UI" w:hAnsi="Segoe UI" w:cs="Segoe UI"/>
                <w:sz w:val="17"/>
                <w:szCs w:val="17"/>
              </w:rPr>
            </w:pPr>
            <w:r w:rsidRPr="00C562B9">
              <w:rPr>
                <w:rFonts w:ascii="Segoe UI" w:hAnsi="Segoe UI" w:cs="Segoe UI"/>
                <w:b/>
                <w:color w:val="auto"/>
                <w:sz w:val="17"/>
                <w:szCs w:val="17"/>
              </w:rPr>
              <w:t>Compare</w:t>
            </w:r>
            <w:r w:rsidRPr="00B73311">
              <w:rPr>
                <w:rFonts w:ascii="Segoe UI" w:hAnsi="Segoe UI" w:cs="Segoe UI"/>
                <w:color w:val="auto"/>
                <w:sz w:val="17"/>
                <w:szCs w:val="17"/>
              </w:rPr>
              <w:t xml:space="preserve"> materials in </w:t>
            </w:r>
            <w:r w:rsidRPr="00B73311">
              <w:rPr>
                <w:rFonts w:ascii="Segoe UI" w:hAnsi="Segoe UI" w:cs="Segoe UI"/>
                <w:sz w:val="17"/>
                <w:szCs w:val="17"/>
              </w:rPr>
              <w:t xml:space="preserve">order to make a switch in a circuit.  </w:t>
            </w:r>
          </w:p>
        </w:tc>
        <w:tc>
          <w:tcPr>
            <w:tcW w:w="6759" w:type="dxa"/>
          </w:tcPr>
          <w:p w:rsidR="00B729FA" w:rsidRPr="00435A6D" w:rsidRDefault="00B729FA" w:rsidP="00B729FA">
            <w:pPr>
              <w:pStyle w:val="Default"/>
              <w:numPr>
                <w:ilvl w:val="0"/>
                <w:numId w:val="25"/>
              </w:numPr>
              <w:rPr>
                <w:rFonts w:ascii="Segoe UI" w:hAnsi="Segoe UI" w:cs="Segoe UI"/>
                <w:color w:val="000000" w:themeColor="text1"/>
                <w:sz w:val="17"/>
                <w:szCs w:val="17"/>
                <w:u w:val="single"/>
              </w:rPr>
            </w:pPr>
            <w:r w:rsidRPr="00435A6D">
              <w:rPr>
                <w:rFonts w:ascii="Segoe UI" w:hAnsi="Segoe UI" w:cs="Segoe UI"/>
                <w:color w:val="000000" w:themeColor="text1"/>
                <w:sz w:val="17"/>
                <w:szCs w:val="17"/>
                <w:u w:val="single"/>
              </w:rPr>
              <w:t>Know that some materials will dissolve in liquid to form a solution, and describe how to recover a substance from a solution.</w:t>
            </w:r>
          </w:p>
          <w:p w:rsidR="00B729FA" w:rsidRPr="00435A6D" w:rsidRDefault="00B729FA" w:rsidP="00B729FA">
            <w:pPr>
              <w:pStyle w:val="Default"/>
              <w:numPr>
                <w:ilvl w:val="0"/>
                <w:numId w:val="25"/>
              </w:numPr>
              <w:rPr>
                <w:rFonts w:ascii="Segoe UI" w:hAnsi="Segoe UI" w:cs="Segoe UI"/>
                <w:color w:val="000000" w:themeColor="text1"/>
                <w:sz w:val="17"/>
                <w:szCs w:val="17"/>
                <w:u w:val="single"/>
              </w:rPr>
            </w:pPr>
            <w:r w:rsidRPr="00435A6D">
              <w:rPr>
                <w:rFonts w:ascii="Segoe UI" w:hAnsi="Segoe UI" w:cs="Segoe UI"/>
                <w:color w:val="000000" w:themeColor="text1"/>
                <w:sz w:val="17"/>
                <w:szCs w:val="17"/>
                <w:u w:val="single"/>
              </w:rPr>
              <w:t xml:space="preserve">Use knowledge of solids, liquids and gases to decide how mixtures might be separated, including through filtering, sieving and evaporating. </w:t>
            </w:r>
          </w:p>
          <w:p w:rsidR="00B729FA" w:rsidRPr="00435A6D" w:rsidRDefault="00B729FA" w:rsidP="00B729FA">
            <w:pPr>
              <w:pStyle w:val="Default"/>
              <w:numPr>
                <w:ilvl w:val="0"/>
                <w:numId w:val="25"/>
              </w:numPr>
              <w:rPr>
                <w:rFonts w:ascii="Segoe UI" w:hAnsi="Segoe UI" w:cs="Segoe UI"/>
                <w:color w:val="000000" w:themeColor="text1"/>
                <w:sz w:val="17"/>
                <w:szCs w:val="17"/>
                <w:u w:val="single"/>
              </w:rPr>
            </w:pPr>
            <w:r w:rsidRPr="00435A6D">
              <w:rPr>
                <w:rFonts w:ascii="Segoe UI" w:hAnsi="Segoe UI" w:cs="Segoe UI"/>
                <w:color w:val="000000" w:themeColor="text1"/>
                <w:sz w:val="17"/>
                <w:szCs w:val="17"/>
                <w:u w:val="single"/>
              </w:rPr>
              <w:t>Demonstrate that dissolving, mixing and changes of state are reversible changes.</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 xml:space="preserve">Changes can occur when different materials are mixed. </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Some material changes can be reversed and some cannot.</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Recognise that dissolving is a reversible change</w:t>
            </w:r>
            <w:r>
              <w:rPr>
                <w:rFonts w:ascii="Segoe UI" w:hAnsi="Segoe UI" w:cs="Segoe UI"/>
                <w:sz w:val="17"/>
                <w:szCs w:val="17"/>
              </w:rPr>
              <w:t xml:space="preserve"> and </w:t>
            </w:r>
            <w:r w:rsidRPr="00435A6D">
              <w:rPr>
                <w:rFonts w:ascii="Segoe UI" w:hAnsi="Segoe UI" w:cs="Segoe UI"/>
                <w:sz w:val="17"/>
                <w:szCs w:val="17"/>
                <w:u w:val="single"/>
              </w:rPr>
              <w:t>recognise everyday situations where dissolving occurs</w:t>
            </w:r>
            <w:r w:rsidRPr="00B73311">
              <w:rPr>
                <w:rFonts w:ascii="Segoe UI" w:hAnsi="Segoe UI" w:cs="Segoe UI"/>
                <w:sz w:val="17"/>
                <w:szCs w:val="17"/>
              </w:rPr>
              <w:t>.</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Distinguish between melting and dissolving.</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Mixtures of solids (of different particle size) can be separated by sieving.</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Mixtures of solids and liquids can be separated by filtering if the solid is insoluble (un-dissolved).</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Evaporation helps us separate soluble materials from water.</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Changes to materials can happen at different rates (factors affecting dissolving, factors affecting evaporation – amount of liquid, temperature, wind speed</w:t>
            </w:r>
            <w:r>
              <w:rPr>
                <w:rFonts w:ascii="Segoe UI" w:hAnsi="Segoe UI" w:cs="Segoe UI"/>
                <w:sz w:val="17"/>
                <w:szCs w:val="17"/>
              </w:rPr>
              <w:t xml:space="preserve">, </w:t>
            </w:r>
            <w:proofErr w:type="spellStart"/>
            <w:r>
              <w:rPr>
                <w:rFonts w:ascii="Segoe UI" w:hAnsi="Segoe UI" w:cs="Segoe UI"/>
                <w:sz w:val="17"/>
                <w:szCs w:val="17"/>
              </w:rPr>
              <w:t>etc</w:t>
            </w:r>
            <w:proofErr w:type="spellEnd"/>
            <w:r w:rsidRPr="00B73311">
              <w:rPr>
                <w:rFonts w:ascii="Segoe UI" w:hAnsi="Segoe UI" w:cs="Segoe UI"/>
                <w:sz w:val="17"/>
                <w:szCs w:val="17"/>
              </w:rPr>
              <w:t>).</w:t>
            </w:r>
          </w:p>
          <w:p w:rsidR="00B729FA" w:rsidRPr="00B73311" w:rsidRDefault="00B729FA" w:rsidP="00B729FA">
            <w:pPr>
              <w:pStyle w:val="ListParagraph"/>
              <w:numPr>
                <w:ilvl w:val="0"/>
                <w:numId w:val="39"/>
              </w:numPr>
              <w:rPr>
                <w:rFonts w:ascii="Segoe UI" w:hAnsi="Segoe UI" w:cs="Segoe UI"/>
                <w:sz w:val="17"/>
                <w:szCs w:val="17"/>
              </w:rPr>
            </w:pPr>
            <w:r w:rsidRPr="00B73311">
              <w:rPr>
                <w:rFonts w:ascii="Segoe UI" w:hAnsi="Segoe UI" w:cs="Segoe UI"/>
                <w:sz w:val="17"/>
                <w:szCs w:val="17"/>
              </w:rPr>
              <w:t>Freezing, melting and boiling changes can be reversed (revision from YR4).</w:t>
            </w:r>
          </w:p>
          <w:p w:rsidR="00B729FA" w:rsidRPr="00D0432B" w:rsidRDefault="00B729FA" w:rsidP="00B729FA">
            <w:pPr>
              <w:pStyle w:val="Default"/>
              <w:rPr>
                <w:rFonts w:ascii="Segoe UI" w:hAnsi="Segoe UI" w:cs="Segoe UI"/>
                <w:sz w:val="2"/>
                <w:szCs w:val="17"/>
              </w:rPr>
            </w:pPr>
          </w:p>
          <w:p w:rsidR="00B729FA" w:rsidRPr="00B73311" w:rsidRDefault="00B729FA" w:rsidP="00B729FA">
            <w:pPr>
              <w:pStyle w:val="Default"/>
              <w:rPr>
                <w:rFonts w:ascii="Segoe UI" w:hAnsi="Segoe UI" w:cs="Segoe UI"/>
                <w:b/>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color w:val="000000" w:themeColor="text1"/>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explore reversible changes including evaporating, filtering, sieving, melting and dissolving, recognising that melting and disso</w:t>
            </w:r>
            <w:r>
              <w:rPr>
                <w:rFonts w:ascii="Segoe UI" w:hAnsi="Segoe UI" w:cs="Segoe UI"/>
                <w:color w:val="000000" w:themeColor="text1"/>
                <w:sz w:val="17"/>
                <w:szCs w:val="17"/>
              </w:rPr>
              <w:t xml:space="preserve">lving are different processes. </w:t>
            </w:r>
          </w:p>
        </w:tc>
      </w:tr>
      <w:tr w:rsidR="00B729FA" w:rsidRPr="00F46269" w:rsidTr="00B729FA">
        <w:trPr>
          <w:jc w:val="center"/>
        </w:trPr>
        <w:tc>
          <w:tcPr>
            <w:tcW w:w="3851" w:type="dxa"/>
            <w:vMerge/>
          </w:tcPr>
          <w:p w:rsidR="00B729FA" w:rsidRPr="00F46269" w:rsidRDefault="00B729FA" w:rsidP="00B729FA">
            <w:pPr>
              <w:pStyle w:val="Default"/>
              <w:rPr>
                <w:rFonts w:ascii="Segoe UI" w:hAnsi="Segoe UI" w:cs="Segoe UI"/>
                <w:sz w:val="15"/>
                <w:szCs w:val="15"/>
              </w:rPr>
            </w:pPr>
          </w:p>
        </w:tc>
        <w:tc>
          <w:tcPr>
            <w:tcW w:w="4983" w:type="dxa"/>
            <w:vMerge/>
          </w:tcPr>
          <w:p w:rsidR="00B729FA" w:rsidRPr="00F46269" w:rsidRDefault="00B729FA" w:rsidP="00B729FA">
            <w:pPr>
              <w:pStyle w:val="Default"/>
              <w:rPr>
                <w:rFonts w:ascii="Segoe UI" w:hAnsi="Segoe UI" w:cs="Segoe UI"/>
                <w:sz w:val="15"/>
                <w:szCs w:val="15"/>
              </w:rPr>
            </w:pPr>
          </w:p>
        </w:tc>
        <w:tc>
          <w:tcPr>
            <w:tcW w:w="6759" w:type="dxa"/>
            <w:shd w:val="clear" w:color="auto" w:fill="F79646"/>
          </w:tcPr>
          <w:p w:rsidR="00B729FA" w:rsidRPr="00B221D5" w:rsidRDefault="00B729FA" w:rsidP="00B729FA">
            <w:pPr>
              <w:pStyle w:val="Default"/>
              <w:rPr>
                <w:rFonts w:ascii="Segoe UI" w:hAnsi="Segoe UI" w:cs="Segoe UI"/>
                <w:color w:val="FFFFFF" w:themeColor="background1"/>
                <w:sz w:val="17"/>
                <w:szCs w:val="17"/>
              </w:rPr>
            </w:pPr>
            <w:r w:rsidRPr="00B221D5">
              <w:rPr>
                <w:rFonts w:ascii="Segoe UI" w:hAnsi="Segoe UI" w:cs="Segoe UI"/>
                <w:b/>
                <w:bCs/>
                <w:color w:val="FFFFFF" w:themeColor="background1"/>
                <w:sz w:val="17"/>
                <w:szCs w:val="17"/>
              </w:rPr>
              <w:t>Material Changes – Irreversible changes</w:t>
            </w:r>
          </w:p>
        </w:tc>
      </w:tr>
      <w:tr w:rsidR="00B729FA" w:rsidRPr="00F46269" w:rsidTr="00B729FA">
        <w:trPr>
          <w:jc w:val="center"/>
        </w:trPr>
        <w:tc>
          <w:tcPr>
            <w:tcW w:w="3851" w:type="dxa"/>
            <w:vMerge/>
          </w:tcPr>
          <w:p w:rsidR="00B729FA" w:rsidRPr="00F46269" w:rsidRDefault="00B729FA" w:rsidP="00B729FA">
            <w:pPr>
              <w:pStyle w:val="Default"/>
              <w:rPr>
                <w:rFonts w:ascii="Segoe UI" w:hAnsi="Segoe UI" w:cs="Segoe UI"/>
                <w:sz w:val="15"/>
                <w:szCs w:val="15"/>
              </w:rPr>
            </w:pPr>
          </w:p>
        </w:tc>
        <w:tc>
          <w:tcPr>
            <w:tcW w:w="4983" w:type="dxa"/>
            <w:vMerge/>
          </w:tcPr>
          <w:p w:rsidR="00B729FA" w:rsidRPr="00F46269" w:rsidRDefault="00B729FA" w:rsidP="00B729FA">
            <w:pPr>
              <w:pStyle w:val="Default"/>
              <w:rPr>
                <w:rFonts w:ascii="Segoe UI" w:hAnsi="Segoe UI" w:cs="Segoe UI"/>
                <w:sz w:val="15"/>
                <w:szCs w:val="15"/>
              </w:rPr>
            </w:pPr>
          </w:p>
        </w:tc>
        <w:tc>
          <w:tcPr>
            <w:tcW w:w="6759" w:type="dxa"/>
          </w:tcPr>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B729FA" w:rsidRPr="00B73311" w:rsidRDefault="00B729FA" w:rsidP="00B729FA">
            <w:pPr>
              <w:pStyle w:val="Default"/>
              <w:numPr>
                <w:ilvl w:val="0"/>
                <w:numId w:val="26"/>
              </w:numPr>
              <w:rPr>
                <w:rFonts w:ascii="Segoe UI" w:hAnsi="Segoe UI" w:cs="Segoe UI"/>
                <w:color w:val="000000" w:themeColor="text1"/>
                <w:sz w:val="17"/>
                <w:szCs w:val="17"/>
              </w:rPr>
            </w:pPr>
            <w:r w:rsidRPr="00435A6D">
              <w:rPr>
                <w:rFonts w:ascii="Segoe UI" w:hAnsi="Segoe UI" w:cs="Segoe UI"/>
                <w:color w:val="000000" w:themeColor="text1"/>
                <w:sz w:val="17"/>
                <w:szCs w:val="17"/>
                <w:u w:val="single"/>
              </w:rPr>
              <w:t>Explain that some changes result in the formation of new materials, and that this kind of change is not usually reversible</w:t>
            </w:r>
            <w:r w:rsidRPr="00B73311">
              <w:rPr>
                <w:rFonts w:ascii="Segoe UI" w:hAnsi="Segoe UI" w:cs="Segoe UI"/>
                <w:color w:val="000000" w:themeColor="text1"/>
                <w:sz w:val="17"/>
                <w:szCs w:val="17"/>
              </w:rPr>
              <w:t>, including changes associated with burning, and the action of acid on bicarbonate of soda</w:t>
            </w:r>
            <w:r>
              <w:rPr>
                <w:rFonts w:ascii="Segoe UI" w:hAnsi="Segoe UI" w:cs="Segoe UI"/>
                <w:color w:val="000000" w:themeColor="text1"/>
                <w:sz w:val="17"/>
                <w:szCs w:val="17"/>
              </w:rPr>
              <w:t xml:space="preserve"> (producing a gas / fizzing)</w:t>
            </w:r>
            <w:r w:rsidRPr="00B73311">
              <w:rPr>
                <w:rFonts w:ascii="Segoe UI" w:hAnsi="Segoe UI" w:cs="Segoe UI"/>
                <w:color w:val="000000" w:themeColor="text1"/>
                <w:sz w:val="17"/>
                <w:szCs w:val="17"/>
              </w:rPr>
              <w:t xml:space="preserve">. </w:t>
            </w:r>
          </w:p>
          <w:p w:rsidR="00B729FA" w:rsidRPr="00B73311" w:rsidRDefault="00B729FA" w:rsidP="00B729F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color w:val="auto"/>
                <w:sz w:val="17"/>
                <w:szCs w:val="17"/>
              </w:rPr>
            </w:pPr>
            <w:r w:rsidRPr="00B73311">
              <w:rPr>
                <w:rFonts w:ascii="Segoe UI" w:hAnsi="Segoe UI" w:cs="Segoe UI"/>
                <w:color w:val="auto"/>
                <w:sz w:val="17"/>
                <w:szCs w:val="17"/>
              </w:rPr>
              <w:t xml:space="preserve">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B73311">
              <w:rPr>
                <w:rFonts w:ascii="Segoe UI" w:hAnsi="Segoe UI" w:cs="Segoe UI"/>
                <w:color w:val="auto"/>
                <w:sz w:val="17"/>
                <w:szCs w:val="17"/>
              </w:rPr>
              <w:t>Benerito</w:t>
            </w:r>
            <w:proofErr w:type="spellEnd"/>
            <w:r w:rsidRPr="00B73311">
              <w:rPr>
                <w:rFonts w:ascii="Segoe UI" w:hAnsi="Segoe UI" w:cs="Segoe UI"/>
                <w:color w:val="auto"/>
                <w:sz w:val="17"/>
                <w:szCs w:val="17"/>
              </w:rPr>
              <w:t xml:space="preserve">, who invented wrinkle-free cotton. </w:t>
            </w:r>
          </w:p>
          <w:p w:rsidR="00B729FA" w:rsidRPr="00B73311" w:rsidRDefault="00B729FA" w:rsidP="00B729FA">
            <w:pPr>
              <w:pStyle w:val="Default"/>
              <w:rPr>
                <w:rFonts w:ascii="Segoe UI" w:hAnsi="Segoe UI" w:cs="Segoe UI"/>
                <w:color w:val="auto"/>
                <w:sz w:val="17"/>
                <w:szCs w:val="17"/>
              </w:rPr>
            </w:pPr>
            <w:r w:rsidRPr="00B73311">
              <w:rPr>
                <w:rFonts w:ascii="Segoe UI" w:hAnsi="Segoe UI" w:cs="Segoe UI"/>
                <w:b/>
                <w:bCs/>
                <w:color w:val="F79646"/>
                <w:sz w:val="17"/>
                <w:szCs w:val="17"/>
              </w:rPr>
              <w:t xml:space="preserve">Note: </w:t>
            </w:r>
            <w:r w:rsidRPr="00B73311">
              <w:rPr>
                <w:rFonts w:ascii="Segoe UI" w:hAnsi="Segoe UI" w:cs="Segoe UI"/>
                <w:color w:val="auto"/>
                <w:sz w:val="17"/>
                <w:szCs w:val="17"/>
              </w:rPr>
              <w:t xml:space="preserve">Safety guidelines should be followed when burning materials. </w:t>
            </w:r>
          </w:p>
          <w:p w:rsidR="00B729FA" w:rsidRPr="00B73311" w:rsidRDefault="00B729FA" w:rsidP="00B729FA">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B729FA" w:rsidRPr="00B73311" w:rsidRDefault="00B729FA" w:rsidP="00B729FA">
            <w:pPr>
              <w:pStyle w:val="ListParagraph"/>
              <w:numPr>
                <w:ilvl w:val="0"/>
                <w:numId w:val="31"/>
              </w:numPr>
              <w:spacing w:before="20"/>
              <w:rPr>
                <w:rFonts w:ascii="Segoe UI" w:hAnsi="Segoe UI" w:cs="Segoe UI"/>
                <w:sz w:val="17"/>
                <w:szCs w:val="17"/>
              </w:rPr>
            </w:pPr>
            <w:r w:rsidRPr="00C562B9">
              <w:rPr>
                <w:rFonts w:ascii="Segoe UI" w:hAnsi="Segoe UI" w:cs="Segoe UI"/>
                <w:b/>
                <w:sz w:val="17"/>
                <w:szCs w:val="17"/>
              </w:rPr>
              <w:t>Observing</w:t>
            </w:r>
            <w:r w:rsidRPr="00B73311">
              <w:rPr>
                <w:rFonts w:ascii="Segoe UI" w:hAnsi="Segoe UI" w:cs="Segoe UI"/>
                <w:sz w:val="17"/>
                <w:szCs w:val="17"/>
              </w:rPr>
              <w:t xml:space="preserve"> and </w:t>
            </w:r>
            <w:r w:rsidRPr="00C562B9">
              <w:rPr>
                <w:rFonts w:ascii="Segoe UI" w:hAnsi="Segoe UI" w:cs="Segoe UI"/>
                <w:b/>
                <w:sz w:val="17"/>
                <w:szCs w:val="17"/>
              </w:rPr>
              <w:t>comparing</w:t>
            </w:r>
            <w:r w:rsidRPr="00B73311">
              <w:rPr>
                <w:rFonts w:ascii="Segoe UI" w:hAnsi="Segoe UI" w:cs="Segoe UI"/>
                <w:sz w:val="17"/>
                <w:szCs w:val="17"/>
              </w:rPr>
              <w:t xml:space="preserve"> the changes that take place, for example, when burning different materials or baking bread or cakes. </w:t>
            </w:r>
          </w:p>
          <w:p w:rsidR="00B729FA" w:rsidRDefault="00B729FA" w:rsidP="00B729FA">
            <w:pPr>
              <w:pStyle w:val="ListParagraph"/>
              <w:numPr>
                <w:ilvl w:val="0"/>
                <w:numId w:val="31"/>
              </w:numPr>
              <w:spacing w:before="20"/>
              <w:rPr>
                <w:rFonts w:ascii="Segoe UI" w:hAnsi="Segoe UI" w:cs="Segoe UI"/>
                <w:sz w:val="17"/>
                <w:szCs w:val="17"/>
              </w:rPr>
            </w:pPr>
            <w:r w:rsidRPr="00C562B9">
              <w:rPr>
                <w:rFonts w:ascii="Segoe UI" w:hAnsi="Segoe UI" w:cs="Segoe UI"/>
                <w:b/>
                <w:sz w:val="17"/>
                <w:szCs w:val="17"/>
              </w:rPr>
              <w:t>Researching</w:t>
            </w:r>
            <w:r w:rsidRPr="00B73311">
              <w:rPr>
                <w:rFonts w:ascii="Segoe UI" w:hAnsi="Segoe UI" w:cs="Segoe UI"/>
                <w:sz w:val="17"/>
                <w:szCs w:val="17"/>
              </w:rPr>
              <w:t xml:space="preserve"> and </w:t>
            </w:r>
            <w:r w:rsidRPr="00C562B9">
              <w:rPr>
                <w:rFonts w:ascii="Segoe UI" w:hAnsi="Segoe UI" w:cs="Segoe UI"/>
                <w:b/>
                <w:sz w:val="17"/>
                <w:szCs w:val="17"/>
              </w:rPr>
              <w:t>discussing</w:t>
            </w:r>
            <w:r w:rsidRPr="00B73311">
              <w:rPr>
                <w:rFonts w:ascii="Segoe UI" w:hAnsi="Segoe UI" w:cs="Segoe UI"/>
                <w:sz w:val="17"/>
                <w:szCs w:val="17"/>
              </w:rPr>
              <w:t xml:space="preserve"> how chemical changes have an impact on our lives, for example cooking.</w:t>
            </w:r>
          </w:p>
          <w:p w:rsidR="00B729FA" w:rsidRDefault="00B729FA" w:rsidP="00B729FA">
            <w:pPr>
              <w:pStyle w:val="ListParagraph"/>
              <w:numPr>
                <w:ilvl w:val="0"/>
                <w:numId w:val="31"/>
              </w:numPr>
              <w:spacing w:before="20"/>
              <w:rPr>
                <w:rFonts w:ascii="Segoe UI" w:hAnsi="Segoe UI" w:cs="Segoe UI"/>
                <w:sz w:val="17"/>
                <w:szCs w:val="17"/>
              </w:rPr>
            </w:pPr>
            <w:r w:rsidRPr="00C562B9">
              <w:rPr>
                <w:rFonts w:ascii="Segoe UI" w:hAnsi="Segoe UI" w:cs="Segoe UI"/>
                <w:b/>
                <w:sz w:val="17"/>
                <w:szCs w:val="17"/>
              </w:rPr>
              <w:t>Discuss [research]</w:t>
            </w:r>
            <w:r w:rsidRPr="0002718F">
              <w:rPr>
                <w:rFonts w:ascii="Segoe UI" w:hAnsi="Segoe UI" w:cs="Segoe UI"/>
                <w:sz w:val="17"/>
                <w:szCs w:val="17"/>
              </w:rPr>
              <w:t xml:space="preserve"> the creative use of new materials such as polymers, super-sticky and super-thin materials.</w:t>
            </w:r>
          </w:p>
          <w:p w:rsidR="00B729FA" w:rsidRPr="00435A6D" w:rsidRDefault="00B729FA" w:rsidP="00B729FA">
            <w:pPr>
              <w:pStyle w:val="ListParagraph"/>
              <w:numPr>
                <w:ilvl w:val="0"/>
                <w:numId w:val="31"/>
              </w:numPr>
              <w:spacing w:before="20"/>
              <w:rPr>
                <w:rFonts w:ascii="Segoe UI" w:hAnsi="Segoe UI" w:cs="Segoe UI"/>
                <w:sz w:val="17"/>
                <w:szCs w:val="17"/>
                <w:u w:val="single"/>
              </w:rPr>
            </w:pPr>
            <w:r w:rsidRPr="00435A6D">
              <w:rPr>
                <w:rFonts w:ascii="Segoe UI" w:hAnsi="Segoe UI" w:cs="Segoe UI"/>
                <w:b/>
                <w:sz w:val="17"/>
                <w:szCs w:val="17"/>
                <w:u w:val="single"/>
              </w:rPr>
              <w:t xml:space="preserve">Explain </w:t>
            </w:r>
            <w:r w:rsidRPr="00435A6D">
              <w:rPr>
                <w:rFonts w:ascii="Segoe UI" w:hAnsi="Segoe UI" w:cs="Segoe UI"/>
                <w:sz w:val="17"/>
                <w:szCs w:val="17"/>
                <w:u w:val="single"/>
              </w:rPr>
              <w:t>how they know when a change is reversible or irreversible</w:t>
            </w:r>
          </w:p>
        </w:tc>
      </w:tr>
    </w:tbl>
    <w:p w:rsidR="00861EE8" w:rsidRDefault="00861EE8" w:rsidP="00861EE8">
      <w:pPr>
        <w:spacing w:after="0" w:line="240" w:lineRule="auto"/>
        <w:jc w:val="center"/>
        <w:rPr>
          <w:rFonts w:ascii="Segoe UI" w:hAnsi="Segoe UI" w:cs="Segoe UI"/>
          <w:color w:val="F79646"/>
          <w:sz w:val="17"/>
          <w:szCs w:val="17"/>
        </w:rPr>
      </w:pPr>
    </w:p>
    <w:p w:rsidR="00B729FA" w:rsidRDefault="00B729FA" w:rsidP="00B729FA">
      <w:pPr>
        <w:rPr>
          <w:sz w:val="2"/>
          <w:szCs w:val="2"/>
        </w:rPr>
      </w:pPr>
    </w:p>
    <w:p w:rsidR="00B729FA" w:rsidRDefault="00B729FA" w:rsidP="00B729FA">
      <w:pPr>
        <w:rPr>
          <w:sz w:val="2"/>
          <w:szCs w:val="2"/>
        </w:rPr>
      </w:pPr>
    </w:p>
    <w:tbl>
      <w:tblPr>
        <w:tblStyle w:val="TableGrid"/>
        <w:tblpPr w:leftFromText="180" w:rightFromText="180" w:vertAnchor="text" w:horzAnchor="margin" w:tblpY="16"/>
        <w:tblW w:w="155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1"/>
        <w:gridCol w:w="4982"/>
        <w:gridCol w:w="6760"/>
      </w:tblGrid>
      <w:tr w:rsidR="00B729FA" w:rsidRPr="005B2066" w:rsidTr="00B729FA">
        <w:tc>
          <w:tcPr>
            <w:tcW w:w="3851" w:type="dxa"/>
            <w:tcBorders>
              <w:right w:val="single" w:sz="4" w:space="0" w:color="FFFFFF" w:themeColor="background1"/>
            </w:tcBorders>
            <w:shd w:val="clear" w:color="auto" w:fill="F79646"/>
          </w:tcPr>
          <w:p w:rsidR="00B729FA" w:rsidRPr="005B2066" w:rsidRDefault="00B729FA" w:rsidP="00B729FA">
            <w:pPr>
              <w:rPr>
                <w:rFonts w:ascii="Segoe UI" w:hAnsi="Segoe UI" w:cs="Segoe UI"/>
                <w:b/>
                <w:color w:val="FFFFFF" w:themeColor="background1"/>
                <w:sz w:val="17"/>
                <w:szCs w:val="17"/>
              </w:rPr>
            </w:pPr>
            <w:r w:rsidRPr="005B2066">
              <w:rPr>
                <w:rFonts w:ascii="Segoe UI" w:hAnsi="Segoe UI" w:cs="Segoe UI"/>
                <w:b/>
                <w:color w:val="FFFFFF" w:themeColor="background1"/>
                <w:sz w:val="17"/>
                <w:szCs w:val="17"/>
              </w:rPr>
              <w:lastRenderedPageBreak/>
              <w:t>Animals - Human Life Cycles</w:t>
            </w:r>
          </w:p>
        </w:tc>
        <w:tc>
          <w:tcPr>
            <w:tcW w:w="4982" w:type="dxa"/>
            <w:tcBorders>
              <w:left w:val="single" w:sz="4" w:space="0" w:color="FFFFFF" w:themeColor="background1"/>
              <w:right w:val="single" w:sz="4" w:space="0" w:color="FFFFFF" w:themeColor="background1"/>
            </w:tcBorders>
            <w:shd w:val="clear" w:color="auto" w:fill="F79646"/>
          </w:tcPr>
          <w:p w:rsidR="00B729FA" w:rsidRPr="005B2066" w:rsidRDefault="00B729FA" w:rsidP="00B729FA">
            <w:pPr>
              <w:rPr>
                <w:rFonts w:ascii="Segoe UI" w:hAnsi="Segoe UI" w:cs="Segoe UI"/>
                <w:b/>
                <w:color w:val="FFFFFF" w:themeColor="background1"/>
                <w:sz w:val="17"/>
                <w:szCs w:val="17"/>
              </w:rPr>
            </w:pPr>
            <w:r w:rsidRPr="005B2066">
              <w:rPr>
                <w:rFonts w:ascii="Segoe UI" w:hAnsi="Segoe UI" w:cs="Segoe UI"/>
                <w:b/>
                <w:color w:val="FFFFFF" w:themeColor="background1"/>
                <w:sz w:val="17"/>
                <w:szCs w:val="17"/>
              </w:rPr>
              <w:t xml:space="preserve"> Light and Astronomy – Earth and Space</w:t>
            </w:r>
          </w:p>
        </w:tc>
        <w:tc>
          <w:tcPr>
            <w:tcW w:w="6760" w:type="dxa"/>
            <w:tcBorders>
              <w:left w:val="single" w:sz="4" w:space="0" w:color="FFFFFF" w:themeColor="background1"/>
            </w:tcBorders>
            <w:shd w:val="clear" w:color="auto" w:fill="F79646"/>
          </w:tcPr>
          <w:p w:rsidR="00B729FA" w:rsidRPr="005B2066" w:rsidRDefault="00B729FA" w:rsidP="00B729FA">
            <w:pPr>
              <w:rPr>
                <w:rFonts w:ascii="Segoe UI" w:hAnsi="Segoe UI" w:cs="Segoe UI"/>
                <w:b/>
                <w:color w:val="FFFFFF" w:themeColor="background1"/>
                <w:sz w:val="17"/>
                <w:szCs w:val="17"/>
              </w:rPr>
            </w:pPr>
            <w:r w:rsidRPr="005B2066">
              <w:rPr>
                <w:rFonts w:ascii="Segoe UI" w:hAnsi="Segoe UI" w:cs="Segoe UI"/>
                <w:b/>
                <w:color w:val="FFFFFF" w:themeColor="background1"/>
                <w:sz w:val="17"/>
                <w:szCs w:val="17"/>
              </w:rPr>
              <w:t>Forces – Effects on Movement</w:t>
            </w:r>
          </w:p>
        </w:tc>
      </w:tr>
      <w:tr w:rsidR="00B729FA" w:rsidRPr="00F46269" w:rsidTr="00B729FA">
        <w:trPr>
          <w:trHeight w:val="6658"/>
        </w:trPr>
        <w:tc>
          <w:tcPr>
            <w:tcW w:w="3851" w:type="dxa"/>
          </w:tcPr>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B729FA" w:rsidRPr="000521A4" w:rsidRDefault="00B729FA" w:rsidP="00B729FA">
            <w:pPr>
              <w:pStyle w:val="Default"/>
              <w:numPr>
                <w:ilvl w:val="0"/>
                <w:numId w:val="27"/>
              </w:numPr>
              <w:rPr>
                <w:rFonts w:ascii="Segoe UI" w:hAnsi="Segoe UI" w:cs="Segoe UI"/>
                <w:color w:val="000000" w:themeColor="text1"/>
                <w:sz w:val="17"/>
                <w:szCs w:val="17"/>
                <w:u w:val="single"/>
              </w:rPr>
            </w:pPr>
            <w:r w:rsidRPr="000521A4">
              <w:rPr>
                <w:rFonts w:ascii="Segoe UI" w:hAnsi="Segoe UI" w:cs="Segoe UI"/>
                <w:color w:val="000000" w:themeColor="text1"/>
                <w:sz w:val="17"/>
                <w:szCs w:val="17"/>
                <w:u w:val="single"/>
              </w:rPr>
              <w:t>Describe the changes as humans develop to old age.</w:t>
            </w:r>
          </w:p>
          <w:p w:rsidR="00B729FA" w:rsidRPr="00B73311" w:rsidRDefault="00B729FA" w:rsidP="00B729FA">
            <w:pPr>
              <w:numPr>
                <w:ilvl w:val="0"/>
                <w:numId w:val="40"/>
              </w:numPr>
              <w:rPr>
                <w:rFonts w:ascii="Segoe UI" w:hAnsi="Segoe UI" w:cs="Segoe UI"/>
                <w:sz w:val="17"/>
                <w:szCs w:val="17"/>
              </w:rPr>
            </w:pPr>
            <w:r w:rsidRPr="00B73311">
              <w:rPr>
                <w:rFonts w:ascii="Segoe UI" w:hAnsi="Segoe UI" w:cs="Segoe UI"/>
                <w:sz w:val="17"/>
                <w:szCs w:val="17"/>
              </w:rPr>
              <w:t>Animals are alive; they move, feed, grow, use their senses, reproduce, breathe/respire and excrete.</w:t>
            </w:r>
          </w:p>
          <w:p w:rsidR="00B729FA" w:rsidRPr="00B73311" w:rsidRDefault="00B729FA" w:rsidP="00B729FA">
            <w:pPr>
              <w:pStyle w:val="Default"/>
              <w:rPr>
                <w:rFonts w:ascii="Segoe UI" w:hAnsi="Segoe UI" w:cs="Segoe UI"/>
                <w:color w:val="000000" w:themeColor="text1"/>
                <w:sz w:val="17"/>
                <w:szCs w:val="17"/>
              </w:rPr>
            </w:pPr>
          </w:p>
          <w:p w:rsidR="00B729FA" w:rsidRPr="00B73311" w:rsidRDefault="00B729FA" w:rsidP="00B729F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color w:val="FF0000"/>
                <w:sz w:val="17"/>
                <w:szCs w:val="17"/>
              </w:rPr>
            </w:pPr>
            <w:r w:rsidRPr="00B73311">
              <w:rPr>
                <w:rFonts w:ascii="Segoe UI" w:hAnsi="Segoe UI" w:cs="Segoe UI"/>
                <w:color w:val="000000" w:themeColor="text1"/>
                <w:sz w:val="17"/>
                <w:szCs w:val="17"/>
              </w:rPr>
              <w:t>Pupils should draw a timeline to indicate stages in the growth and development of humans. They should learn about the changes experienced in puberty.</w:t>
            </w:r>
          </w:p>
          <w:p w:rsidR="00B729FA" w:rsidRPr="00B73311" w:rsidRDefault="00B729FA" w:rsidP="00B729FA">
            <w:pPr>
              <w:pStyle w:val="Default"/>
              <w:rPr>
                <w:rFonts w:ascii="Segoe UI" w:hAnsi="Segoe UI" w:cs="Segoe UI"/>
                <w:color w:val="F79646"/>
                <w:sz w:val="17"/>
                <w:szCs w:val="17"/>
              </w:rPr>
            </w:pPr>
          </w:p>
          <w:p w:rsidR="00B729FA" w:rsidRPr="00B73311" w:rsidRDefault="00B729FA" w:rsidP="00B729FA">
            <w:pPr>
              <w:spacing w:before="20"/>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B729FA" w:rsidRPr="00B73311" w:rsidRDefault="00B729FA" w:rsidP="00B729FA">
            <w:pPr>
              <w:pStyle w:val="Default"/>
              <w:numPr>
                <w:ilvl w:val="0"/>
                <w:numId w:val="36"/>
              </w:numPr>
              <w:rPr>
                <w:rFonts w:ascii="Segoe UI" w:hAnsi="Segoe UI" w:cs="Segoe UI"/>
                <w:color w:val="auto"/>
                <w:sz w:val="17"/>
                <w:szCs w:val="17"/>
              </w:rPr>
            </w:pPr>
            <w:r w:rsidRPr="00242D7B">
              <w:rPr>
                <w:rFonts w:ascii="Segoe UI" w:hAnsi="Segoe UI" w:cs="Segoe UI"/>
                <w:b/>
                <w:color w:val="auto"/>
                <w:sz w:val="17"/>
                <w:szCs w:val="17"/>
              </w:rPr>
              <w:t>Researching</w:t>
            </w:r>
            <w:r w:rsidRPr="00B73311">
              <w:rPr>
                <w:rFonts w:ascii="Segoe UI" w:hAnsi="Segoe UI" w:cs="Segoe UI"/>
                <w:color w:val="auto"/>
                <w:sz w:val="17"/>
                <w:szCs w:val="17"/>
              </w:rPr>
              <w:t xml:space="preserve"> the gestation periods other animals</w:t>
            </w:r>
            <w:r>
              <w:rPr>
                <w:rFonts w:ascii="Segoe UI" w:hAnsi="Segoe UI" w:cs="Segoe UI"/>
                <w:color w:val="auto"/>
                <w:sz w:val="17"/>
                <w:szCs w:val="17"/>
              </w:rPr>
              <w:t xml:space="preserve"> and </w:t>
            </w:r>
            <w:r w:rsidRPr="00242D7B">
              <w:rPr>
                <w:rFonts w:ascii="Segoe UI" w:hAnsi="Segoe UI" w:cs="Segoe UI"/>
                <w:b/>
                <w:color w:val="auto"/>
                <w:sz w:val="17"/>
                <w:szCs w:val="17"/>
              </w:rPr>
              <w:t>comparing</w:t>
            </w:r>
            <w:r>
              <w:rPr>
                <w:rFonts w:ascii="Segoe UI" w:hAnsi="Segoe UI" w:cs="Segoe UI"/>
                <w:color w:val="auto"/>
                <w:sz w:val="17"/>
                <w:szCs w:val="17"/>
              </w:rPr>
              <w:t xml:space="preserve"> them with humans.</w:t>
            </w:r>
          </w:p>
          <w:p w:rsidR="00B729FA" w:rsidRPr="00B73311" w:rsidRDefault="00B729FA" w:rsidP="00B729FA">
            <w:pPr>
              <w:pStyle w:val="Default"/>
              <w:numPr>
                <w:ilvl w:val="0"/>
                <w:numId w:val="36"/>
              </w:numPr>
              <w:rPr>
                <w:rFonts w:ascii="Segoe UI" w:hAnsi="Segoe UI" w:cs="Segoe UI"/>
                <w:color w:val="auto"/>
                <w:sz w:val="17"/>
                <w:szCs w:val="17"/>
              </w:rPr>
            </w:pPr>
            <w:r>
              <w:rPr>
                <w:rFonts w:ascii="Segoe UI" w:hAnsi="Segoe UI" w:cs="Segoe UI"/>
                <w:color w:val="auto"/>
                <w:sz w:val="17"/>
                <w:szCs w:val="17"/>
              </w:rPr>
              <w:t>B</w:t>
            </w:r>
            <w:r w:rsidRPr="00B73311">
              <w:rPr>
                <w:rFonts w:ascii="Segoe UI" w:hAnsi="Segoe UI" w:cs="Segoe UI"/>
                <w:color w:val="auto"/>
                <w:sz w:val="17"/>
                <w:szCs w:val="17"/>
              </w:rPr>
              <w:t xml:space="preserve">y </w:t>
            </w:r>
            <w:r w:rsidRPr="00242D7B">
              <w:rPr>
                <w:rFonts w:ascii="Segoe UI" w:hAnsi="Segoe UI" w:cs="Segoe UI"/>
                <w:b/>
                <w:color w:val="auto"/>
                <w:sz w:val="17"/>
                <w:szCs w:val="17"/>
              </w:rPr>
              <w:t>finding out</w:t>
            </w:r>
            <w:r w:rsidRPr="00B73311">
              <w:rPr>
                <w:rFonts w:ascii="Segoe UI" w:hAnsi="Segoe UI" w:cs="Segoe UI"/>
                <w:color w:val="auto"/>
                <w:sz w:val="17"/>
                <w:szCs w:val="17"/>
              </w:rPr>
              <w:t xml:space="preserve"> and </w:t>
            </w:r>
            <w:r w:rsidRPr="00242D7B">
              <w:rPr>
                <w:rFonts w:ascii="Segoe UI" w:hAnsi="Segoe UI" w:cs="Segoe UI"/>
                <w:b/>
                <w:color w:val="auto"/>
                <w:sz w:val="17"/>
                <w:szCs w:val="17"/>
              </w:rPr>
              <w:t>recording</w:t>
            </w:r>
            <w:r w:rsidRPr="00B73311">
              <w:rPr>
                <w:rFonts w:ascii="Segoe UI" w:hAnsi="Segoe UI" w:cs="Segoe UI"/>
                <w:color w:val="auto"/>
                <w:sz w:val="17"/>
                <w:szCs w:val="17"/>
              </w:rPr>
              <w:t xml:space="preserve"> the length and mass of a baby as it grows.</w:t>
            </w:r>
          </w:p>
          <w:p w:rsidR="00B729FA" w:rsidRPr="00B73311" w:rsidRDefault="00B729FA" w:rsidP="00B729FA">
            <w:pPr>
              <w:rPr>
                <w:rFonts w:ascii="Segoe UI" w:hAnsi="Segoe UI" w:cs="Segoe UI"/>
                <w:sz w:val="17"/>
                <w:szCs w:val="17"/>
                <w:lang w:val="en"/>
              </w:rPr>
            </w:pPr>
          </w:p>
          <w:p w:rsidR="00B729FA" w:rsidRPr="00B73311" w:rsidRDefault="00B729FA" w:rsidP="00B729FA">
            <w:pPr>
              <w:pStyle w:val="Default"/>
              <w:rPr>
                <w:rFonts w:ascii="Segoe UI" w:hAnsi="Segoe UI" w:cs="Segoe UI"/>
                <w:color w:val="000000" w:themeColor="text1"/>
                <w:sz w:val="17"/>
                <w:szCs w:val="17"/>
              </w:rPr>
            </w:pPr>
          </w:p>
          <w:p w:rsidR="00B729FA" w:rsidRPr="00B73311" w:rsidRDefault="00B729FA" w:rsidP="00B729FA">
            <w:pPr>
              <w:pStyle w:val="Default"/>
              <w:rPr>
                <w:rFonts w:ascii="Segoe UI" w:hAnsi="Segoe UI" w:cs="Segoe UI"/>
                <w:color w:val="000000" w:themeColor="text1"/>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pStyle w:val="ListParagraph"/>
              <w:spacing w:before="20"/>
              <w:ind w:left="360"/>
              <w:rPr>
                <w:rFonts w:ascii="Segoe UI" w:hAnsi="Segoe UI" w:cs="Segoe UI"/>
                <w:sz w:val="17"/>
                <w:szCs w:val="17"/>
              </w:rPr>
            </w:pPr>
          </w:p>
          <w:p w:rsidR="00B729FA" w:rsidRPr="00B73311" w:rsidRDefault="00B729FA" w:rsidP="00B729FA">
            <w:pPr>
              <w:rPr>
                <w:rFonts w:ascii="Segoe UI" w:hAnsi="Segoe UI" w:cs="Segoe UI"/>
                <w:sz w:val="17"/>
                <w:szCs w:val="17"/>
              </w:rPr>
            </w:pPr>
            <w:r w:rsidRPr="00B73311">
              <w:rPr>
                <w:rFonts w:ascii="Segoe UI" w:hAnsi="Segoe UI" w:cs="Segoe UI"/>
                <w:sz w:val="17"/>
                <w:szCs w:val="17"/>
              </w:rPr>
              <w:t xml:space="preserve"> </w:t>
            </w:r>
          </w:p>
        </w:tc>
        <w:tc>
          <w:tcPr>
            <w:tcW w:w="4982" w:type="dxa"/>
          </w:tcPr>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B729FA" w:rsidRPr="000521A4" w:rsidRDefault="00B729FA" w:rsidP="00B729FA">
            <w:pPr>
              <w:pStyle w:val="Default"/>
              <w:numPr>
                <w:ilvl w:val="0"/>
                <w:numId w:val="28"/>
              </w:numPr>
              <w:rPr>
                <w:rFonts w:ascii="Segoe UI" w:hAnsi="Segoe UI" w:cs="Segoe UI"/>
                <w:color w:val="000000" w:themeColor="text1"/>
                <w:sz w:val="17"/>
                <w:szCs w:val="17"/>
                <w:u w:val="single"/>
              </w:rPr>
            </w:pPr>
            <w:r w:rsidRPr="000521A4">
              <w:rPr>
                <w:rFonts w:ascii="Segoe UI" w:hAnsi="Segoe UI" w:cs="Segoe UI"/>
                <w:color w:val="000000" w:themeColor="text1"/>
                <w:sz w:val="17"/>
                <w:szCs w:val="17"/>
                <w:u w:val="single"/>
              </w:rPr>
              <w:t xml:space="preserve">Describe the movement of the Earth, and other planets, relative to the Sun and each other in the solar system. </w:t>
            </w:r>
          </w:p>
          <w:p w:rsidR="00B729FA" w:rsidRPr="00B73311" w:rsidRDefault="00B729FA" w:rsidP="00B729FA">
            <w:pPr>
              <w:pStyle w:val="Default"/>
              <w:numPr>
                <w:ilvl w:val="0"/>
                <w:numId w:val="28"/>
              </w:numPr>
              <w:rPr>
                <w:rFonts w:ascii="Segoe UI" w:hAnsi="Segoe UI" w:cs="Segoe UI"/>
                <w:color w:val="000000" w:themeColor="text1"/>
                <w:sz w:val="17"/>
                <w:szCs w:val="17"/>
              </w:rPr>
            </w:pPr>
            <w:r w:rsidRPr="000521A4">
              <w:rPr>
                <w:rFonts w:ascii="Segoe UI" w:hAnsi="Segoe UI" w:cs="Segoe UI"/>
                <w:color w:val="000000" w:themeColor="text1"/>
                <w:sz w:val="17"/>
                <w:szCs w:val="17"/>
                <w:u w:val="single"/>
              </w:rPr>
              <w:t>Describe the movement of the Moon relative to the Earth</w:t>
            </w:r>
            <w:r>
              <w:rPr>
                <w:rFonts w:ascii="Segoe UI" w:hAnsi="Segoe UI" w:cs="Segoe UI"/>
                <w:color w:val="000000" w:themeColor="text1"/>
                <w:sz w:val="17"/>
                <w:szCs w:val="17"/>
              </w:rPr>
              <w:t>.</w:t>
            </w:r>
            <w:r w:rsidRPr="00B73311">
              <w:rPr>
                <w:rFonts w:ascii="Segoe UI" w:hAnsi="Segoe UI" w:cs="Segoe UI"/>
                <w:color w:val="000000" w:themeColor="text1"/>
                <w:sz w:val="17"/>
                <w:szCs w:val="17"/>
              </w:rPr>
              <w:t xml:space="preserve"> </w:t>
            </w:r>
          </w:p>
          <w:p w:rsidR="00B729FA" w:rsidRPr="00B73311" w:rsidRDefault="00B729FA" w:rsidP="00B729FA">
            <w:pPr>
              <w:pStyle w:val="Default"/>
              <w:numPr>
                <w:ilvl w:val="0"/>
                <w:numId w:val="28"/>
              </w:numPr>
              <w:rPr>
                <w:rFonts w:ascii="Segoe UI" w:hAnsi="Segoe UI" w:cs="Segoe UI"/>
                <w:color w:val="000000" w:themeColor="text1"/>
                <w:sz w:val="17"/>
                <w:szCs w:val="17"/>
              </w:rPr>
            </w:pPr>
            <w:r>
              <w:rPr>
                <w:rFonts w:ascii="Segoe UI" w:hAnsi="Segoe UI" w:cs="Segoe UI"/>
                <w:color w:val="000000" w:themeColor="text1"/>
                <w:sz w:val="17"/>
                <w:szCs w:val="17"/>
              </w:rPr>
              <w:t>Describe Sun/Earth/</w:t>
            </w:r>
            <w:r w:rsidRPr="00B73311">
              <w:rPr>
                <w:rFonts w:ascii="Segoe UI" w:hAnsi="Segoe UI" w:cs="Segoe UI"/>
                <w:color w:val="000000" w:themeColor="text1"/>
                <w:sz w:val="17"/>
                <w:szCs w:val="17"/>
              </w:rPr>
              <w:t>Moon as approximately spherical bodies</w:t>
            </w:r>
            <w:r>
              <w:rPr>
                <w:rFonts w:ascii="Segoe UI" w:hAnsi="Segoe UI" w:cs="Segoe UI"/>
                <w:color w:val="000000" w:themeColor="text1"/>
                <w:sz w:val="17"/>
                <w:szCs w:val="17"/>
              </w:rPr>
              <w:t>.</w:t>
            </w:r>
            <w:r w:rsidRPr="00B73311">
              <w:rPr>
                <w:rFonts w:ascii="Segoe UI" w:hAnsi="Segoe UI" w:cs="Segoe UI"/>
                <w:color w:val="000000" w:themeColor="text1"/>
                <w:sz w:val="17"/>
                <w:szCs w:val="17"/>
              </w:rPr>
              <w:t xml:space="preserve"> </w:t>
            </w:r>
          </w:p>
          <w:p w:rsidR="00B729FA" w:rsidRPr="000521A4" w:rsidRDefault="00B729FA" w:rsidP="00B729FA">
            <w:pPr>
              <w:pStyle w:val="Default"/>
              <w:numPr>
                <w:ilvl w:val="0"/>
                <w:numId w:val="28"/>
              </w:numPr>
              <w:rPr>
                <w:rFonts w:ascii="Segoe UI" w:hAnsi="Segoe UI" w:cs="Segoe UI"/>
                <w:color w:val="000000" w:themeColor="text1"/>
                <w:sz w:val="17"/>
                <w:szCs w:val="17"/>
                <w:u w:val="single"/>
              </w:rPr>
            </w:pPr>
            <w:r w:rsidRPr="000521A4">
              <w:rPr>
                <w:rFonts w:ascii="Segoe UI" w:hAnsi="Segoe UI" w:cs="Segoe UI"/>
                <w:color w:val="000000" w:themeColor="text1"/>
                <w:sz w:val="17"/>
                <w:szCs w:val="17"/>
                <w:u w:val="single"/>
              </w:rPr>
              <w:t xml:space="preserve">Use the idea of the Earth’s rotation to explain day and night. </w:t>
            </w:r>
          </w:p>
          <w:p w:rsidR="00B729FA" w:rsidRPr="000521A4" w:rsidRDefault="00B729FA" w:rsidP="00B729FA">
            <w:pPr>
              <w:numPr>
                <w:ilvl w:val="0"/>
                <w:numId w:val="41"/>
              </w:numPr>
              <w:rPr>
                <w:rFonts w:ascii="Segoe UI" w:hAnsi="Segoe UI" w:cs="Segoe UI"/>
                <w:sz w:val="16"/>
                <w:szCs w:val="16"/>
              </w:rPr>
            </w:pPr>
            <w:r w:rsidRPr="000521A4">
              <w:rPr>
                <w:rFonts w:ascii="Segoe UI" w:hAnsi="Segoe UI" w:cs="Segoe UI"/>
                <w:sz w:val="16"/>
                <w:szCs w:val="16"/>
              </w:rPr>
              <w:t>The Earth spins once around its own axis in 24 hours, giving day and night.</w:t>
            </w:r>
          </w:p>
          <w:p w:rsidR="00B729FA" w:rsidRPr="000521A4" w:rsidRDefault="00B729FA" w:rsidP="00B729FA">
            <w:pPr>
              <w:numPr>
                <w:ilvl w:val="0"/>
                <w:numId w:val="41"/>
              </w:numPr>
              <w:rPr>
                <w:rFonts w:ascii="Segoe UI" w:hAnsi="Segoe UI" w:cs="Segoe UI"/>
                <w:sz w:val="16"/>
                <w:szCs w:val="16"/>
              </w:rPr>
            </w:pPr>
            <w:r w:rsidRPr="000521A4">
              <w:rPr>
                <w:rFonts w:ascii="Segoe UI" w:hAnsi="Segoe UI" w:cs="Segoe UI"/>
                <w:sz w:val="16"/>
                <w:szCs w:val="16"/>
              </w:rPr>
              <w:t>The Earth orbits the Sun in one year.</w:t>
            </w:r>
          </w:p>
          <w:p w:rsidR="00B729FA" w:rsidRPr="000521A4" w:rsidRDefault="00B729FA" w:rsidP="00B729FA">
            <w:pPr>
              <w:numPr>
                <w:ilvl w:val="0"/>
                <w:numId w:val="41"/>
              </w:numPr>
              <w:rPr>
                <w:rFonts w:ascii="Segoe UI" w:hAnsi="Segoe UI" w:cs="Segoe UI"/>
                <w:sz w:val="16"/>
                <w:szCs w:val="16"/>
              </w:rPr>
            </w:pPr>
            <w:r w:rsidRPr="000521A4">
              <w:rPr>
                <w:rFonts w:ascii="Segoe UI" w:hAnsi="Segoe UI" w:cs="Segoe UI"/>
                <w:sz w:val="16"/>
                <w:szCs w:val="16"/>
              </w:rPr>
              <w:t>We can see the Moon because the Sun's light reflects off it.</w:t>
            </w:r>
          </w:p>
          <w:p w:rsidR="00B729FA" w:rsidRPr="000521A4" w:rsidRDefault="00B729FA" w:rsidP="00B729FA">
            <w:pPr>
              <w:numPr>
                <w:ilvl w:val="0"/>
                <w:numId w:val="41"/>
              </w:numPr>
              <w:rPr>
                <w:rFonts w:ascii="Segoe UI" w:hAnsi="Segoe UI" w:cs="Segoe UI"/>
                <w:sz w:val="16"/>
                <w:szCs w:val="16"/>
              </w:rPr>
            </w:pPr>
            <w:r w:rsidRPr="000521A4">
              <w:rPr>
                <w:rFonts w:ascii="Segoe UI" w:hAnsi="Segoe UI" w:cs="Segoe UI"/>
                <w:sz w:val="16"/>
                <w:szCs w:val="16"/>
              </w:rPr>
              <w:t>The Moon orbits the Earth in approximately 28 days and changes to the appearance of the moon are evidence of this.</w:t>
            </w:r>
          </w:p>
          <w:p w:rsidR="00B729FA" w:rsidRPr="000521A4" w:rsidRDefault="00B729FA" w:rsidP="00B729FA">
            <w:pPr>
              <w:numPr>
                <w:ilvl w:val="0"/>
                <w:numId w:val="41"/>
              </w:numPr>
              <w:rPr>
                <w:rFonts w:ascii="Segoe UI" w:hAnsi="Segoe UI" w:cs="Segoe UI"/>
                <w:sz w:val="16"/>
                <w:szCs w:val="16"/>
                <w:u w:val="single"/>
              </w:rPr>
            </w:pPr>
            <w:r w:rsidRPr="000521A4">
              <w:rPr>
                <w:rFonts w:ascii="Segoe UI" w:hAnsi="Segoe UI" w:cs="Segoe UI"/>
                <w:sz w:val="16"/>
                <w:szCs w:val="16"/>
                <w:u w:val="single"/>
              </w:rPr>
              <w:t>Use the Earth’s movement in space to explain the apparent movement of the sun across the sky.</w:t>
            </w:r>
          </w:p>
          <w:p w:rsidR="00B729FA" w:rsidRPr="000521A4" w:rsidRDefault="00B729FA" w:rsidP="00B729FA">
            <w:pPr>
              <w:numPr>
                <w:ilvl w:val="0"/>
                <w:numId w:val="41"/>
              </w:numPr>
              <w:rPr>
                <w:rFonts w:ascii="Segoe UI" w:hAnsi="Segoe UI" w:cs="Segoe UI"/>
                <w:sz w:val="16"/>
                <w:szCs w:val="16"/>
              </w:rPr>
            </w:pPr>
            <w:r w:rsidRPr="000521A4">
              <w:rPr>
                <w:rFonts w:ascii="Segoe UI" w:hAnsi="Segoe UI" w:cs="Segoe UI"/>
                <w:sz w:val="16"/>
                <w:szCs w:val="16"/>
              </w:rPr>
              <w:t>The Sun appears to move across the sky from East to West and this causes shadows to change during the day.</w:t>
            </w:r>
          </w:p>
          <w:p w:rsidR="00B729FA" w:rsidRPr="000521A4" w:rsidRDefault="00B729FA" w:rsidP="00B729FA">
            <w:pPr>
              <w:numPr>
                <w:ilvl w:val="0"/>
                <w:numId w:val="41"/>
              </w:numPr>
              <w:rPr>
                <w:rFonts w:ascii="Segoe UI" w:hAnsi="Segoe UI" w:cs="Segoe UI"/>
                <w:sz w:val="16"/>
                <w:szCs w:val="16"/>
              </w:rPr>
            </w:pPr>
            <w:r w:rsidRPr="000521A4">
              <w:rPr>
                <w:rFonts w:ascii="Segoe UI" w:hAnsi="Segoe UI" w:cs="Segoe UI"/>
                <w:sz w:val="16"/>
                <w:szCs w:val="16"/>
              </w:rPr>
              <w:t>Changes to shadow length over a day or changes to sunrise and sunset times over a year are evidence supporting the movement of the Earth.</w:t>
            </w:r>
          </w:p>
          <w:p w:rsidR="00B729FA" w:rsidRPr="002B5F4F" w:rsidRDefault="00B729FA" w:rsidP="00B729FA">
            <w:pPr>
              <w:pStyle w:val="Default"/>
              <w:rPr>
                <w:rFonts w:ascii="Segoe UI" w:hAnsi="Segoe UI" w:cs="Segoe UI"/>
                <w:color w:val="auto"/>
                <w:sz w:val="2"/>
                <w:szCs w:val="17"/>
              </w:rPr>
            </w:pPr>
          </w:p>
          <w:p w:rsidR="00B729FA" w:rsidRPr="00B73311" w:rsidRDefault="00B729FA" w:rsidP="00B729F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Pupils should be introduced to a model of the Sun and Earth that enables them to explain day and night. Pupils should learn that the Sun is a star at the centre of our solar system</w:t>
            </w:r>
            <w:r w:rsidRPr="00B73311">
              <w:rPr>
                <w:rFonts w:ascii="Segoe UI" w:hAnsi="Segoe UI" w:cs="Segoe UI"/>
                <w:color w:val="000000" w:themeColor="text1"/>
                <w:sz w:val="17"/>
                <w:szCs w:val="17"/>
              </w:rPr>
              <w:t xml:space="preserve"> and that it has eight planets: Mercury, Venus, Earth, Mars, Jupiter, Saturn, Uranus and Neptune (Pluto was reclassified as a ‘dwarf planet’ in 2006). They should understand that a moon is a celestial body that orbits a planet (Earth has one moon; Jupiter has four large moons and numerous smaller ones). </w:t>
            </w:r>
          </w:p>
          <w:p w:rsidR="00B729FA" w:rsidRPr="00B73311" w:rsidRDefault="00B729FA" w:rsidP="00B729FA">
            <w:pPr>
              <w:pStyle w:val="Default"/>
              <w:rPr>
                <w:rFonts w:ascii="Segoe UI" w:hAnsi="Segoe UI" w:cs="Segoe UI"/>
                <w:color w:val="FF0000"/>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should be warned that it is not safe to look directly at the Sun, even when wearing dark glasses. </w:t>
            </w:r>
            <w:r w:rsidRPr="00B73311">
              <w:rPr>
                <w:rFonts w:ascii="Segoe UI" w:hAnsi="Segoe UI" w:cs="Segoe UI"/>
                <w:color w:val="000000" w:themeColor="text1"/>
                <w:sz w:val="17"/>
                <w:szCs w:val="17"/>
              </w:rPr>
              <w:t xml:space="preserve">Pupils should find out about the way that ideas about the solar system have developed, understanding how the geocentric model of the solar system gave way to the heliocentric model by considering the work of scientists such as </w:t>
            </w:r>
            <w:r w:rsidRPr="00B73311">
              <w:rPr>
                <w:rFonts w:ascii="Segoe UI" w:hAnsi="Segoe UI" w:cs="Segoe UI"/>
                <w:color w:val="auto"/>
                <w:sz w:val="17"/>
                <w:szCs w:val="17"/>
              </w:rPr>
              <w:t>Ptolemy, Alhazen and Copernicus.</w:t>
            </w:r>
          </w:p>
          <w:p w:rsidR="00B729FA" w:rsidRPr="002B5F4F" w:rsidRDefault="00B729FA" w:rsidP="00B729FA">
            <w:pPr>
              <w:pStyle w:val="Default"/>
              <w:rPr>
                <w:rFonts w:ascii="Segoe UI" w:hAnsi="Segoe UI" w:cs="Segoe UI"/>
                <w:sz w:val="2"/>
                <w:szCs w:val="17"/>
              </w:rPr>
            </w:pPr>
          </w:p>
          <w:p w:rsidR="00B729FA" w:rsidRPr="00B73311" w:rsidRDefault="00B729FA" w:rsidP="00B729FA">
            <w:pPr>
              <w:spacing w:before="20"/>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B729FA" w:rsidRPr="00B73311" w:rsidRDefault="00B729FA" w:rsidP="00B729FA">
            <w:pPr>
              <w:pStyle w:val="Default"/>
              <w:numPr>
                <w:ilvl w:val="0"/>
                <w:numId w:val="35"/>
              </w:numPr>
              <w:rPr>
                <w:rFonts w:ascii="Segoe UI" w:hAnsi="Segoe UI" w:cs="Segoe UI"/>
                <w:color w:val="auto"/>
                <w:sz w:val="17"/>
                <w:szCs w:val="17"/>
              </w:rPr>
            </w:pPr>
            <w:r w:rsidRPr="00242D7B">
              <w:rPr>
                <w:rFonts w:ascii="Segoe UI" w:hAnsi="Segoe UI" w:cs="Segoe UI"/>
                <w:b/>
                <w:color w:val="auto"/>
                <w:sz w:val="17"/>
                <w:szCs w:val="17"/>
              </w:rPr>
              <w:t>Comparing</w:t>
            </w:r>
            <w:r w:rsidRPr="00B73311">
              <w:rPr>
                <w:rFonts w:ascii="Segoe UI" w:hAnsi="Segoe UI" w:cs="Segoe UI"/>
                <w:color w:val="auto"/>
                <w:sz w:val="17"/>
                <w:szCs w:val="17"/>
              </w:rPr>
              <w:t xml:space="preserve"> the time of day at different places on the Earth through internet </w:t>
            </w:r>
            <w:r>
              <w:rPr>
                <w:rFonts w:ascii="Segoe UI" w:hAnsi="Segoe UI" w:cs="Segoe UI"/>
                <w:color w:val="auto"/>
                <w:sz w:val="17"/>
                <w:szCs w:val="17"/>
              </w:rPr>
              <w:t>links and direct communication.</w:t>
            </w:r>
          </w:p>
          <w:p w:rsidR="00B729FA" w:rsidRPr="00B73311" w:rsidRDefault="00B729FA" w:rsidP="00B729FA">
            <w:pPr>
              <w:pStyle w:val="Default"/>
              <w:numPr>
                <w:ilvl w:val="0"/>
                <w:numId w:val="35"/>
              </w:numPr>
              <w:rPr>
                <w:rFonts w:ascii="Segoe UI" w:hAnsi="Segoe UI" w:cs="Segoe UI"/>
                <w:color w:val="auto"/>
                <w:sz w:val="17"/>
                <w:szCs w:val="17"/>
              </w:rPr>
            </w:pPr>
            <w:r w:rsidRPr="00242D7B">
              <w:rPr>
                <w:rFonts w:ascii="Segoe UI" w:hAnsi="Segoe UI" w:cs="Segoe UI"/>
                <w:b/>
                <w:color w:val="auto"/>
                <w:sz w:val="17"/>
                <w:szCs w:val="17"/>
              </w:rPr>
              <w:t>Creating simple models</w:t>
            </w:r>
            <w:r>
              <w:rPr>
                <w:rFonts w:ascii="Segoe UI" w:hAnsi="Segoe UI" w:cs="Segoe UI"/>
                <w:color w:val="auto"/>
                <w:sz w:val="17"/>
                <w:szCs w:val="17"/>
              </w:rPr>
              <w:t xml:space="preserve"> of the solar system.</w:t>
            </w:r>
          </w:p>
          <w:p w:rsidR="00B729FA" w:rsidRPr="00B73311" w:rsidRDefault="00B729FA" w:rsidP="00B729FA">
            <w:pPr>
              <w:pStyle w:val="Default"/>
              <w:numPr>
                <w:ilvl w:val="0"/>
                <w:numId w:val="35"/>
              </w:numPr>
              <w:rPr>
                <w:rFonts w:ascii="Segoe UI" w:hAnsi="Segoe UI" w:cs="Segoe UI"/>
                <w:color w:val="auto"/>
                <w:sz w:val="17"/>
                <w:szCs w:val="17"/>
              </w:rPr>
            </w:pPr>
            <w:r w:rsidRPr="00242D7B">
              <w:rPr>
                <w:rFonts w:ascii="Segoe UI" w:hAnsi="Segoe UI" w:cs="Segoe UI"/>
                <w:b/>
                <w:color w:val="auto"/>
                <w:sz w:val="17"/>
                <w:szCs w:val="17"/>
              </w:rPr>
              <w:t>Constructing</w:t>
            </w:r>
            <w:r w:rsidRPr="00B73311">
              <w:rPr>
                <w:rFonts w:ascii="Segoe UI" w:hAnsi="Segoe UI" w:cs="Segoe UI"/>
                <w:color w:val="auto"/>
                <w:sz w:val="17"/>
                <w:szCs w:val="17"/>
              </w:rPr>
              <w:t xml:space="preserve"> simple shadow clocks and sundials, calibrated to show midday and the s</w:t>
            </w:r>
            <w:r>
              <w:rPr>
                <w:rFonts w:ascii="Segoe UI" w:hAnsi="Segoe UI" w:cs="Segoe UI"/>
                <w:color w:val="auto"/>
                <w:sz w:val="17"/>
                <w:szCs w:val="17"/>
              </w:rPr>
              <w:t>tart and end of the school day.</w:t>
            </w:r>
          </w:p>
          <w:p w:rsidR="00B729FA" w:rsidRPr="00B73311" w:rsidRDefault="00B729FA" w:rsidP="00B729FA">
            <w:pPr>
              <w:pStyle w:val="Default"/>
              <w:numPr>
                <w:ilvl w:val="0"/>
                <w:numId w:val="35"/>
              </w:numPr>
              <w:rPr>
                <w:rFonts w:ascii="Segoe UI" w:hAnsi="Segoe UI" w:cs="Segoe UI"/>
                <w:sz w:val="17"/>
                <w:szCs w:val="17"/>
              </w:rPr>
            </w:pPr>
            <w:r w:rsidRPr="00242D7B">
              <w:rPr>
                <w:rFonts w:ascii="Segoe UI" w:hAnsi="Segoe UI" w:cs="Segoe UI"/>
                <w:b/>
                <w:color w:val="auto"/>
                <w:sz w:val="17"/>
                <w:szCs w:val="17"/>
              </w:rPr>
              <w:t>Fi</w:t>
            </w:r>
            <w:r>
              <w:rPr>
                <w:rFonts w:ascii="Segoe UI" w:hAnsi="Segoe UI" w:cs="Segoe UI"/>
                <w:b/>
                <w:color w:val="auto"/>
                <w:sz w:val="17"/>
                <w:szCs w:val="17"/>
              </w:rPr>
              <w:t>nding out</w:t>
            </w:r>
            <w:r>
              <w:rPr>
                <w:rFonts w:ascii="Segoe UI" w:hAnsi="Segoe UI" w:cs="Segoe UI"/>
                <w:color w:val="auto"/>
                <w:sz w:val="17"/>
                <w:szCs w:val="17"/>
              </w:rPr>
              <w:t xml:space="preserve"> </w:t>
            </w:r>
            <w:r w:rsidRPr="00B73311">
              <w:rPr>
                <w:rFonts w:ascii="Segoe UI" w:hAnsi="Segoe UI" w:cs="Segoe UI"/>
                <w:color w:val="auto"/>
                <w:sz w:val="17"/>
                <w:szCs w:val="17"/>
              </w:rPr>
              <w:t>why some people think that structures such as Stonehenge might have been used as</w:t>
            </w:r>
            <w:r>
              <w:rPr>
                <w:rFonts w:ascii="Segoe UI" w:hAnsi="Segoe UI" w:cs="Segoe UI"/>
                <w:color w:val="auto"/>
                <w:sz w:val="17"/>
                <w:szCs w:val="17"/>
              </w:rPr>
              <w:t xml:space="preserve"> astronomical clocks. </w:t>
            </w:r>
          </w:p>
        </w:tc>
        <w:tc>
          <w:tcPr>
            <w:tcW w:w="6760" w:type="dxa"/>
          </w:tcPr>
          <w:p w:rsidR="00B729FA" w:rsidRPr="00B73311" w:rsidRDefault="00B729FA" w:rsidP="00B729F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B729FA" w:rsidRPr="00F40BE4" w:rsidRDefault="00B729FA" w:rsidP="00B729FA">
            <w:pPr>
              <w:pStyle w:val="Default"/>
              <w:numPr>
                <w:ilvl w:val="0"/>
                <w:numId w:val="29"/>
              </w:numPr>
              <w:rPr>
                <w:rFonts w:ascii="Segoe UI" w:hAnsi="Segoe UI" w:cs="Segoe UI"/>
                <w:color w:val="000000" w:themeColor="text1"/>
                <w:sz w:val="17"/>
                <w:szCs w:val="17"/>
                <w:u w:val="single"/>
              </w:rPr>
            </w:pPr>
            <w:r w:rsidRPr="00F40BE4">
              <w:rPr>
                <w:rFonts w:ascii="Segoe UI" w:hAnsi="Segoe UI" w:cs="Segoe UI"/>
                <w:color w:val="000000" w:themeColor="text1"/>
                <w:sz w:val="17"/>
                <w:szCs w:val="17"/>
                <w:u w:val="single"/>
              </w:rPr>
              <w:t xml:space="preserve">Explain that unsupported objects fall towards the Earth because of the force of gravity acting between the Earth and the falling object. </w:t>
            </w:r>
          </w:p>
          <w:p w:rsidR="00B729FA" w:rsidRPr="00F40BE4" w:rsidRDefault="00B729FA" w:rsidP="00B729FA">
            <w:pPr>
              <w:pStyle w:val="Default"/>
              <w:numPr>
                <w:ilvl w:val="0"/>
                <w:numId w:val="29"/>
              </w:numPr>
              <w:rPr>
                <w:rFonts w:ascii="Segoe UI" w:hAnsi="Segoe UI" w:cs="Segoe UI"/>
                <w:color w:val="000000" w:themeColor="text1"/>
                <w:sz w:val="17"/>
                <w:szCs w:val="17"/>
                <w:u w:val="single"/>
              </w:rPr>
            </w:pPr>
            <w:r w:rsidRPr="00F40BE4">
              <w:rPr>
                <w:rFonts w:ascii="Segoe UI" w:hAnsi="Segoe UI" w:cs="Segoe UI"/>
                <w:color w:val="000000" w:themeColor="text1"/>
                <w:sz w:val="17"/>
                <w:szCs w:val="17"/>
                <w:u w:val="single"/>
              </w:rPr>
              <w:t>Identify the effects of air resistance, water resistance and friction that act between moving surfaces</w:t>
            </w:r>
            <w:r>
              <w:rPr>
                <w:rFonts w:ascii="Segoe UI" w:hAnsi="Segoe UI" w:cs="Segoe UI"/>
                <w:color w:val="000000" w:themeColor="text1"/>
                <w:sz w:val="17"/>
                <w:szCs w:val="17"/>
                <w:u w:val="single"/>
              </w:rPr>
              <w:t xml:space="preserve"> </w:t>
            </w:r>
            <w:r w:rsidRPr="00F40BE4">
              <w:rPr>
                <w:rFonts w:ascii="Segoe UI" w:hAnsi="Segoe UI" w:cs="Segoe UI"/>
                <w:color w:val="000000" w:themeColor="text1"/>
                <w:sz w:val="17"/>
                <w:szCs w:val="17"/>
              </w:rPr>
              <w:t>(</w:t>
            </w:r>
            <w:r>
              <w:rPr>
                <w:rFonts w:ascii="Segoe UI" w:hAnsi="Segoe UI" w:cs="Segoe UI"/>
                <w:color w:val="000000" w:themeColor="text1"/>
                <w:sz w:val="17"/>
                <w:szCs w:val="17"/>
              </w:rPr>
              <w:t>causing things to slow</w:t>
            </w:r>
            <w:r w:rsidRPr="00F40BE4">
              <w:rPr>
                <w:rFonts w:ascii="Segoe UI" w:hAnsi="Segoe UI" w:cs="Segoe UI"/>
                <w:color w:val="000000" w:themeColor="text1"/>
                <w:sz w:val="17"/>
                <w:szCs w:val="17"/>
              </w:rPr>
              <w:t xml:space="preserve"> down)</w:t>
            </w:r>
          </w:p>
          <w:p w:rsidR="00B729FA" w:rsidRPr="00F40BE4" w:rsidRDefault="00B729FA" w:rsidP="00B729FA">
            <w:pPr>
              <w:pStyle w:val="Default"/>
              <w:numPr>
                <w:ilvl w:val="0"/>
                <w:numId w:val="29"/>
              </w:numPr>
              <w:rPr>
                <w:rFonts w:ascii="Segoe UI" w:hAnsi="Segoe UI" w:cs="Segoe UI"/>
                <w:color w:val="000000" w:themeColor="text1"/>
                <w:sz w:val="17"/>
                <w:szCs w:val="17"/>
                <w:u w:val="single"/>
              </w:rPr>
            </w:pPr>
            <w:r w:rsidRPr="00F40BE4">
              <w:rPr>
                <w:rFonts w:ascii="Segoe UI" w:hAnsi="Segoe UI" w:cs="Segoe UI"/>
                <w:color w:val="000000" w:themeColor="text1"/>
                <w:sz w:val="17"/>
                <w:szCs w:val="17"/>
                <w:u w:val="single"/>
              </w:rPr>
              <w:t xml:space="preserve">Recognise that some mechanisms, including levers, pulleys and gears, allow a smaller force to have a greater effect. </w:t>
            </w:r>
          </w:p>
          <w:p w:rsidR="00B729FA" w:rsidRPr="00B73311" w:rsidRDefault="00B729FA" w:rsidP="00B729FA">
            <w:pPr>
              <w:pStyle w:val="ListParagraph"/>
              <w:numPr>
                <w:ilvl w:val="0"/>
                <w:numId w:val="42"/>
              </w:numPr>
              <w:rPr>
                <w:rFonts w:ascii="Segoe UI" w:hAnsi="Segoe UI" w:cs="Segoe UI"/>
                <w:sz w:val="17"/>
                <w:szCs w:val="17"/>
              </w:rPr>
            </w:pPr>
            <w:r w:rsidRPr="00A32C59">
              <w:rPr>
                <w:rFonts w:ascii="Segoe UI" w:hAnsi="Segoe UI" w:cs="Segoe UI"/>
                <w:sz w:val="17"/>
                <w:szCs w:val="17"/>
                <w:u w:val="single"/>
              </w:rPr>
              <w:t>There are different types of forces</w:t>
            </w:r>
            <w:r w:rsidRPr="00B73311">
              <w:rPr>
                <w:rFonts w:ascii="Segoe UI" w:hAnsi="Segoe UI" w:cs="Segoe UI"/>
                <w:sz w:val="17"/>
                <w:szCs w:val="17"/>
              </w:rPr>
              <w:t xml:space="preserve"> (push, pull, </w:t>
            </w:r>
            <w:r w:rsidRPr="00F40BE4">
              <w:rPr>
                <w:rFonts w:ascii="Segoe UI" w:hAnsi="Segoe UI" w:cs="Segoe UI"/>
                <w:sz w:val="17"/>
                <w:szCs w:val="17"/>
                <w:u w:val="single"/>
              </w:rPr>
              <w:t>friction, air resistance, water resistance, magnetic forces, gravity</w:t>
            </w:r>
            <w:r w:rsidRPr="00B73311">
              <w:rPr>
                <w:rFonts w:ascii="Segoe UI" w:hAnsi="Segoe UI" w:cs="Segoe UI"/>
                <w:sz w:val="17"/>
                <w:szCs w:val="17"/>
              </w:rPr>
              <w:t>)</w:t>
            </w:r>
            <w:r>
              <w:rPr>
                <w:rFonts w:ascii="Segoe UI" w:hAnsi="Segoe UI" w:cs="Segoe UI"/>
                <w:sz w:val="17"/>
                <w:szCs w:val="17"/>
              </w:rPr>
              <w:t xml:space="preserve"> </w:t>
            </w:r>
            <w:r w:rsidRPr="00A32C59">
              <w:rPr>
                <w:rFonts w:ascii="Segoe UI" w:hAnsi="Segoe UI" w:cs="Segoe UI"/>
                <w:sz w:val="17"/>
                <w:szCs w:val="17"/>
                <w:u w:val="single"/>
              </w:rPr>
              <w:t>which have different effects on objects</w:t>
            </w:r>
          </w:p>
          <w:p w:rsidR="00B729FA" w:rsidRPr="00F40BE4" w:rsidRDefault="00B729FA" w:rsidP="00B729FA">
            <w:pPr>
              <w:pStyle w:val="ListParagraph"/>
              <w:numPr>
                <w:ilvl w:val="0"/>
                <w:numId w:val="42"/>
              </w:numPr>
              <w:rPr>
                <w:rFonts w:ascii="Segoe UI" w:hAnsi="Segoe UI" w:cs="Segoe UI"/>
                <w:sz w:val="17"/>
                <w:szCs w:val="17"/>
                <w:u w:val="single"/>
              </w:rPr>
            </w:pPr>
            <w:r w:rsidRPr="00F40BE4">
              <w:rPr>
                <w:rFonts w:ascii="Segoe UI" w:hAnsi="Segoe UI" w:cs="Segoe UI"/>
                <w:sz w:val="17"/>
                <w:szCs w:val="17"/>
                <w:u w:val="single"/>
              </w:rPr>
              <w:t>Gravity can act without direct contact between the Earth and an object.</w:t>
            </w:r>
          </w:p>
          <w:p w:rsidR="00B729FA" w:rsidRPr="00B73311" w:rsidRDefault="00B729FA" w:rsidP="00B729FA">
            <w:pPr>
              <w:pStyle w:val="ListParagraph"/>
              <w:numPr>
                <w:ilvl w:val="0"/>
                <w:numId w:val="42"/>
              </w:numPr>
              <w:rPr>
                <w:rFonts w:ascii="Segoe UI" w:hAnsi="Segoe UI" w:cs="Segoe UI"/>
                <w:sz w:val="17"/>
                <w:szCs w:val="17"/>
              </w:rPr>
            </w:pPr>
            <w:r w:rsidRPr="00B73311">
              <w:rPr>
                <w:rFonts w:ascii="Segoe UI" w:hAnsi="Segoe UI" w:cs="Segoe UI"/>
                <w:sz w:val="17"/>
                <w:szCs w:val="17"/>
              </w:rPr>
              <w:t>Friction, air resistance and water resistance can be useful or unwanted</w:t>
            </w:r>
            <w:r>
              <w:rPr>
                <w:rFonts w:ascii="Segoe UI" w:hAnsi="Segoe UI" w:cs="Segoe UI"/>
                <w:sz w:val="17"/>
                <w:szCs w:val="17"/>
              </w:rPr>
              <w:t>.</w:t>
            </w:r>
          </w:p>
          <w:p w:rsidR="00B729FA" w:rsidRPr="00B73311" w:rsidRDefault="00B729FA" w:rsidP="00B729FA">
            <w:pPr>
              <w:pStyle w:val="ListParagraph"/>
              <w:numPr>
                <w:ilvl w:val="0"/>
                <w:numId w:val="42"/>
              </w:numPr>
              <w:rPr>
                <w:rFonts w:ascii="Segoe UI" w:hAnsi="Segoe UI" w:cs="Segoe UI"/>
                <w:sz w:val="17"/>
                <w:szCs w:val="17"/>
              </w:rPr>
            </w:pPr>
            <w:r w:rsidRPr="00B73311">
              <w:rPr>
                <w:rFonts w:ascii="Segoe UI" w:hAnsi="Segoe UI" w:cs="Segoe UI"/>
                <w:sz w:val="17"/>
                <w:szCs w:val="17"/>
              </w:rPr>
              <w:t>The effects of friction, air resistance and water resistance can be reduced or i</w:t>
            </w:r>
            <w:r>
              <w:rPr>
                <w:rFonts w:ascii="Segoe UI" w:hAnsi="Segoe UI" w:cs="Segoe UI"/>
                <w:sz w:val="17"/>
                <w:szCs w:val="17"/>
              </w:rPr>
              <w:t>ncreased for a preferred effect.</w:t>
            </w:r>
          </w:p>
          <w:p w:rsidR="00B729FA" w:rsidRPr="00B73311" w:rsidRDefault="00B729FA" w:rsidP="00B729FA">
            <w:pPr>
              <w:pStyle w:val="ListParagraph"/>
              <w:numPr>
                <w:ilvl w:val="0"/>
                <w:numId w:val="42"/>
              </w:numPr>
              <w:rPr>
                <w:rFonts w:ascii="Segoe UI" w:hAnsi="Segoe UI" w:cs="Segoe UI"/>
                <w:sz w:val="17"/>
                <w:szCs w:val="17"/>
              </w:rPr>
            </w:pPr>
            <w:r w:rsidRPr="00B73311">
              <w:rPr>
                <w:rFonts w:ascii="Segoe UI" w:hAnsi="Segoe UI" w:cs="Segoe UI"/>
                <w:sz w:val="17"/>
                <w:szCs w:val="17"/>
              </w:rPr>
              <w:t>More than one force can act on an object simultaneously (either reinforcing or opposing each other)</w:t>
            </w:r>
            <w:r>
              <w:rPr>
                <w:rFonts w:ascii="Segoe UI" w:hAnsi="Segoe UI" w:cs="Segoe UI"/>
                <w:sz w:val="17"/>
                <w:szCs w:val="17"/>
              </w:rPr>
              <w:t>.</w:t>
            </w:r>
          </w:p>
          <w:p w:rsidR="00B729FA" w:rsidRPr="00B73311" w:rsidRDefault="00B729FA" w:rsidP="00B729FA">
            <w:pPr>
              <w:pStyle w:val="Default"/>
              <w:rPr>
                <w:rFonts w:ascii="Segoe UI" w:hAnsi="Segoe UI" w:cs="Segoe UI"/>
                <w:sz w:val="17"/>
                <w:szCs w:val="17"/>
              </w:rPr>
            </w:pPr>
          </w:p>
          <w:p w:rsidR="00B729FA" w:rsidRPr="00B73311" w:rsidRDefault="00B729FA" w:rsidP="00B729F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B729FA" w:rsidRPr="00B73311" w:rsidRDefault="00B729FA" w:rsidP="00B729FA">
            <w:pPr>
              <w:pStyle w:val="Default"/>
              <w:rPr>
                <w:rFonts w:ascii="Segoe UI" w:hAnsi="Segoe UI" w:cs="Segoe UI"/>
                <w:color w:val="FF0000"/>
                <w:sz w:val="17"/>
                <w:szCs w:val="17"/>
              </w:rPr>
            </w:pPr>
            <w:r w:rsidRPr="00B73311">
              <w:rPr>
                <w:rFonts w:ascii="Segoe UI" w:hAnsi="Segoe UI" w:cs="Segoe UI"/>
                <w:color w:val="000000" w:themeColor="text1"/>
                <w:sz w:val="17"/>
                <w:szCs w:val="17"/>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 Pupils might find out how scientists such </w:t>
            </w:r>
            <w:r w:rsidRPr="00B73311">
              <w:rPr>
                <w:rFonts w:ascii="Segoe UI" w:hAnsi="Segoe UI" w:cs="Segoe UI"/>
                <w:color w:val="auto"/>
                <w:sz w:val="17"/>
                <w:szCs w:val="17"/>
              </w:rPr>
              <w:t xml:space="preserve">as Galileo Galilei and Isaac Newton helped to develop the theory of gravitation. </w:t>
            </w:r>
          </w:p>
          <w:p w:rsidR="00B729FA" w:rsidRPr="00B73311" w:rsidRDefault="00B729FA" w:rsidP="00B729FA">
            <w:pPr>
              <w:pStyle w:val="Default"/>
              <w:rPr>
                <w:rFonts w:ascii="Segoe UI" w:hAnsi="Segoe UI" w:cs="Segoe UI"/>
                <w:sz w:val="17"/>
                <w:szCs w:val="17"/>
              </w:rPr>
            </w:pPr>
          </w:p>
          <w:p w:rsidR="00B729FA" w:rsidRPr="00B73311" w:rsidRDefault="00B729FA" w:rsidP="00B729FA">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p>
          <w:p w:rsidR="00B729FA" w:rsidRPr="00B73311" w:rsidRDefault="00B729FA" w:rsidP="00B729FA">
            <w:pPr>
              <w:pStyle w:val="Default"/>
              <w:numPr>
                <w:ilvl w:val="0"/>
                <w:numId w:val="34"/>
              </w:numPr>
              <w:rPr>
                <w:rFonts w:ascii="Segoe UI" w:hAnsi="Segoe UI" w:cs="Segoe UI"/>
                <w:color w:val="auto"/>
                <w:sz w:val="17"/>
                <w:szCs w:val="17"/>
              </w:rPr>
            </w:pPr>
            <w:r w:rsidRPr="00242D7B">
              <w:rPr>
                <w:rFonts w:ascii="Segoe UI" w:hAnsi="Segoe UI" w:cs="Segoe UI"/>
                <w:b/>
                <w:color w:val="auto"/>
                <w:sz w:val="17"/>
                <w:szCs w:val="17"/>
              </w:rPr>
              <w:t>Exploring</w:t>
            </w:r>
            <w:r w:rsidRPr="00B73311">
              <w:rPr>
                <w:rFonts w:ascii="Segoe UI" w:hAnsi="Segoe UI" w:cs="Segoe UI"/>
                <w:color w:val="auto"/>
                <w:sz w:val="17"/>
                <w:szCs w:val="17"/>
              </w:rPr>
              <w:t xml:space="preserve"> falling p</w:t>
            </w:r>
            <w:r>
              <w:rPr>
                <w:rFonts w:ascii="Segoe UI" w:hAnsi="Segoe UI" w:cs="Segoe UI"/>
                <w:color w:val="auto"/>
                <w:sz w:val="17"/>
                <w:szCs w:val="17"/>
              </w:rPr>
              <w:t>aper cones or cup-cake cases.</w:t>
            </w:r>
          </w:p>
          <w:p w:rsidR="00B729FA" w:rsidRPr="00B73311" w:rsidRDefault="00B729FA" w:rsidP="00B729FA">
            <w:pPr>
              <w:pStyle w:val="Default"/>
              <w:numPr>
                <w:ilvl w:val="0"/>
                <w:numId w:val="34"/>
              </w:numPr>
              <w:rPr>
                <w:rFonts w:ascii="Segoe UI" w:hAnsi="Segoe UI" w:cs="Segoe UI"/>
                <w:color w:val="auto"/>
                <w:sz w:val="17"/>
                <w:szCs w:val="17"/>
              </w:rPr>
            </w:pPr>
            <w:r w:rsidRPr="00242D7B">
              <w:rPr>
                <w:rFonts w:ascii="Segoe UI" w:hAnsi="Segoe UI" w:cs="Segoe UI"/>
                <w:b/>
                <w:color w:val="auto"/>
                <w:sz w:val="17"/>
                <w:szCs w:val="17"/>
              </w:rPr>
              <w:t>Designing and making [exploring]</w:t>
            </w:r>
            <w:r>
              <w:rPr>
                <w:rFonts w:ascii="Segoe UI" w:hAnsi="Segoe UI" w:cs="Segoe UI"/>
                <w:color w:val="auto"/>
                <w:sz w:val="17"/>
                <w:szCs w:val="17"/>
              </w:rPr>
              <w:t xml:space="preserve"> a variety of parachutes.</w:t>
            </w:r>
          </w:p>
          <w:p w:rsidR="00B729FA" w:rsidRPr="00B73311" w:rsidRDefault="00B729FA" w:rsidP="00B729FA">
            <w:pPr>
              <w:pStyle w:val="Default"/>
              <w:numPr>
                <w:ilvl w:val="0"/>
                <w:numId w:val="34"/>
              </w:numPr>
              <w:rPr>
                <w:rFonts w:ascii="Segoe UI" w:hAnsi="Segoe UI" w:cs="Segoe UI"/>
                <w:color w:val="auto"/>
                <w:sz w:val="17"/>
                <w:szCs w:val="17"/>
              </w:rPr>
            </w:pPr>
            <w:r w:rsidRPr="00242D7B">
              <w:rPr>
                <w:rFonts w:ascii="Segoe UI" w:hAnsi="Segoe UI" w:cs="Segoe UI"/>
                <w:b/>
                <w:color w:val="auto"/>
                <w:sz w:val="17"/>
                <w:szCs w:val="17"/>
              </w:rPr>
              <w:t>Carrying out fair tests</w:t>
            </w:r>
            <w:r w:rsidRPr="00B73311">
              <w:rPr>
                <w:rFonts w:ascii="Segoe UI" w:hAnsi="Segoe UI" w:cs="Segoe UI"/>
                <w:color w:val="auto"/>
                <w:sz w:val="17"/>
                <w:szCs w:val="17"/>
              </w:rPr>
              <w:t xml:space="preserve"> to determine which designs are the most effective. </w:t>
            </w:r>
          </w:p>
          <w:p w:rsidR="00B729FA" w:rsidRPr="006A6357" w:rsidRDefault="00B729FA" w:rsidP="00B729FA">
            <w:pPr>
              <w:pStyle w:val="Default"/>
              <w:numPr>
                <w:ilvl w:val="0"/>
                <w:numId w:val="34"/>
              </w:numPr>
              <w:rPr>
                <w:rFonts w:ascii="Segoe UI" w:hAnsi="Segoe UI" w:cs="Segoe UI"/>
                <w:color w:val="auto"/>
                <w:sz w:val="17"/>
                <w:szCs w:val="17"/>
              </w:rPr>
            </w:pPr>
            <w:r w:rsidRPr="00242D7B">
              <w:rPr>
                <w:rFonts w:ascii="Segoe UI" w:hAnsi="Segoe UI" w:cs="Segoe UI"/>
                <w:b/>
                <w:color w:val="auto"/>
                <w:sz w:val="17"/>
                <w:szCs w:val="17"/>
              </w:rPr>
              <w:t>Exploring</w:t>
            </w:r>
            <w:r w:rsidRPr="006A6357">
              <w:rPr>
                <w:rFonts w:ascii="Segoe UI" w:hAnsi="Segoe UI" w:cs="Segoe UI"/>
                <w:color w:val="auto"/>
                <w:sz w:val="17"/>
                <w:szCs w:val="17"/>
              </w:rPr>
              <w:t xml:space="preserve"> resistance in water by </w:t>
            </w:r>
            <w:r>
              <w:rPr>
                <w:rFonts w:ascii="Segoe UI" w:hAnsi="Segoe UI" w:cs="Segoe UI"/>
                <w:color w:val="auto"/>
                <w:sz w:val="17"/>
                <w:szCs w:val="17"/>
              </w:rPr>
              <w:t>m</w:t>
            </w:r>
            <w:r w:rsidRPr="006A6357">
              <w:rPr>
                <w:rFonts w:ascii="Segoe UI" w:hAnsi="Segoe UI" w:cs="Segoe UI"/>
                <w:color w:val="auto"/>
                <w:sz w:val="17"/>
                <w:szCs w:val="17"/>
              </w:rPr>
              <w:t xml:space="preserve">aking and testing boats of different shapes. </w:t>
            </w:r>
          </w:p>
          <w:p w:rsidR="00B729FA" w:rsidRPr="00B73311" w:rsidRDefault="00B729FA" w:rsidP="00B729FA">
            <w:pPr>
              <w:pStyle w:val="Default"/>
              <w:numPr>
                <w:ilvl w:val="0"/>
                <w:numId w:val="34"/>
              </w:numPr>
              <w:rPr>
                <w:rFonts w:ascii="Segoe UI" w:hAnsi="Segoe UI" w:cs="Segoe UI"/>
                <w:color w:val="auto"/>
                <w:sz w:val="17"/>
                <w:szCs w:val="17"/>
              </w:rPr>
            </w:pPr>
            <w:r w:rsidRPr="00242D7B">
              <w:rPr>
                <w:rFonts w:ascii="Segoe UI" w:hAnsi="Segoe UI" w:cs="Segoe UI"/>
                <w:b/>
                <w:color w:val="auto"/>
                <w:sz w:val="17"/>
                <w:szCs w:val="17"/>
              </w:rPr>
              <w:t>Design and make</w:t>
            </w:r>
            <w:r>
              <w:rPr>
                <w:rFonts w:ascii="Segoe UI" w:hAnsi="Segoe UI" w:cs="Segoe UI"/>
                <w:color w:val="auto"/>
                <w:sz w:val="17"/>
                <w:szCs w:val="17"/>
              </w:rPr>
              <w:t xml:space="preserve"> </w:t>
            </w:r>
            <w:r w:rsidRPr="00242D7B">
              <w:rPr>
                <w:rFonts w:ascii="Segoe UI" w:hAnsi="Segoe UI" w:cs="Segoe UI"/>
                <w:b/>
                <w:color w:val="auto"/>
                <w:sz w:val="17"/>
                <w:szCs w:val="17"/>
              </w:rPr>
              <w:t>[create/invent/design]</w:t>
            </w:r>
            <w:r w:rsidRPr="00B73311">
              <w:rPr>
                <w:rFonts w:ascii="Segoe UI" w:hAnsi="Segoe UI" w:cs="Segoe UI"/>
                <w:color w:val="auto"/>
                <w:sz w:val="17"/>
                <w:szCs w:val="17"/>
              </w:rPr>
              <w:t xml:space="preserve"> artefacts that use simple levers, pulleys, gears and/or springs and explore their effects. </w:t>
            </w:r>
          </w:p>
          <w:p w:rsidR="00B729FA" w:rsidRPr="00B73311" w:rsidRDefault="00B729FA" w:rsidP="00B729FA">
            <w:pPr>
              <w:rPr>
                <w:rFonts w:ascii="Segoe UI" w:hAnsi="Segoe UI" w:cs="Segoe UI"/>
                <w:i/>
                <w:sz w:val="17"/>
                <w:szCs w:val="17"/>
              </w:rPr>
            </w:pPr>
          </w:p>
        </w:tc>
      </w:tr>
    </w:tbl>
    <w:p w:rsidR="00B729FA" w:rsidRDefault="00B729FA" w:rsidP="00B729FA">
      <w:pPr>
        <w:rPr>
          <w:sz w:val="2"/>
          <w:szCs w:val="2"/>
        </w:rPr>
      </w:pPr>
    </w:p>
    <w:p w:rsidR="00B729FA" w:rsidRDefault="00B729FA" w:rsidP="00B729FA">
      <w:pPr>
        <w:rPr>
          <w:sz w:val="2"/>
          <w:szCs w:val="2"/>
        </w:rPr>
      </w:pPr>
    </w:p>
    <w:p w:rsidR="00B729FA" w:rsidRPr="00435A6D" w:rsidRDefault="00B729FA" w:rsidP="00B729FA">
      <w:pPr>
        <w:rPr>
          <w:sz w:val="2"/>
          <w:szCs w:val="2"/>
        </w:rPr>
      </w:pPr>
    </w:p>
    <w:tbl>
      <w:tblPr>
        <w:tblStyle w:val="TableGrid"/>
        <w:tblW w:w="15608" w:type="dxa"/>
        <w:tblInd w:w="2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68"/>
        <w:gridCol w:w="2694"/>
        <w:gridCol w:w="11"/>
        <w:gridCol w:w="2827"/>
        <w:gridCol w:w="2269"/>
        <w:gridCol w:w="109"/>
        <w:gridCol w:w="2160"/>
        <w:gridCol w:w="218"/>
        <w:gridCol w:w="2652"/>
      </w:tblGrid>
      <w:tr w:rsidR="00B729FA" w:rsidTr="00153DF0">
        <w:trPr>
          <w:trHeight w:val="1181"/>
        </w:trPr>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79646"/>
          </w:tcPr>
          <w:p w:rsidR="00B729FA" w:rsidRDefault="00B729FA" w:rsidP="00153DF0">
            <w:pPr>
              <w:rPr>
                <w:rFonts w:ascii="Segoe UI" w:hAnsi="Segoe UI" w:cs="Segoe UI"/>
                <w:b/>
                <w:color w:val="FFFFFF" w:themeColor="background1"/>
                <w:sz w:val="20"/>
                <w:szCs w:val="16"/>
              </w:rPr>
            </w:pPr>
            <w:bookmarkStart w:id="0" w:name="_GoBack"/>
            <w:bookmarkEnd w:id="0"/>
            <w:r>
              <w:rPr>
                <w:rFonts w:ascii="Segoe UI" w:hAnsi="Segoe UI" w:cs="Segoe UI"/>
                <w:b/>
                <w:color w:val="FFFFFF" w:themeColor="background1"/>
                <w:sz w:val="20"/>
                <w:szCs w:val="16"/>
              </w:rPr>
              <w:lastRenderedPageBreak/>
              <w:t>Exploring / Observing</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UKS2 - developing a deeper understanding of a wide range of scientific ideas and encountering more abstract ideas</w:t>
            </w:r>
          </w:p>
          <w:p w:rsidR="00B729FA" w:rsidRDefault="00B729FA" w:rsidP="00153DF0">
            <w:pPr>
              <w:rPr>
                <w:rFonts w:ascii="Segoe UI" w:hAnsi="Segoe UI" w:cs="Segoe UI"/>
                <w:b/>
                <w:color w:val="FFFFFF" w:themeColor="background1"/>
                <w:sz w:val="16"/>
                <w:szCs w:val="16"/>
              </w:rPr>
            </w:pPr>
          </w:p>
        </w:tc>
        <w:tc>
          <w:tcPr>
            <w:tcW w:w="2694"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729FA" w:rsidRDefault="00B729FA"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Grouping and Classifying</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UKS2 - Compare and contrast a variety of examples linked to UKS2 </w:t>
            </w:r>
            <w:proofErr w:type="spellStart"/>
            <w:r>
              <w:rPr>
                <w:rFonts w:ascii="Segoe UI" w:hAnsi="Segoe UI" w:cs="Segoe UI"/>
                <w:i/>
                <w:color w:val="FFFFFF" w:themeColor="background1"/>
                <w:sz w:val="15"/>
                <w:szCs w:val="15"/>
              </w:rPr>
              <w:t>PoS</w:t>
            </w:r>
            <w:proofErr w:type="spellEnd"/>
          </w:p>
        </w:tc>
        <w:tc>
          <w:tcPr>
            <w:tcW w:w="2838"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729FA" w:rsidRDefault="00B729FA" w:rsidP="00153DF0">
            <w:pPr>
              <w:rPr>
                <w:rFonts w:ascii="Segoe UI" w:hAnsi="Segoe UI" w:cs="Segoe UI"/>
                <w:b/>
                <w:color w:val="FFFFFF" w:themeColor="background1"/>
                <w:sz w:val="16"/>
                <w:szCs w:val="16"/>
              </w:rPr>
            </w:pPr>
            <w:r>
              <w:rPr>
                <w:rFonts w:ascii="Segoe UI" w:hAnsi="Segoe UI" w:cs="Segoe UI"/>
                <w:b/>
                <w:color w:val="FFFFFF" w:themeColor="background1"/>
                <w:sz w:val="20"/>
                <w:szCs w:val="16"/>
              </w:rPr>
              <w:t>Questioning</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UKS2 - asking their own questions about scientific phenomena</w:t>
            </w:r>
          </w:p>
          <w:p w:rsidR="00B729FA" w:rsidRDefault="00B729FA" w:rsidP="00153DF0">
            <w:pPr>
              <w:rPr>
                <w:rFonts w:ascii="Segoe UI" w:hAnsi="Segoe UI" w:cs="Segoe UI"/>
                <w:i/>
                <w:color w:val="FFFFFF" w:themeColor="background1"/>
                <w:sz w:val="15"/>
                <w:szCs w:val="15"/>
              </w:rPr>
            </w:pPr>
          </w:p>
          <w:p w:rsidR="00B729FA" w:rsidRDefault="00B729FA" w:rsidP="00153DF0">
            <w:pPr>
              <w:rPr>
                <w:rFonts w:ascii="Segoe UI" w:hAnsi="Segoe UI" w:cs="Segoe UI"/>
                <w:i/>
                <w:color w:val="FFFFFF" w:themeColor="background1"/>
                <w:sz w:val="15"/>
                <w:szCs w:val="15"/>
              </w:rPr>
            </w:pPr>
          </w:p>
        </w:tc>
        <w:tc>
          <w:tcPr>
            <w:tcW w:w="226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729FA" w:rsidRDefault="00B729FA"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Researching</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UKS2 – summarise research from a wide variety of sources and recognising that scientific ideas change and develop over time </w:t>
            </w:r>
          </w:p>
        </w:tc>
        <w:tc>
          <w:tcPr>
            <w:tcW w:w="2269"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729FA" w:rsidRDefault="00B729FA"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Modelling</w:t>
            </w:r>
          </w:p>
          <w:p w:rsidR="00B729FA" w:rsidRDefault="00B729FA" w:rsidP="00153DF0">
            <w:pPr>
              <w:rPr>
                <w:rFonts w:ascii="Segoe UI" w:hAnsi="Segoe UI" w:cs="Segoe UI"/>
                <w:b/>
                <w:color w:val="FFFFFF" w:themeColor="background1"/>
                <w:sz w:val="20"/>
                <w:szCs w:val="16"/>
              </w:rPr>
            </w:pPr>
            <w:r>
              <w:rPr>
                <w:rFonts w:ascii="Segoe UI" w:hAnsi="Segoe UI" w:cs="Segoe UI"/>
                <w:i/>
                <w:color w:val="FFFFFF" w:themeColor="background1"/>
                <w:sz w:val="15"/>
                <w:szCs w:val="15"/>
              </w:rPr>
              <w:t>using dance, drama or a visual aid to represent science in the real world</w:t>
            </w:r>
          </w:p>
          <w:p w:rsidR="00B729FA" w:rsidRDefault="00B729FA" w:rsidP="00153DF0">
            <w:pPr>
              <w:rPr>
                <w:rFonts w:ascii="Segoe UI" w:hAnsi="Segoe UI" w:cs="Segoe UI"/>
                <w:i/>
                <w:color w:val="FFFFFF" w:themeColor="background1"/>
                <w:sz w:val="15"/>
                <w:szCs w:val="15"/>
              </w:rPr>
            </w:pPr>
          </w:p>
        </w:tc>
        <w:tc>
          <w:tcPr>
            <w:tcW w:w="2870"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79646"/>
            <w:hideMark/>
          </w:tcPr>
          <w:p w:rsidR="00B729FA" w:rsidRDefault="00B729FA" w:rsidP="00153DF0">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Collaborating </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interacting effectively as part of a group</w:t>
            </w:r>
          </w:p>
        </w:tc>
      </w:tr>
      <w:tr w:rsidR="00B729FA" w:rsidTr="00153DF0">
        <w:trPr>
          <w:trHeight w:val="2608"/>
        </w:trPr>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ListParagraph"/>
              <w:numPr>
                <w:ilvl w:val="0"/>
                <w:numId w:val="2"/>
              </w:numPr>
              <w:rPr>
                <w:rFonts w:ascii="Segoe UI" w:hAnsi="Segoe UI" w:cs="Segoe UI"/>
                <w:strike/>
                <w:sz w:val="15"/>
                <w:szCs w:val="15"/>
              </w:rPr>
            </w:pPr>
            <w:r w:rsidRPr="00230E9B">
              <w:rPr>
                <w:rFonts w:ascii="Segoe UI" w:hAnsi="Segoe UI" w:cs="Segoe UI"/>
                <w:sz w:val="15"/>
                <w:szCs w:val="15"/>
              </w:rPr>
              <w:t>Use their</w:t>
            </w:r>
            <w:r w:rsidRPr="00230E9B">
              <w:rPr>
                <w:rFonts w:ascii="Segoe UI" w:hAnsi="Segoe UI" w:cs="Segoe UI"/>
                <w:b/>
                <w:sz w:val="15"/>
                <w:szCs w:val="15"/>
              </w:rPr>
              <w:t xml:space="preserve"> </w:t>
            </w:r>
            <w:r w:rsidRPr="00230E9B">
              <w:rPr>
                <w:rFonts w:ascii="Segoe UI" w:hAnsi="Segoe UI" w:cs="Segoe UI"/>
                <w:sz w:val="15"/>
                <w:szCs w:val="15"/>
              </w:rPr>
              <w:t xml:space="preserve">developing scientific knowledge and understanding and relevant scientific language and terminology to discuss, communicate and explain their observations </w:t>
            </w:r>
          </w:p>
          <w:p w:rsidR="00B729FA" w:rsidRPr="00230E9B" w:rsidRDefault="00B729FA" w:rsidP="00153DF0">
            <w:pPr>
              <w:pStyle w:val="ListParagraph"/>
              <w:ind w:left="113"/>
              <w:rPr>
                <w:rFonts w:ascii="Segoe UI" w:hAnsi="Segoe UI" w:cs="Segoe UI"/>
                <w:sz w:val="15"/>
                <w:szCs w:val="15"/>
              </w:rPr>
            </w:pPr>
            <w:r w:rsidRPr="00230E9B">
              <w:rPr>
                <w:rFonts w:ascii="Segoe UI" w:hAnsi="Segoe UI" w:cs="Segoe UI"/>
                <w:sz w:val="15"/>
                <w:szCs w:val="15"/>
              </w:rPr>
              <w:t>(</w:t>
            </w:r>
            <w:proofErr w:type="gramStart"/>
            <w:r w:rsidRPr="00230E9B">
              <w:rPr>
                <w:rFonts w:ascii="Segoe UI" w:hAnsi="Segoe UI" w:cs="Segoe UI"/>
                <w:sz w:val="15"/>
                <w:szCs w:val="15"/>
              </w:rPr>
              <w:t>incl</w:t>
            </w:r>
            <w:proofErr w:type="gramEnd"/>
            <w:r w:rsidRPr="00230E9B">
              <w:rPr>
                <w:rFonts w:ascii="Segoe UI" w:hAnsi="Segoe UI" w:cs="Segoe UI"/>
                <w:sz w:val="15"/>
                <w:szCs w:val="15"/>
              </w:rPr>
              <w:t xml:space="preserve">. more abstract ideas from Y5 </w:t>
            </w:r>
            <w:proofErr w:type="spellStart"/>
            <w:r w:rsidRPr="00230E9B">
              <w:rPr>
                <w:rFonts w:ascii="Segoe UI" w:hAnsi="Segoe UI" w:cs="Segoe UI"/>
                <w:sz w:val="15"/>
                <w:szCs w:val="15"/>
              </w:rPr>
              <w:t>PoS</w:t>
            </w:r>
            <w:proofErr w:type="spellEnd"/>
            <w:r w:rsidRPr="00230E9B">
              <w:rPr>
                <w:rFonts w:ascii="Segoe UI" w:hAnsi="Segoe UI" w:cs="Segoe UI"/>
                <w:sz w:val="15"/>
                <w:szCs w:val="15"/>
              </w:rPr>
              <w:t xml:space="preserve"> (e.g. friction, air resistance, forces, Earth and space, reversible and irreversible changes).</w:t>
            </w:r>
          </w:p>
          <w:p w:rsidR="00B729FA" w:rsidRPr="00230E9B" w:rsidRDefault="00B729FA" w:rsidP="00B729FA">
            <w:pPr>
              <w:pStyle w:val="ListParagraph"/>
              <w:numPr>
                <w:ilvl w:val="0"/>
                <w:numId w:val="2"/>
              </w:numPr>
              <w:rPr>
                <w:rFonts w:ascii="Segoe UI" w:hAnsi="Segoe UI" w:cs="Segoe UI"/>
                <w:strike/>
                <w:sz w:val="15"/>
                <w:szCs w:val="15"/>
                <w:u w:val="single"/>
              </w:rPr>
            </w:pPr>
            <w:r w:rsidRPr="00230E9B">
              <w:rPr>
                <w:rFonts w:ascii="Segoe UI" w:hAnsi="Segoe UI" w:cs="Segoe UI"/>
                <w:sz w:val="15"/>
                <w:szCs w:val="15"/>
                <w:u w:val="single"/>
              </w:rPr>
              <w:t xml:space="preserve">Evaluate their observations and suggest a further test, offer another question or make a </w:t>
            </w:r>
            <w:r w:rsidRPr="00230E9B">
              <w:rPr>
                <w:rFonts w:ascii="Segoe UI" w:hAnsi="Segoe UI" w:cs="Segoe UI"/>
                <w:b/>
                <w:sz w:val="15"/>
                <w:szCs w:val="15"/>
                <w:u w:val="single"/>
              </w:rPr>
              <w:t>prediction</w:t>
            </w:r>
          </w:p>
          <w:p w:rsidR="00B729FA" w:rsidRPr="00230E9B" w:rsidRDefault="00B729FA" w:rsidP="00B729FA">
            <w:pPr>
              <w:pStyle w:val="ListParagraph"/>
              <w:numPr>
                <w:ilvl w:val="0"/>
                <w:numId w:val="2"/>
              </w:numPr>
              <w:rPr>
                <w:rFonts w:ascii="Segoe UI" w:hAnsi="Segoe UI" w:cs="Segoe UI"/>
                <w:sz w:val="15"/>
                <w:szCs w:val="15"/>
              </w:rPr>
            </w:pPr>
            <w:r w:rsidRPr="00230E9B">
              <w:rPr>
                <w:rFonts w:ascii="Segoe UI" w:hAnsi="Segoe UI" w:cs="Segoe UI"/>
                <w:sz w:val="15"/>
                <w:szCs w:val="15"/>
                <w:u w:val="single"/>
              </w:rPr>
              <w:t>Observe (including changes over time) and suggest a reason for what they notice</w:t>
            </w: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729FA" w:rsidRPr="00230E9B" w:rsidRDefault="00B729FA" w:rsidP="00B729FA">
            <w:pPr>
              <w:pStyle w:val="Default"/>
              <w:numPr>
                <w:ilvl w:val="0"/>
                <w:numId w:val="2"/>
              </w:numPr>
              <w:rPr>
                <w:rFonts w:ascii="Segoe UI" w:hAnsi="Segoe UI" w:cs="Segoe UI"/>
                <w:sz w:val="15"/>
                <w:szCs w:val="15"/>
                <w:u w:val="single"/>
              </w:rPr>
            </w:pPr>
            <w:r w:rsidRPr="00230E9B">
              <w:rPr>
                <w:rFonts w:ascii="Segoe UI" w:hAnsi="Segoe UI" w:cs="Segoe UI"/>
                <w:sz w:val="15"/>
                <w:szCs w:val="15"/>
                <w:u w:val="single"/>
              </w:rPr>
              <w:t>Suggest reasons for similarities and differences</w:t>
            </w:r>
          </w:p>
          <w:p w:rsidR="00B729FA" w:rsidRPr="00230E9B" w:rsidRDefault="00B729FA" w:rsidP="00B729FA">
            <w:pPr>
              <w:pStyle w:val="Default"/>
              <w:numPr>
                <w:ilvl w:val="0"/>
                <w:numId w:val="2"/>
              </w:numPr>
              <w:rPr>
                <w:rFonts w:ascii="Segoe UI" w:hAnsi="Segoe UI" w:cs="Segoe UI"/>
                <w:sz w:val="15"/>
                <w:szCs w:val="15"/>
              </w:rPr>
            </w:pPr>
            <w:r w:rsidRPr="00230E9B">
              <w:rPr>
                <w:rFonts w:ascii="Segoe UI" w:hAnsi="Segoe UI" w:cs="Segoe UI"/>
                <w:sz w:val="15"/>
                <w:szCs w:val="15"/>
              </w:rPr>
              <w:t>Compare and contrast things beyond their locality and use these similarities and differences to help to classify</w:t>
            </w:r>
          </w:p>
          <w:p w:rsidR="00B729FA" w:rsidRPr="00230E9B" w:rsidRDefault="00B729FA" w:rsidP="00153DF0">
            <w:pPr>
              <w:pStyle w:val="Default"/>
              <w:ind w:left="113"/>
              <w:rPr>
                <w:rFonts w:ascii="Segoe UI" w:hAnsi="Segoe UI" w:cs="Segoe UI"/>
                <w:i/>
                <w:sz w:val="15"/>
                <w:szCs w:val="15"/>
              </w:rPr>
            </w:pPr>
            <w:r w:rsidRPr="00230E9B">
              <w:rPr>
                <w:rFonts w:ascii="Segoe UI" w:hAnsi="Segoe UI" w:cs="Segoe UI"/>
                <w:i/>
                <w:sz w:val="15"/>
                <w:szCs w:val="15"/>
              </w:rPr>
              <w:t>(</w:t>
            </w:r>
            <w:proofErr w:type="gramStart"/>
            <w:r w:rsidRPr="00230E9B">
              <w:rPr>
                <w:rFonts w:ascii="Segoe UI" w:hAnsi="Segoe UI" w:cs="Segoe UI"/>
                <w:i/>
                <w:sz w:val="15"/>
                <w:szCs w:val="15"/>
              </w:rPr>
              <w:t>e.g</w:t>
            </w:r>
            <w:proofErr w:type="gramEnd"/>
            <w:r w:rsidRPr="00230E9B">
              <w:rPr>
                <w:rFonts w:ascii="Segoe UI" w:hAnsi="Segoe UI" w:cs="Segoe UI"/>
                <w:i/>
                <w:sz w:val="15"/>
                <w:szCs w:val="15"/>
              </w:rPr>
              <w:t xml:space="preserve">. features of animals, life cycles of different living things, melting compared with dissolving, </w:t>
            </w:r>
            <w:proofErr w:type="spellStart"/>
            <w:r w:rsidRPr="00230E9B">
              <w:rPr>
                <w:rFonts w:ascii="Segoe UI" w:hAnsi="Segoe UI" w:cs="Segoe UI"/>
                <w:i/>
                <w:sz w:val="15"/>
                <w:szCs w:val="15"/>
              </w:rPr>
              <w:t>etc</w:t>
            </w:r>
            <w:proofErr w:type="spellEnd"/>
            <w:r w:rsidRPr="00230E9B">
              <w:rPr>
                <w:rFonts w:ascii="Segoe UI" w:hAnsi="Segoe UI" w:cs="Segoe UI"/>
                <w:i/>
                <w:sz w:val="15"/>
                <w:szCs w:val="15"/>
              </w:rPr>
              <w:t>).</w:t>
            </w:r>
          </w:p>
          <w:p w:rsidR="00B729FA" w:rsidRPr="00230E9B" w:rsidRDefault="00B729FA" w:rsidP="00B729FA">
            <w:pPr>
              <w:pStyle w:val="Default"/>
              <w:numPr>
                <w:ilvl w:val="0"/>
                <w:numId w:val="2"/>
              </w:numPr>
              <w:rPr>
                <w:rFonts w:ascii="Segoe UI" w:hAnsi="Segoe UI" w:cs="Segoe UI"/>
                <w:sz w:val="15"/>
                <w:szCs w:val="15"/>
              </w:rPr>
            </w:pPr>
            <w:r w:rsidRPr="00230E9B">
              <w:rPr>
                <w:rFonts w:ascii="Segoe UI" w:hAnsi="Segoe UI" w:cs="Segoe UI"/>
                <w:sz w:val="15"/>
                <w:szCs w:val="15"/>
              </w:rPr>
              <w:t>Use secondary sources of information to identify and classify.</w:t>
            </w:r>
          </w:p>
          <w:p w:rsidR="00B729FA" w:rsidRPr="00230E9B" w:rsidRDefault="00B729FA" w:rsidP="00B729FA">
            <w:pPr>
              <w:pStyle w:val="ListParagraph"/>
              <w:numPr>
                <w:ilvl w:val="0"/>
                <w:numId w:val="2"/>
              </w:numPr>
              <w:autoSpaceDE w:val="0"/>
              <w:autoSpaceDN w:val="0"/>
              <w:adjustRightInd w:val="0"/>
              <w:rPr>
                <w:rFonts w:ascii="Segoe UI" w:hAnsi="Segoe UI" w:cs="Segoe UI"/>
                <w:sz w:val="15"/>
                <w:szCs w:val="15"/>
                <w:u w:val="single"/>
              </w:rPr>
            </w:pPr>
            <w:r w:rsidRPr="00230E9B">
              <w:rPr>
                <w:rFonts w:ascii="Segoe UI" w:hAnsi="Segoe UI" w:cs="Segoe UI"/>
                <w:sz w:val="15"/>
                <w:szCs w:val="15"/>
                <w:u w:val="single"/>
              </w:rPr>
              <w:t>Decide which sources of information (and/or equipment and/or test) to help identify and classify</w:t>
            </w:r>
          </w:p>
          <w:p w:rsidR="00B729FA" w:rsidRPr="00230E9B" w:rsidRDefault="00B729FA" w:rsidP="00153DF0">
            <w:pPr>
              <w:pStyle w:val="ListParagraph"/>
              <w:autoSpaceDE w:val="0"/>
              <w:autoSpaceDN w:val="0"/>
              <w:adjustRightInd w:val="0"/>
              <w:ind w:left="113"/>
              <w:rPr>
                <w:rFonts w:ascii="Segoe UI" w:hAnsi="Segoe UI" w:cs="Segoe UI"/>
                <w:sz w:val="15"/>
                <w:szCs w:val="15"/>
              </w:rPr>
            </w:pPr>
          </w:p>
        </w:tc>
        <w:tc>
          <w:tcPr>
            <w:tcW w:w="28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ListParagraph"/>
              <w:numPr>
                <w:ilvl w:val="0"/>
                <w:numId w:val="2"/>
              </w:numPr>
              <w:autoSpaceDE w:val="0"/>
              <w:autoSpaceDN w:val="0"/>
              <w:adjustRightInd w:val="0"/>
              <w:rPr>
                <w:rFonts w:ascii="Segoe UI" w:hAnsi="Segoe UI" w:cs="Segoe UI"/>
                <w:sz w:val="15"/>
                <w:szCs w:val="15"/>
              </w:rPr>
            </w:pPr>
            <w:r w:rsidRPr="00230E9B">
              <w:rPr>
                <w:rFonts w:ascii="Segoe UI" w:hAnsi="Segoe UI" w:cs="Segoe UI"/>
                <w:sz w:val="15"/>
                <w:szCs w:val="15"/>
              </w:rPr>
              <w:t xml:space="preserve">Recognise scientific questions that do not yet have definitive answers. (linked to Y5 </w:t>
            </w:r>
            <w:proofErr w:type="spellStart"/>
            <w:r w:rsidRPr="00230E9B">
              <w:rPr>
                <w:rFonts w:ascii="Segoe UI" w:hAnsi="Segoe UI" w:cs="Segoe UI"/>
                <w:sz w:val="15"/>
                <w:szCs w:val="15"/>
              </w:rPr>
              <w:t>PoS</w:t>
            </w:r>
            <w:proofErr w:type="spellEnd"/>
            <w:r w:rsidRPr="00230E9B">
              <w:rPr>
                <w:rFonts w:ascii="Segoe UI" w:hAnsi="Segoe UI" w:cs="Segoe UI"/>
                <w:sz w:val="15"/>
                <w:szCs w:val="15"/>
              </w:rPr>
              <w:t>)</w:t>
            </w:r>
          </w:p>
          <w:p w:rsidR="00B729FA" w:rsidRPr="00230E9B" w:rsidRDefault="00B729FA" w:rsidP="00B729FA">
            <w:pPr>
              <w:pStyle w:val="Default"/>
              <w:numPr>
                <w:ilvl w:val="0"/>
                <w:numId w:val="2"/>
              </w:numPr>
              <w:rPr>
                <w:rFonts w:ascii="Segoe UI" w:hAnsi="Segoe UI" w:cs="Segoe UI"/>
                <w:sz w:val="15"/>
                <w:szCs w:val="15"/>
              </w:rPr>
            </w:pPr>
            <w:r w:rsidRPr="00230E9B">
              <w:rPr>
                <w:rFonts w:ascii="Segoe UI" w:hAnsi="Segoe UI" w:cs="Segoe UI"/>
                <w:sz w:val="15"/>
                <w:szCs w:val="15"/>
              </w:rPr>
              <w:t xml:space="preserve">Refine a scientific question so that it can be tested e.g.  ‘What would happen to… if we changed…?’ </w:t>
            </w:r>
          </w:p>
          <w:p w:rsidR="00B729FA" w:rsidRPr="00230E9B" w:rsidRDefault="00B729FA" w:rsidP="00B729FA">
            <w:pPr>
              <w:pStyle w:val="ListParagraph"/>
              <w:numPr>
                <w:ilvl w:val="0"/>
                <w:numId w:val="2"/>
              </w:numPr>
              <w:rPr>
                <w:rFonts w:ascii="Segoe UI" w:hAnsi="Segoe UI" w:cs="Segoe UI"/>
                <w:sz w:val="15"/>
                <w:szCs w:val="15"/>
              </w:rPr>
            </w:pPr>
            <w:r w:rsidRPr="00230E9B">
              <w:rPr>
                <w:rFonts w:ascii="Segoe UI" w:hAnsi="Segoe UI" w:cs="Segoe UI"/>
                <w:sz w:val="15"/>
                <w:szCs w:val="15"/>
              </w:rPr>
              <w:t xml:space="preserve">Decide whether their questions can be answered by researching or by testing </w:t>
            </w:r>
          </w:p>
          <w:p w:rsidR="00B729FA" w:rsidRPr="00230E9B" w:rsidRDefault="00B729FA" w:rsidP="00B729FA">
            <w:pPr>
              <w:pStyle w:val="Default"/>
              <w:numPr>
                <w:ilvl w:val="0"/>
                <w:numId w:val="2"/>
              </w:numPr>
              <w:rPr>
                <w:rFonts w:ascii="Segoe UI" w:hAnsi="Segoe UI" w:cs="Segoe UI"/>
                <w:sz w:val="15"/>
                <w:szCs w:val="15"/>
                <w:u w:val="single"/>
              </w:rPr>
            </w:pPr>
            <w:r w:rsidRPr="00230E9B">
              <w:rPr>
                <w:rFonts w:ascii="Segoe UI" w:hAnsi="Segoe UI" w:cs="Segoe UI"/>
                <w:sz w:val="15"/>
                <w:szCs w:val="15"/>
                <w:u w:val="single"/>
              </w:rPr>
              <w:t>Independently ask their own scientific questions taking some ownership for finding out the answers</w:t>
            </w:r>
          </w:p>
        </w:tc>
        <w:tc>
          <w:tcPr>
            <w:tcW w:w="22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ListParagraph"/>
              <w:numPr>
                <w:ilvl w:val="0"/>
                <w:numId w:val="2"/>
              </w:numPr>
              <w:rPr>
                <w:rFonts w:ascii="Segoe UI" w:hAnsi="Segoe UI" w:cs="Segoe UI"/>
                <w:sz w:val="15"/>
                <w:szCs w:val="15"/>
              </w:rPr>
            </w:pPr>
            <w:r w:rsidRPr="00230E9B">
              <w:rPr>
                <w:rFonts w:ascii="Segoe UI" w:hAnsi="Segoe UI" w:cs="Segoe UI"/>
                <w:sz w:val="15"/>
                <w:szCs w:val="15"/>
                <w:u w:val="single"/>
              </w:rPr>
              <w:t>Find out how scientific ideas have changed/developed over time</w:t>
            </w:r>
            <w:r w:rsidRPr="00230E9B">
              <w:rPr>
                <w:rFonts w:ascii="Segoe UI" w:hAnsi="Segoe UI" w:cs="Segoe UI"/>
                <w:sz w:val="15"/>
                <w:szCs w:val="15"/>
              </w:rPr>
              <w:t xml:space="preserve"> (linked to Y5 </w:t>
            </w:r>
            <w:proofErr w:type="spellStart"/>
            <w:r w:rsidRPr="00230E9B">
              <w:rPr>
                <w:rFonts w:ascii="Segoe UI" w:hAnsi="Segoe UI" w:cs="Segoe UI"/>
                <w:sz w:val="15"/>
                <w:szCs w:val="15"/>
              </w:rPr>
              <w:t>PoS</w:t>
            </w:r>
            <w:proofErr w:type="spellEnd"/>
            <w:r w:rsidRPr="00230E9B">
              <w:rPr>
                <w:rFonts w:ascii="Segoe UI" w:hAnsi="Segoe UI" w:cs="Segoe UI"/>
                <w:sz w:val="15"/>
                <w:szCs w:val="15"/>
              </w:rPr>
              <w:t>)</w:t>
            </w:r>
          </w:p>
          <w:p w:rsidR="00B729FA" w:rsidRPr="00230E9B" w:rsidRDefault="00B729FA" w:rsidP="00B729FA">
            <w:pPr>
              <w:pStyle w:val="ListParagraph"/>
              <w:numPr>
                <w:ilvl w:val="0"/>
                <w:numId w:val="2"/>
              </w:numPr>
              <w:rPr>
                <w:rFonts w:ascii="Segoe UI" w:hAnsi="Segoe UI" w:cs="Segoe UI"/>
                <w:sz w:val="15"/>
                <w:szCs w:val="15"/>
              </w:rPr>
            </w:pPr>
            <w:r w:rsidRPr="00230E9B">
              <w:rPr>
                <w:rFonts w:ascii="Segoe UI" w:hAnsi="Segoe UI" w:cs="Segoe UI"/>
                <w:sz w:val="15"/>
                <w:szCs w:val="15"/>
                <w:u w:val="single"/>
              </w:rPr>
              <w:t>Articulate and explain findings from their research using scientific knowledge and understanding</w:t>
            </w:r>
            <w:r w:rsidRPr="00230E9B">
              <w:rPr>
                <w:rFonts w:ascii="Segoe UI" w:hAnsi="Segoe UI" w:cs="Segoe UI"/>
                <w:sz w:val="15"/>
                <w:szCs w:val="15"/>
              </w:rPr>
              <w:t xml:space="preserve"> (see ‘Communicating’ box below re vocabulary)</w:t>
            </w:r>
          </w:p>
          <w:p w:rsidR="00B729FA" w:rsidRPr="00230E9B" w:rsidRDefault="00B729FA" w:rsidP="00B729FA">
            <w:pPr>
              <w:pStyle w:val="ListParagraph"/>
              <w:numPr>
                <w:ilvl w:val="0"/>
                <w:numId w:val="2"/>
              </w:numPr>
              <w:rPr>
                <w:rFonts w:ascii="Segoe UI" w:hAnsi="Segoe UI" w:cs="Segoe UI"/>
                <w:sz w:val="15"/>
                <w:szCs w:val="15"/>
              </w:rPr>
            </w:pPr>
            <w:r w:rsidRPr="00230E9B">
              <w:rPr>
                <w:rFonts w:ascii="Segoe UI" w:hAnsi="Segoe UI" w:cs="Segoe UI"/>
                <w:sz w:val="15"/>
                <w:szCs w:val="15"/>
              </w:rPr>
              <w:t>Make decisions about which information to use from a wide range of sources</w:t>
            </w:r>
          </w:p>
        </w:tc>
        <w:tc>
          <w:tcPr>
            <w:tcW w:w="22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ListParagraph"/>
              <w:numPr>
                <w:ilvl w:val="0"/>
                <w:numId w:val="2"/>
              </w:numPr>
              <w:autoSpaceDE w:val="0"/>
              <w:autoSpaceDN w:val="0"/>
              <w:adjustRightInd w:val="0"/>
              <w:rPr>
                <w:rFonts w:ascii="Segoe UI" w:hAnsi="Segoe UI" w:cs="Segoe UI"/>
                <w:sz w:val="15"/>
                <w:szCs w:val="15"/>
              </w:rPr>
            </w:pPr>
            <w:r w:rsidRPr="00230E9B">
              <w:rPr>
                <w:rFonts w:ascii="Segoe UI" w:hAnsi="Segoe UI" w:cs="Segoe UI"/>
                <w:color w:val="000000"/>
                <w:sz w:val="15"/>
                <w:szCs w:val="15"/>
              </w:rPr>
              <w:t xml:space="preserve">Perform / create simple models to exemplify scientific ideas using scientific terminology where appropriate </w:t>
            </w:r>
          </w:p>
          <w:p w:rsidR="00B729FA" w:rsidRPr="00230E9B" w:rsidRDefault="00B729FA" w:rsidP="00153DF0">
            <w:pPr>
              <w:pStyle w:val="ListParagraph"/>
              <w:ind w:left="113"/>
              <w:rPr>
                <w:rFonts w:ascii="Segoe UI" w:hAnsi="Segoe UI" w:cs="Segoe UI"/>
                <w:sz w:val="15"/>
                <w:szCs w:val="15"/>
              </w:rPr>
            </w:pPr>
            <w:r w:rsidRPr="00230E9B">
              <w:rPr>
                <w:rFonts w:ascii="Segoe UI" w:hAnsi="Segoe UI" w:cs="Segoe UI"/>
                <w:i/>
                <w:color w:val="000000"/>
                <w:sz w:val="15"/>
                <w:szCs w:val="15"/>
              </w:rPr>
              <w:t>(</w:t>
            </w:r>
            <w:proofErr w:type="gramStart"/>
            <w:r w:rsidRPr="00230E9B">
              <w:rPr>
                <w:rFonts w:ascii="Segoe UI" w:hAnsi="Segoe UI" w:cs="Segoe UI"/>
                <w:i/>
                <w:color w:val="000000"/>
                <w:sz w:val="15"/>
                <w:szCs w:val="15"/>
              </w:rPr>
              <w:t>e.g</w:t>
            </w:r>
            <w:proofErr w:type="gramEnd"/>
            <w:r w:rsidRPr="00230E9B">
              <w:rPr>
                <w:rFonts w:ascii="Segoe UI" w:hAnsi="Segoe UI" w:cs="Segoe UI"/>
                <w:i/>
                <w:color w:val="000000"/>
                <w:sz w:val="15"/>
                <w:szCs w:val="15"/>
              </w:rPr>
              <w:t xml:space="preserve">. </w:t>
            </w:r>
            <w:r w:rsidRPr="00230E9B">
              <w:rPr>
                <w:rFonts w:ascii="Segoe UI" w:hAnsi="Segoe UI" w:cs="Segoe UI"/>
                <w:i/>
                <w:sz w:val="15"/>
                <w:szCs w:val="15"/>
              </w:rPr>
              <w:t xml:space="preserve">spheres to represent movements of the Sun and Earth, solar system models, shadow clocks, </w:t>
            </w:r>
            <w:r w:rsidRPr="00230E9B">
              <w:rPr>
                <w:rFonts w:ascii="Segoe UI" w:hAnsi="Segoe UI" w:cs="Segoe UI"/>
                <w:i/>
                <w:color w:val="000000"/>
                <w:sz w:val="15"/>
                <w:szCs w:val="15"/>
              </w:rPr>
              <w:t xml:space="preserve">a </w:t>
            </w:r>
            <w:r w:rsidRPr="00230E9B">
              <w:rPr>
                <w:rFonts w:ascii="Segoe UI" w:hAnsi="Segoe UI" w:cs="Segoe UI"/>
                <w:i/>
                <w:sz w:val="15"/>
                <w:szCs w:val="15"/>
              </w:rPr>
              <w:t>simple lever or mechanism).</w:t>
            </w:r>
          </w:p>
        </w:tc>
        <w:tc>
          <w:tcPr>
            <w:tcW w:w="28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Default"/>
              <w:numPr>
                <w:ilvl w:val="0"/>
                <w:numId w:val="30"/>
              </w:numPr>
              <w:rPr>
                <w:rFonts w:ascii="Segoe UI" w:hAnsi="Segoe UI" w:cs="Segoe UI"/>
                <w:sz w:val="15"/>
                <w:szCs w:val="15"/>
              </w:rPr>
            </w:pPr>
            <w:r w:rsidRPr="00230E9B">
              <w:rPr>
                <w:rFonts w:ascii="Segoe UI" w:hAnsi="Segoe UI" w:cs="Segoe UI"/>
                <w:sz w:val="15"/>
                <w:szCs w:val="15"/>
              </w:rPr>
              <w:t xml:space="preserve">Propose their own ideas and make decisions with agreement in a group </w:t>
            </w:r>
          </w:p>
          <w:p w:rsidR="00B729FA" w:rsidRPr="00230E9B" w:rsidRDefault="00B729FA" w:rsidP="00B729FA">
            <w:pPr>
              <w:pStyle w:val="Default"/>
              <w:numPr>
                <w:ilvl w:val="0"/>
                <w:numId w:val="30"/>
              </w:numPr>
              <w:rPr>
                <w:rFonts w:ascii="Segoe UI" w:hAnsi="Segoe UI" w:cs="Segoe UI"/>
                <w:sz w:val="15"/>
                <w:szCs w:val="15"/>
              </w:rPr>
            </w:pPr>
            <w:r w:rsidRPr="00230E9B">
              <w:rPr>
                <w:rFonts w:ascii="Segoe UI" w:hAnsi="Segoe UI" w:cs="Segoe UI"/>
                <w:sz w:val="15"/>
                <w:szCs w:val="15"/>
              </w:rPr>
              <w:t>Support, listen to and acknowledge others in the group e.g. Yes. I prefer that one too</w:t>
            </w:r>
          </w:p>
          <w:p w:rsidR="00B729FA" w:rsidRPr="00230E9B" w:rsidRDefault="00B729FA" w:rsidP="00B729FA">
            <w:pPr>
              <w:pStyle w:val="Default"/>
              <w:numPr>
                <w:ilvl w:val="0"/>
                <w:numId w:val="30"/>
              </w:numPr>
              <w:rPr>
                <w:rFonts w:ascii="Segoe UI" w:hAnsi="Segoe UI" w:cs="Segoe UI"/>
                <w:sz w:val="15"/>
                <w:szCs w:val="15"/>
              </w:rPr>
            </w:pPr>
            <w:r w:rsidRPr="00230E9B">
              <w:rPr>
                <w:rFonts w:ascii="Segoe UI" w:hAnsi="Segoe UI" w:cs="Segoe UI"/>
                <w:sz w:val="15"/>
                <w:szCs w:val="15"/>
              </w:rPr>
              <w:t xml:space="preserve">Check the clarity of each other’s suggestions e.g. </w:t>
            </w:r>
            <w:proofErr w:type="gramStart"/>
            <w:r w:rsidRPr="00230E9B">
              <w:rPr>
                <w:rFonts w:ascii="Segoe UI" w:hAnsi="Segoe UI" w:cs="Segoe UI"/>
                <w:sz w:val="15"/>
                <w:szCs w:val="15"/>
              </w:rPr>
              <w:t>are</w:t>
            </w:r>
            <w:proofErr w:type="gramEnd"/>
            <w:r w:rsidRPr="00230E9B">
              <w:rPr>
                <w:rFonts w:ascii="Segoe UI" w:hAnsi="Segoe UI" w:cs="Segoe UI"/>
                <w:sz w:val="15"/>
                <w:szCs w:val="15"/>
              </w:rPr>
              <w:t xml:space="preserve"> you saying you think this one is a herbivore?</w:t>
            </w:r>
          </w:p>
          <w:p w:rsidR="00B729FA" w:rsidRPr="00230E9B" w:rsidRDefault="00B729FA" w:rsidP="00B729FA">
            <w:pPr>
              <w:pStyle w:val="Default"/>
              <w:numPr>
                <w:ilvl w:val="0"/>
                <w:numId w:val="30"/>
              </w:numPr>
              <w:rPr>
                <w:rFonts w:ascii="Segoe UI" w:hAnsi="Segoe UI" w:cs="Segoe UI"/>
                <w:sz w:val="15"/>
                <w:szCs w:val="15"/>
              </w:rPr>
            </w:pPr>
            <w:r w:rsidRPr="00230E9B">
              <w:rPr>
                <w:rFonts w:ascii="Segoe UI" w:hAnsi="Segoe UI" w:cs="Segoe UI"/>
                <w:sz w:val="15"/>
                <w:szCs w:val="15"/>
              </w:rPr>
              <w:t>Build on / add to someone else’s idea to improve a plan or suggestion</w:t>
            </w:r>
          </w:p>
          <w:p w:rsidR="00B729FA" w:rsidRPr="00230E9B" w:rsidRDefault="00B729FA" w:rsidP="00B729FA">
            <w:pPr>
              <w:pStyle w:val="Default"/>
              <w:numPr>
                <w:ilvl w:val="0"/>
                <w:numId w:val="30"/>
              </w:numPr>
              <w:rPr>
                <w:rFonts w:ascii="Segoe UI" w:hAnsi="Segoe UI" w:cs="Segoe UI"/>
                <w:sz w:val="15"/>
                <w:szCs w:val="15"/>
              </w:rPr>
            </w:pPr>
            <w:r w:rsidRPr="00230E9B">
              <w:rPr>
                <w:rFonts w:ascii="Segoe UI" w:hAnsi="Segoe UI" w:cs="Segoe UI"/>
                <w:sz w:val="15"/>
                <w:szCs w:val="15"/>
              </w:rPr>
              <w:t>Understand that it is okay to disagree with their peers and offer a reasons for their opinion</w:t>
            </w:r>
          </w:p>
        </w:tc>
      </w:tr>
      <w:tr w:rsidR="00B729FA" w:rsidTr="00153DF0">
        <w:trPr>
          <w:trHeight w:val="454"/>
        </w:trPr>
        <w:tc>
          <w:tcPr>
            <w:tcW w:w="26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79646"/>
            <w:hideMark/>
          </w:tcPr>
          <w:p w:rsidR="00B729FA" w:rsidRDefault="00B729FA" w:rsidP="00153DF0">
            <w:pPr>
              <w:autoSpaceDE w:val="0"/>
              <w:autoSpaceDN w:val="0"/>
              <w:adjustRightInd w:val="0"/>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Planning and Testing </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UKS2 - using different types of scientific enquiry making decisions about and explaining choices for testing </w:t>
            </w:r>
          </w:p>
        </w:tc>
        <w:tc>
          <w:tcPr>
            <w:tcW w:w="2705" w:type="dxa"/>
            <w:gridSpan w:val="2"/>
            <w:vMerge w:val="restart"/>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729FA" w:rsidRDefault="00B729FA"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Using Equipment and Measures</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UKS2 - increasing complexity and increasing accuracy and precision </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make their own decisions about the data to collect </w:t>
            </w:r>
          </w:p>
        </w:tc>
        <w:tc>
          <w:tcPr>
            <w:tcW w:w="2827" w:type="dxa"/>
            <w:vMerge w:val="restart"/>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729FA" w:rsidRDefault="00B729FA"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Communicating </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Reporting findings, recording data,  presenting findings</w:t>
            </w:r>
          </w:p>
          <w:p w:rsidR="00B729FA" w:rsidRDefault="00B729FA" w:rsidP="00153DF0">
            <w:pPr>
              <w:rPr>
                <w:rFonts w:ascii="Segoe UI" w:hAnsi="Segoe UI" w:cs="Segoe UI"/>
                <w:b/>
                <w:color w:val="FFFFFF" w:themeColor="background1"/>
                <w:sz w:val="20"/>
                <w:szCs w:val="20"/>
              </w:rPr>
            </w:pPr>
            <w:r>
              <w:rPr>
                <w:rFonts w:ascii="Segoe UI" w:hAnsi="Segoe UI" w:cs="Segoe UI"/>
                <w:i/>
                <w:color w:val="FFFFFF" w:themeColor="background1"/>
                <w:sz w:val="15"/>
                <w:szCs w:val="15"/>
              </w:rPr>
              <w:t xml:space="preserve">Read, spell and pronounce scientific vocabulary correctly linked to the relevant </w:t>
            </w:r>
            <w:proofErr w:type="spellStart"/>
            <w:r>
              <w:rPr>
                <w:rFonts w:ascii="Segoe UI" w:hAnsi="Segoe UI" w:cs="Segoe UI"/>
                <w:i/>
                <w:color w:val="FFFFFF" w:themeColor="background1"/>
                <w:sz w:val="15"/>
                <w:szCs w:val="15"/>
              </w:rPr>
              <w:t>Yr</w:t>
            </w:r>
            <w:proofErr w:type="spellEnd"/>
            <w:r>
              <w:rPr>
                <w:rFonts w:ascii="Segoe UI" w:hAnsi="Segoe UI" w:cs="Segoe UI"/>
                <w:i/>
                <w:color w:val="FFFFFF" w:themeColor="background1"/>
                <w:sz w:val="15"/>
                <w:szCs w:val="15"/>
              </w:rPr>
              <w:t xml:space="preserve"> Grp </w:t>
            </w:r>
          </w:p>
        </w:tc>
        <w:tc>
          <w:tcPr>
            <w:tcW w:w="7408" w:type="dxa"/>
            <w:gridSpan w:val="5"/>
            <w:tcBorders>
              <w:top w:val="single" w:sz="4" w:space="0" w:color="A6A6A6" w:themeColor="background1" w:themeShade="A6"/>
              <w:left w:val="single" w:sz="4" w:space="0" w:color="FFFFFF" w:themeColor="background1"/>
              <w:bottom w:val="single" w:sz="4" w:space="0" w:color="FFFFFF" w:themeColor="background1"/>
              <w:right w:val="single" w:sz="4" w:space="0" w:color="A6A6A6" w:themeColor="background1" w:themeShade="A6"/>
            </w:tcBorders>
            <w:shd w:val="clear" w:color="auto" w:fill="F79646"/>
            <w:hideMark/>
          </w:tcPr>
          <w:p w:rsidR="00B729FA" w:rsidRDefault="00B729FA" w:rsidP="00153DF0">
            <w:pPr>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Considering the results of an investigation / writing a conclusion</w:t>
            </w:r>
          </w:p>
        </w:tc>
      </w:tr>
      <w:tr w:rsidR="00B729FA" w:rsidTr="00153DF0">
        <w:trPr>
          <w:trHeight w:val="733"/>
        </w:trPr>
        <w:tc>
          <w:tcPr>
            <w:tcW w:w="26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vAlign w:val="center"/>
            <w:hideMark/>
          </w:tcPr>
          <w:p w:rsidR="00B729FA" w:rsidRDefault="00B729FA" w:rsidP="00153DF0">
            <w:pPr>
              <w:rPr>
                <w:rFonts w:ascii="Segoe UI" w:hAnsi="Segoe UI" w:cs="Segoe UI"/>
                <w:i/>
                <w:color w:val="FFFFFF" w:themeColor="background1"/>
                <w:sz w:val="15"/>
                <w:szCs w:val="15"/>
              </w:rPr>
            </w:pPr>
          </w:p>
        </w:tc>
        <w:tc>
          <w:tcPr>
            <w:tcW w:w="2705" w:type="dxa"/>
            <w:gridSpan w:val="2"/>
            <w:vMerge/>
            <w:tcBorders>
              <w:top w:val="nil"/>
              <w:left w:val="single" w:sz="4" w:space="0" w:color="FFFFFF" w:themeColor="background1"/>
              <w:bottom w:val="single" w:sz="4" w:space="0" w:color="A6A6A6" w:themeColor="background1" w:themeShade="A6"/>
              <w:right w:val="single" w:sz="4" w:space="0" w:color="FFFFFF" w:themeColor="background1"/>
            </w:tcBorders>
            <w:vAlign w:val="center"/>
            <w:hideMark/>
          </w:tcPr>
          <w:p w:rsidR="00B729FA" w:rsidRDefault="00B729FA" w:rsidP="00153DF0">
            <w:pPr>
              <w:rPr>
                <w:rFonts w:ascii="Segoe UI" w:hAnsi="Segoe UI" w:cs="Segoe UI"/>
                <w:i/>
                <w:color w:val="FFFFFF" w:themeColor="background1"/>
                <w:sz w:val="15"/>
                <w:szCs w:val="15"/>
              </w:rPr>
            </w:pPr>
          </w:p>
        </w:tc>
        <w:tc>
          <w:tcPr>
            <w:tcW w:w="2827" w:type="dxa"/>
            <w:vMerge/>
            <w:tcBorders>
              <w:top w:val="nil"/>
              <w:left w:val="single" w:sz="4" w:space="0" w:color="FFFFFF" w:themeColor="background1"/>
              <w:bottom w:val="single" w:sz="4" w:space="0" w:color="A6A6A6" w:themeColor="background1" w:themeShade="A6"/>
              <w:right w:val="single" w:sz="4" w:space="0" w:color="FFFFFF" w:themeColor="background1"/>
            </w:tcBorders>
            <w:vAlign w:val="center"/>
            <w:hideMark/>
          </w:tcPr>
          <w:p w:rsidR="00B729FA" w:rsidRDefault="00B729FA" w:rsidP="00153DF0">
            <w:pPr>
              <w:rPr>
                <w:rFonts w:ascii="Segoe UI" w:hAnsi="Segoe UI" w:cs="Segoe UI"/>
                <w:b/>
                <w:color w:val="FFFFFF" w:themeColor="background1"/>
                <w:sz w:val="20"/>
                <w:szCs w:val="20"/>
              </w:rPr>
            </w:pPr>
          </w:p>
        </w:tc>
        <w:tc>
          <w:tcPr>
            <w:tcW w:w="2378"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729FA" w:rsidRDefault="00B729FA" w:rsidP="00153DF0">
            <w:pPr>
              <w:rPr>
                <w:rFonts w:ascii="Segoe UI" w:hAnsi="Segoe UI" w:cs="Segoe UI"/>
                <w:color w:val="FFFFFF" w:themeColor="background1"/>
                <w:sz w:val="20"/>
                <w:szCs w:val="16"/>
              </w:rPr>
            </w:pPr>
            <w:r>
              <w:rPr>
                <w:rFonts w:ascii="Segoe UI" w:hAnsi="Segoe UI" w:cs="Segoe UI"/>
                <w:b/>
                <w:color w:val="FFFFFF" w:themeColor="background1"/>
                <w:sz w:val="20"/>
                <w:szCs w:val="16"/>
              </w:rPr>
              <w:t>Describing results</w:t>
            </w:r>
            <w:r>
              <w:rPr>
                <w:rFonts w:ascii="Segoe UI" w:hAnsi="Segoe UI" w:cs="Segoe UI"/>
                <w:color w:val="FFFFFF" w:themeColor="background1"/>
                <w:sz w:val="20"/>
                <w:szCs w:val="16"/>
              </w:rPr>
              <w:t xml:space="preserve">  / </w:t>
            </w:r>
            <w:r>
              <w:rPr>
                <w:rFonts w:ascii="Segoe UI" w:hAnsi="Segoe UI" w:cs="Segoe UI"/>
                <w:b/>
                <w:color w:val="FFFFFF" w:themeColor="background1"/>
                <w:sz w:val="20"/>
                <w:szCs w:val="16"/>
              </w:rPr>
              <w:t>Looking for patterns</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UKS2 - Looking for patterns analysing functions, relationships and interactions more systematically </w:t>
            </w:r>
          </w:p>
        </w:tc>
        <w:tc>
          <w:tcPr>
            <w:tcW w:w="2378"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729FA" w:rsidRDefault="00B729FA" w:rsidP="00153DF0">
            <w:pPr>
              <w:rPr>
                <w:rFonts w:ascii="Segoe UI" w:hAnsi="Segoe UI" w:cs="Segoe UI"/>
                <w:b/>
                <w:color w:val="FFFFFF" w:themeColor="background1"/>
                <w:sz w:val="20"/>
                <w:szCs w:val="18"/>
              </w:rPr>
            </w:pPr>
            <w:r>
              <w:rPr>
                <w:rFonts w:ascii="Segoe UI" w:hAnsi="Segoe UI" w:cs="Segoe UI"/>
                <w:b/>
                <w:color w:val="FFFFFF" w:themeColor="background1"/>
                <w:sz w:val="20"/>
                <w:szCs w:val="18"/>
              </w:rPr>
              <w:t>Explaining results</w:t>
            </w:r>
          </w:p>
          <w:p w:rsidR="00B729FA" w:rsidRDefault="00B729FA" w:rsidP="00153DF0">
            <w:pPr>
              <w:rPr>
                <w:rFonts w:ascii="Segoe UI" w:hAnsi="Segoe UI" w:cs="Segoe UI"/>
                <w:b/>
                <w:color w:val="FFFFFF" w:themeColor="background1"/>
                <w:sz w:val="15"/>
                <w:szCs w:val="15"/>
              </w:rPr>
            </w:pPr>
            <w:r>
              <w:rPr>
                <w:rFonts w:ascii="Segoe UI" w:hAnsi="Segoe UI" w:cs="Segoe UI"/>
                <w:i/>
                <w:color w:val="FFFFFF" w:themeColor="background1"/>
                <w:sz w:val="15"/>
                <w:szCs w:val="15"/>
              </w:rPr>
              <w:t>UKS2 - draw conclusions based on / supported by evidence</w:t>
            </w:r>
            <w:r>
              <w:rPr>
                <w:rFonts w:ascii="Segoe UI" w:hAnsi="Segoe UI" w:cs="Segoe UI"/>
                <w:b/>
                <w:color w:val="FFFFFF" w:themeColor="background1"/>
                <w:sz w:val="15"/>
                <w:szCs w:val="15"/>
              </w:rPr>
              <w:t xml:space="preserve"> </w:t>
            </w:r>
          </w:p>
        </w:tc>
        <w:tc>
          <w:tcPr>
            <w:tcW w:w="2652" w:type="dxa"/>
            <w:tcBorders>
              <w:top w:val="single" w:sz="4" w:space="0" w:color="FFFFFF" w:themeColor="background1"/>
              <w:left w:val="single" w:sz="4" w:space="0" w:color="FFFFFF" w:themeColor="background1"/>
              <w:bottom w:val="single" w:sz="4" w:space="0" w:color="A6A6A6" w:themeColor="background1" w:themeShade="A6"/>
              <w:right w:val="single" w:sz="4" w:space="0" w:color="A6A6A6" w:themeColor="background1" w:themeShade="A6"/>
            </w:tcBorders>
            <w:shd w:val="clear" w:color="auto" w:fill="F79646"/>
          </w:tcPr>
          <w:p w:rsidR="00B729FA" w:rsidRDefault="00B729FA"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Trusting results</w:t>
            </w:r>
          </w:p>
          <w:p w:rsidR="00B729FA" w:rsidRDefault="00B729FA"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UKS2 - comment on how reliable the data is</w:t>
            </w:r>
          </w:p>
          <w:p w:rsidR="00B729FA" w:rsidRDefault="00B729FA" w:rsidP="00153DF0">
            <w:pPr>
              <w:rPr>
                <w:rFonts w:ascii="Segoe UI" w:hAnsi="Segoe UI" w:cs="Segoe UI"/>
              </w:rPr>
            </w:pPr>
          </w:p>
        </w:tc>
      </w:tr>
      <w:tr w:rsidR="00B729FA" w:rsidTr="00153DF0">
        <w:trPr>
          <w:trHeight w:val="1644"/>
        </w:trPr>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729FA" w:rsidRPr="00230E9B" w:rsidRDefault="00B729FA" w:rsidP="00B729FA">
            <w:pPr>
              <w:pStyle w:val="ListParagraph"/>
              <w:numPr>
                <w:ilvl w:val="0"/>
                <w:numId w:val="1"/>
              </w:numPr>
              <w:autoSpaceDE w:val="0"/>
              <w:autoSpaceDN w:val="0"/>
              <w:adjustRightInd w:val="0"/>
              <w:rPr>
                <w:rFonts w:ascii="Segoe UI" w:hAnsi="Segoe UI" w:cs="Segoe UI"/>
                <w:color w:val="000000"/>
                <w:sz w:val="15"/>
                <w:szCs w:val="15"/>
              </w:rPr>
            </w:pPr>
            <w:r w:rsidRPr="00230E9B">
              <w:rPr>
                <w:rFonts w:ascii="Segoe UI" w:hAnsi="Segoe UI" w:cs="Segoe UI"/>
                <w:color w:val="000000"/>
                <w:sz w:val="15"/>
                <w:szCs w:val="15"/>
              </w:rPr>
              <w:t xml:space="preserve">Carry our </w:t>
            </w:r>
            <w:r w:rsidRPr="00230E9B">
              <w:rPr>
                <w:rFonts w:ascii="Segoe UI" w:hAnsi="Segoe UI" w:cs="Segoe UI"/>
                <w:b/>
                <w:color w:val="000000"/>
                <w:sz w:val="15"/>
                <w:szCs w:val="15"/>
              </w:rPr>
              <w:t>fair tests</w:t>
            </w:r>
            <w:r w:rsidRPr="00230E9B">
              <w:rPr>
                <w:rFonts w:ascii="Segoe UI" w:hAnsi="Segoe UI" w:cs="Segoe UI"/>
                <w:color w:val="000000"/>
                <w:sz w:val="15"/>
                <w:szCs w:val="15"/>
              </w:rPr>
              <w:t xml:space="preserve"> and other investigations with increasing independence</w:t>
            </w:r>
          </w:p>
          <w:p w:rsidR="00B729FA" w:rsidRPr="00230E9B" w:rsidRDefault="00B729FA" w:rsidP="00B729FA">
            <w:pPr>
              <w:pStyle w:val="ListParagraph"/>
              <w:numPr>
                <w:ilvl w:val="0"/>
                <w:numId w:val="1"/>
              </w:numPr>
              <w:autoSpaceDE w:val="0"/>
              <w:autoSpaceDN w:val="0"/>
              <w:adjustRightInd w:val="0"/>
              <w:rPr>
                <w:rFonts w:ascii="Segoe UI" w:hAnsi="Segoe UI" w:cs="Segoe UI"/>
                <w:color w:val="000000"/>
                <w:sz w:val="15"/>
                <w:szCs w:val="15"/>
              </w:rPr>
            </w:pPr>
            <w:r w:rsidRPr="00230E9B">
              <w:rPr>
                <w:rFonts w:ascii="Segoe UI" w:hAnsi="Segoe UI" w:cs="Segoe UI"/>
                <w:sz w:val="15"/>
                <w:szCs w:val="15"/>
              </w:rPr>
              <w:t>Suggest more than one possible prediction and begin to suggest which is the most likely. Justify their reason with some knowledge and understanding of the concept</w:t>
            </w:r>
          </w:p>
          <w:p w:rsidR="00B729FA" w:rsidRPr="00230E9B" w:rsidRDefault="00B729FA" w:rsidP="00B729FA">
            <w:pPr>
              <w:pStyle w:val="ListParagraph"/>
              <w:numPr>
                <w:ilvl w:val="0"/>
                <w:numId w:val="1"/>
              </w:numPr>
              <w:autoSpaceDE w:val="0"/>
              <w:autoSpaceDN w:val="0"/>
              <w:adjustRightInd w:val="0"/>
              <w:rPr>
                <w:rFonts w:ascii="Segoe UI" w:hAnsi="Segoe UI" w:cs="Segoe UI"/>
                <w:color w:val="000000"/>
                <w:sz w:val="15"/>
                <w:szCs w:val="15"/>
                <w:u w:val="single"/>
              </w:rPr>
            </w:pPr>
            <w:r w:rsidRPr="00230E9B">
              <w:rPr>
                <w:rFonts w:ascii="Segoe UI" w:hAnsi="Segoe UI" w:cs="Segoe UI"/>
                <w:color w:val="000000"/>
                <w:sz w:val="15"/>
                <w:szCs w:val="15"/>
                <w:u w:val="single"/>
              </w:rPr>
              <w:t xml:space="preserve">Make decisions about which </w:t>
            </w:r>
            <w:r w:rsidRPr="00230E9B">
              <w:rPr>
                <w:rFonts w:ascii="Segoe UI" w:hAnsi="Segoe UI" w:cs="Segoe UI"/>
                <w:b/>
                <w:color w:val="000000"/>
                <w:sz w:val="15"/>
                <w:szCs w:val="15"/>
                <w:u w:val="single"/>
              </w:rPr>
              <w:t>variable</w:t>
            </w:r>
            <w:r w:rsidRPr="00230E9B">
              <w:rPr>
                <w:rFonts w:ascii="Segoe UI" w:hAnsi="Segoe UI" w:cs="Segoe UI"/>
                <w:color w:val="000000"/>
                <w:sz w:val="15"/>
                <w:szCs w:val="15"/>
                <w:u w:val="single"/>
              </w:rPr>
              <w:t xml:space="preserve">s to change, measure and keep the same (linked to the appropriate units in the Y5 </w:t>
            </w:r>
            <w:proofErr w:type="spellStart"/>
            <w:r w:rsidRPr="00230E9B">
              <w:rPr>
                <w:rFonts w:ascii="Segoe UI" w:hAnsi="Segoe UI" w:cs="Segoe UI"/>
                <w:color w:val="000000"/>
                <w:sz w:val="15"/>
                <w:szCs w:val="15"/>
                <w:u w:val="single"/>
              </w:rPr>
              <w:t>PoS</w:t>
            </w:r>
            <w:proofErr w:type="spellEnd"/>
            <w:r w:rsidRPr="00230E9B">
              <w:rPr>
                <w:rFonts w:ascii="Segoe UI" w:hAnsi="Segoe UI" w:cs="Segoe UI"/>
                <w:color w:val="000000"/>
                <w:sz w:val="15"/>
                <w:szCs w:val="15"/>
                <w:u w:val="single"/>
              </w:rPr>
              <w:t>)</w:t>
            </w:r>
          </w:p>
          <w:p w:rsidR="00B729FA" w:rsidRPr="00230E9B" w:rsidRDefault="00B729FA" w:rsidP="00B729FA">
            <w:pPr>
              <w:pStyle w:val="ListParagraph"/>
              <w:numPr>
                <w:ilvl w:val="0"/>
                <w:numId w:val="1"/>
              </w:numPr>
              <w:rPr>
                <w:rFonts w:ascii="Segoe UI" w:hAnsi="Segoe UI" w:cs="Segoe UI"/>
                <w:sz w:val="15"/>
                <w:szCs w:val="15"/>
              </w:rPr>
            </w:pPr>
            <w:r w:rsidRPr="00230E9B">
              <w:rPr>
                <w:rFonts w:ascii="Segoe UI" w:hAnsi="Segoe UI" w:cs="Segoe UI"/>
                <w:sz w:val="15"/>
                <w:szCs w:val="15"/>
              </w:rPr>
              <w:t>Make most of the planning decisions for an investigation.</w:t>
            </w:r>
          </w:p>
          <w:p w:rsidR="00B729FA" w:rsidRPr="00242D7B" w:rsidRDefault="00B729FA" w:rsidP="00B729FA">
            <w:pPr>
              <w:pStyle w:val="ListParagraph"/>
              <w:numPr>
                <w:ilvl w:val="0"/>
                <w:numId w:val="1"/>
              </w:numPr>
              <w:autoSpaceDE w:val="0"/>
              <w:autoSpaceDN w:val="0"/>
              <w:adjustRightInd w:val="0"/>
              <w:rPr>
                <w:rFonts w:ascii="Segoe UI" w:hAnsi="Segoe UI" w:cs="Segoe UI"/>
                <w:color w:val="000000"/>
                <w:sz w:val="15"/>
                <w:szCs w:val="15"/>
              </w:rPr>
            </w:pPr>
            <w:r w:rsidRPr="00230E9B">
              <w:rPr>
                <w:rFonts w:ascii="Segoe UI" w:hAnsi="Segoe UI" w:cs="Segoe UI"/>
                <w:color w:val="000000"/>
                <w:sz w:val="15"/>
                <w:szCs w:val="15"/>
              </w:rPr>
              <w:t xml:space="preserve">Recognise when it is appropriate to carry out a </w:t>
            </w:r>
            <w:r w:rsidRPr="00230E9B">
              <w:rPr>
                <w:rFonts w:ascii="Segoe UI" w:hAnsi="Segoe UI" w:cs="Segoe UI"/>
                <w:b/>
                <w:color w:val="000000"/>
                <w:sz w:val="15"/>
                <w:szCs w:val="15"/>
              </w:rPr>
              <w:t>fair test</w:t>
            </w:r>
            <w:r w:rsidRPr="00230E9B">
              <w:rPr>
                <w:rFonts w:ascii="Segoe UI" w:hAnsi="Segoe UI" w:cs="Segoe UI"/>
                <w:color w:val="000000"/>
                <w:sz w:val="15"/>
                <w:szCs w:val="15"/>
              </w:rPr>
              <w:t>.</w:t>
            </w:r>
          </w:p>
        </w:tc>
        <w:tc>
          <w:tcPr>
            <w:tcW w:w="270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ListParagraph"/>
              <w:numPr>
                <w:ilvl w:val="0"/>
                <w:numId w:val="30"/>
              </w:numPr>
              <w:autoSpaceDE w:val="0"/>
              <w:autoSpaceDN w:val="0"/>
              <w:adjustRightInd w:val="0"/>
              <w:rPr>
                <w:rFonts w:ascii="Segoe UI" w:hAnsi="Segoe UI" w:cs="Segoe UI"/>
                <w:color w:val="000000"/>
                <w:sz w:val="15"/>
                <w:szCs w:val="15"/>
                <w:u w:val="single"/>
              </w:rPr>
            </w:pPr>
            <w:r w:rsidRPr="00230E9B">
              <w:rPr>
                <w:rFonts w:ascii="Segoe UI" w:hAnsi="Segoe UI" w:cs="Segoe UI"/>
                <w:sz w:val="15"/>
                <w:szCs w:val="15"/>
                <w:u w:val="single"/>
              </w:rPr>
              <w:t xml:space="preserve"> </w:t>
            </w:r>
            <w:r w:rsidRPr="00230E9B">
              <w:rPr>
                <w:rFonts w:ascii="Segoe UI" w:hAnsi="Segoe UI" w:cs="Segoe UI"/>
                <w:color w:val="000000"/>
                <w:sz w:val="15"/>
                <w:szCs w:val="15"/>
                <w:u w:val="single"/>
              </w:rPr>
              <w:t>Make their own decisions about what observations to make or measurements to use and how long to take them for (recognising the need for repeat readings on some occasions).</w:t>
            </w:r>
          </w:p>
          <w:p w:rsidR="00B729FA" w:rsidRPr="00230E9B" w:rsidRDefault="00B729FA" w:rsidP="00B729FA">
            <w:pPr>
              <w:pStyle w:val="ListParagraph"/>
              <w:numPr>
                <w:ilvl w:val="0"/>
                <w:numId w:val="30"/>
              </w:numPr>
              <w:autoSpaceDE w:val="0"/>
              <w:autoSpaceDN w:val="0"/>
              <w:adjustRightInd w:val="0"/>
              <w:rPr>
                <w:rFonts w:ascii="Segoe UI" w:hAnsi="Segoe UI" w:cs="Segoe UI"/>
                <w:color w:val="000000"/>
                <w:sz w:val="15"/>
                <w:szCs w:val="15"/>
              </w:rPr>
            </w:pPr>
            <w:r w:rsidRPr="00230E9B">
              <w:rPr>
                <w:rFonts w:ascii="Segoe UI" w:hAnsi="Segoe UI" w:cs="Segoe UI"/>
                <w:color w:val="000000"/>
                <w:sz w:val="15"/>
                <w:szCs w:val="15"/>
              </w:rPr>
              <w:t xml:space="preserve">Take measurements using a range of scientific equipment with increasing accuracy and using more complex scales / </w:t>
            </w:r>
            <w:r w:rsidRPr="00230E9B">
              <w:rPr>
                <w:rFonts w:ascii="Segoe UI" w:hAnsi="Segoe UI" w:cs="Segoe UI"/>
                <w:b/>
                <w:color w:val="000000"/>
                <w:sz w:val="15"/>
                <w:szCs w:val="15"/>
              </w:rPr>
              <w:t>units</w:t>
            </w:r>
          </w:p>
          <w:p w:rsidR="00B729FA" w:rsidRPr="00230E9B" w:rsidRDefault="00B729FA" w:rsidP="00B729FA">
            <w:pPr>
              <w:pStyle w:val="ListParagraph"/>
              <w:numPr>
                <w:ilvl w:val="0"/>
                <w:numId w:val="30"/>
              </w:numPr>
              <w:autoSpaceDE w:val="0"/>
              <w:autoSpaceDN w:val="0"/>
              <w:adjustRightInd w:val="0"/>
              <w:rPr>
                <w:rFonts w:ascii="Segoe UI" w:hAnsi="Segoe UI" w:cs="Segoe UI"/>
                <w:color w:val="000000"/>
                <w:sz w:val="15"/>
                <w:szCs w:val="15"/>
              </w:rPr>
            </w:pPr>
            <w:r w:rsidRPr="00230E9B">
              <w:rPr>
                <w:rFonts w:ascii="Segoe UI" w:hAnsi="Segoe UI" w:cs="Segoe UI"/>
                <w:sz w:val="15"/>
                <w:szCs w:val="15"/>
              </w:rPr>
              <w:t>Identify possible risks to themselves and others and suggest ways of reducing these</w:t>
            </w:r>
          </w:p>
          <w:p w:rsidR="00B729FA" w:rsidRPr="00230E9B" w:rsidRDefault="00B729FA" w:rsidP="00B729FA">
            <w:pPr>
              <w:pStyle w:val="ListParagraph"/>
              <w:numPr>
                <w:ilvl w:val="0"/>
                <w:numId w:val="30"/>
              </w:numPr>
              <w:autoSpaceDE w:val="0"/>
              <w:autoSpaceDN w:val="0"/>
              <w:adjustRightInd w:val="0"/>
              <w:rPr>
                <w:rFonts w:ascii="Segoe UI" w:hAnsi="Segoe UI" w:cs="Segoe UI"/>
                <w:color w:val="000000"/>
                <w:sz w:val="15"/>
                <w:szCs w:val="15"/>
              </w:rPr>
            </w:pPr>
            <w:r w:rsidRPr="00230E9B">
              <w:rPr>
                <w:rFonts w:ascii="Segoe UI" w:hAnsi="Segoe UI" w:cs="Segoe UI"/>
                <w:color w:val="000000"/>
                <w:sz w:val="15"/>
                <w:szCs w:val="15"/>
              </w:rPr>
              <w:t xml:space="preserve">Choose the most appropriate equipment and make </w:t>
            </w:r>
            <w:r w:rsidRPr="00230E9B">
              <w:rPr>
                <w:rFonts w:ascii="Segoe UI" w:hAnsi="Segoe UI" w:cs="Segoe UI"/>
                <w:b/>
                <w:color w:val="000000"/>
                <w:sz w:val="15"/>
                <w:szCs w:val="15"/>
              </w:rPr>
              <w:t>accurate</w:t>
            </w:r>
            <w:r w:rsidRPr="00230E9B">
              <w:rPr>
                <w:rFonts w:ascii="Segoe UI" w:hAnsi="Segoe UI" w:cs="Segoe UI"/>
                <w:color w:val="000000"/>
                <w:sz w:val="15"/>
                <w:szCs w:val="15"/>
              </w:rPr>
              <w:t xml:space="preserve"> measurements</w:t>
            </w:r>
          </w:p>
        </w:tc>
        <w:tc>
          <w:tcPr>
            <w:tcW w:w="2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Default"/>
              <w:numPr>
                <w:ilvl w:val="0"/>
                <w:numId w:val="30"/>
              </w:numPr>
              <w:rPr>
                <w:rFonts w:ascii="Segoe UI" w:hAnsi="Segoe UI" w:cs="Segoe UI"/>
                <w:sz w:val="15"/>
                <w:szCs w:val="15"/>
                <w:u w:val="single"/>
              </w:rPr>
            </w:pPr>
            <w:r w:rsidRPr="00230E9B">
              <w:rPr>
                <w:rFonts w:ascii="Segoe UI" w:hAnsi="Segoe UI" w:cs="Segoe UI"/>
                <w:sz w:val="15"/>
                <w:szCs w:val="15"/>
                <w:u w:val="single"/>
              </w:rPr>
              <w:t>Use their</w:t>
            </w:r>
            <w:r w:rsidRPr="00230E9B">
              <w:rPr>
                <w:rFonts w:ascii="Segoe UI" w:hAnsi="Segoe UI" w:cs="Segoe UI"/>
                <w:b/>
                <w:sz w:val="15"/>
                <w:szCs w:val="15"/>
                <w:u w:val="single"/>
              </w:rPr>
              <w:t xml:space="preserve"> </w:t>
            </w:r>
            <w:r w:rsidRPr="00230E9B">
              <w:rPr>
                <w:rFonts w:ascii="Segoe UI" w:hAnsi="Segoe UI" w:cs="Segoe UI"/>
                <w:sz w:val="15"/>
                <w:szCs w:val="15"/>
                <w:u w:val="single"/>
              </w:rPr>
              <w:t xml:space="preserve">developing scientific knowledge and understanding and relevant scientific language and terminology to communicate more abstract concepts (linked to Y5 </w:t>
            </w:r>
            <w:proofErr w:type="spellStart"/>
            <w:r w:rsidRPr="00230E9B">
              <w:rPr>
                <w:rFonts w:ascii="Segoe UI" w:hAnsi="Segoe UI" w:cs="Segoe UI"/>
                <w:sz w:val="15"/>
                <w:szCs w:val="15"/>
                <w:u w:val="single"/>
              </w:rPr>
              <w:t>PoS</w:t>
            </w:r>
            <w:proofErr w:type="spellEnd"/>
            <w:r w:rsidRPr="00230E9B">
              <w:rPr>
                <w:rFonts w:ascii="Segoe UI" w:hAnsi="Segoe UI" w:cs="Segoe UI"/>
                <w:sz w:val="15"/>
                <w:szCs w:val="15"/>
                <w:u w:val="single"/>
              </w:rPr>
              <w:t>)</w:t>
            </w:r>
          </w:p>
          <w:p w:rsidR="00B729FA" w:rsidRPr="00230E9B" w:rsidRDefault="00B729FA" w:rsidP="00B729FA">
            <w:pPr>
              <w:pStyle w:val="Default"/>
              <w:numPr>
                <w:ilvl w:val="0"/>
                <w:numId w:val="30"/>
              </w:numPr>
              <w:rPr>
                <w:rFonts w:ascii="Segoe UI" w:hAnsi="Segoe UI" w:cs="Segoe UI"/>
                <w:sz w:val="15"/>
                <w:szCs w:val="15"/>
                <w:u w:val="single"/>
              </w:rPr>
            </w:pPr>
            <w:r w:rsidRPr="00230E9B">
              <w:rPr>
                <w:rFonts w:ascii="Segoe UI" w:hAnsi="Segoe UI" w:cs="Segoe UI"/>
                <w:sz w:val="15"/>
                <w:szCs w:val="15"/>
                <w:u w:val="single"/>
              </w:rPr>
              <w:t>Present and explain their findings through talk, in written forms or in other ways (e.g. using technology) for a range of audiences / purposes</w:t>
            </w:r>
          </w:p>
          <w:p w:rsidR="00B729FA" w:rsidRPr="00230E9B" w:rsidRDefault="00B729FA" w:rsidP="00B729FA">
            <w:pPr>
              <w:pStyle w:val="Default"/>
              <w:numPr>
                <w:ilvl w:val="0"/>
                <w:numId w:val="30"/>
              </w:numPr>
              <w:rPr>
                <w:rFonts w:ascii="Segoe UI" w:hAnsi="Segoe UI" w:cs="Segoe UI"/>
                <w:sz w:val="15"/>
                <w:szCs w:val="15"/>
                <w:u w:val="single"/>
              </w:rPr>
            </w:pPr>
            <w:r w:rsidRPr="00230E9B">
              <w:rPr>
                <w:rFonts w:ascii="Segoe UI" w:hAnsi="Segoe UI" w:cs="Segoe UI"/>
                <w:sz w:val="15"/>
                <w:szCs w:val="15"/>
                <w:u w:val="single"/>
              </w:rPr>
              <w:t xml:space="preserve">Record data and results of increasing complexity using different formats e.g. tables, annotated scientific diagrams, classification keys, graphs and models  </w:t>
            </w:r>
          </w:p>
          <w:p w:rsidR="00B729FA" w:rsidRPr="00230E9B" w:rsidRDefault="00B729FA" w:rsidP="00B729FA">
            <w:pPr>
              <w:pStyle w:val="Default"/>
              <w:numPr>
                <w:ilvl w:val="0"/>
                <w:numId w:val="30"/>
              </w:numPr>
              <w:rPr>
                <w:rFonts w:ascii="Segoe UI" w:hAnsi="Segoe UI" w:cs="Segoe UI"/>
                <w:sz w:val="15"/>
                <w:szCs w:val="15"/>
              </w:rPr>
            </w:pPr>
            <w:r w:rsidRPr="00230E9B">
              <w:rPr>
                <w:rFonts w:ascii="Segoe UI" w:hAnsi="Segoe UI" w:cs="Segoe UI"/>
                <w:sz w:val="15"/>
                <w:szCs w:val="15"/>
              </w:rPr>
              <w:t>Make decisions about the most appropriate way of recording data</w:t>
            </w:r>
          </w:p>
        </w:tc>
        <w:tc>
          <w:tcPr>
            <w:tcW w:w="2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729FA" w:rsidRPr="00230E9B" w:rsidRDefault="00B729FA" w:rsidP="00B729FA">
            <w:pPr>
              <w:pStyle w:val="ListParagraph"/>
              <w:numPr>
                <w:ilvl w:val="0"/>
                <w:numId w:val="30"/>
              </w:numPr>
              <w:rPr>
                <w:rFonts w:ascii="Segoe UI" w:hAnsi="Segoe UI" w:cs="Segoe UI"/>
                <w:sz w:val="15"/>
                <w:szCs w:val="15"/>
                <w:u w:val="single"/>
              </w:rPr>
            </w:pPr>
            <w:r w:rsidRPr="00230E9B">
              <w:rPr>
                <w:rFonts w:ascii="Segoe UI" w:hAnsi="Segoe UI" w:cs="Segoe UI"/>
                <w:sz w:val="15"/>
                <w:szCs w:val="15"/>
                <w:u w:val="single"/>
              </w:rPr>
              <w:t xml:space="preserve">Describe straightforward patterns in results linking cause and effect e.g. using </w:t>
            </w:r>
            <w:proofErr w:type="spellStart"/>
            <w:r w:rsidRPr="00230E9B">
              <w:rPr>
                <w:rFonts w:ascii="Segoe UI" w:hAnsi="Segoe UI" w:cs="Segoe UI"/>
                <w:sz w:val="15"/>
                <w:szCs w:val="15"/>
                <w:u w:val="single"/>
              </w:rPr>
              <w:t>er</w:t>
            </w:r>
            <w:proofErr w:type="spellEnd"/>
            <w:r w:rsidRPr="00230E9B">
              <w:rPr>
                <w:rFonts w:ascii="Segoe UI" w:hAnsi="Segoe UI" w:cs="Segoe UI"/>
                <w:sz w:val="15"/>
                <w:szCs w:val="15"/>
                <w:u w:val="single"/>
              </w:rPr>
              <w:t>…</w:t>
            </w:r>
            <w:proofErr w:type="spellStart"/>
            <w:r w:rsidRPr="00230E9B">
              <w:rPr>
                <w:rFonts w:ascii="Segoe UI" w:hAnsi="Segoe UI" w:cs="Segoe UI"/>
                <w:sz w:val="15"/>
                <w:szCs w:val="15"/>
                <w:u w:val="single"/>
              </w:rPr>
              <w:t>er</w:t>
            </w:r>
            <w:proofErr w:type="spellEnd"/>
            <w:r w:rsidRPr="00230E9B">
              <w:rPr>
                <w:rFonts w:ascii="Segoe UI" w:hAnsi="Segoe UI" w:cs="Segoe UI"/>
                <w:sz w:val="15"/>
                <w:szCs w:val="15"/>
                <w:u w:val="single"/>
              </w:rPr>
              <w:t xml:space="preserve">  or the word ‘more’</w:t>
            </w:r>
          </w:p>
          <w:p w:rsidR="00B729FA" w:rsidRPr="00230E9B" w:rsidRDefault="00B729FA" w:rsidP="00153DF0">
            <w:pPr>
              <w:pStyle w:val="ListParagraph"/>
              <w:ind w:left="113"/>
              <w:rPr>
                <w:rFonts w:ascii="Segoe UI" w:hAnsi="Segoe UI" w:cs="Segoe UI"/>
                <w:i/>
                <w:sz w:val="15"/>
                <w:szCs w:val="15"/>
              </w:rPr>
            </w:pPr>
            <w:r w:rsidRPr="00230E9B">
              <w:rPr>
                <w:rFonts w:ascii="Segoe UI" w:hAnsi="Segoe UI" w:cs="Segoe UI"/>
                <w:i/>
                <w:sz w:val="15"/>
                <w:szCs w:val="15"/>
              </w:rPr>
              <w:t>(e.g. the long</w:t>
            </w:r>
            <w:r w:rsidRPr="00230E9B">
              <w:rPr>
                <w:rFonts w:ascii="Segoe UI" w:hAnsi="Segoe UI" w:cs="Segoe UI"/>
                <w:i/>
                <w:sz w:val="15"/>
                <w:szCs w:val="15"/>
                <w:u w:val="single"/>
              </w:rPr>
              <w:t>er</w:t>
            </w:r>
            <w:r w:rsidRPr="00230E9B">
              <w:rPr>
                <w:rFonts w:ascii="Segoe UI" w:hAnsi="Segoe UI" w:cs="Segoe UI"/>
                <w:i/>
                <w:sz w:val="15"/>
                <w:szCs w:val="15"/>
              </w:rPr>
              <w:t>, thinn</w:t>
            </w:r>
            <w:r w:rsidRPr="00230E9B">
              <w:rPr>
                <w:rFonts w:ascii="Segoe UI" w:hAnsi="Segoe UI" w:cs="Segoe UI"/>
                <w:i/>
                <w:sz w:val="15"/>
                <w:szCs w:val="15"/>
                <w:u w:val="single"/>
              </w:rPr>
              <w:t>er</w:t>
            </w:r>
            <w:r w:rsidRPr="00230E9B">
              <w:rPr>
                <w:rFonts w:ascii="Segoe UI" w:hAnsi="Segoe UI" w:cs="Segoe UI"/>
                <w:i/>
                <w:sz w:val="15"/>
                <w:szCs w:val="15"/>
              </w:rPr>
              <w:t xml:space="preserve"> shapes move through the water </w:t>
            </w:r>
            <w:r w:rsidRPr="00230E9B">
              <w:rPr>
                <w:rFonts w:ascii="Segoe UI" w:hAnsi="Segoe UI" w:cs="Segoe UI"/>
                <w:i/>
                <w:sz w:val="15"/>
                <w:szCs w:val="15"/>
                <w:u w:val="single"/>
              </w:rPr>
              <w:t>more</w:t>
            </w:r>
            <w:r w:rsidRPr="00230E9B">
              <w:rPr>
                <w:rFonts w:ascii="Segoe UI" w:hAnsi="Segoe UI" w:cs="Segoe UI"/>
                <w:i/>
                <w:sz w:val="15"/>
                <w:szCs w:val="15"/>
              </w:rPr>
              <w:t xml:space="preserve"> quickly OR the larg</w:t>
            </w:r>
            <w:r w:rsidRPr="00230E9B">
              <w:rPr>
                <w:rFonts w:ascii="Segoe UI" w:hAnsi="Segoe UI" w:cs="Segoe UI"/>
                <w:i/>
                <w:sz w:val="15"/>
                <w:szCs w:val="15"/>
                <w:u w:val="single"/>
              </w:rPr>
              <w:t>er</w:t>
            </w:r>
            <w:r w:rsidRPr="00230E9B">
              <w:rPr>
                <w:rFonts w:ascii="Segoe UI" w:hAnsi="Segoe UI" w:cs="Segoe UI"/>
                <w:i/>
                <w:sz w:val="15"/>
                <w:szCs w:val="15"/>
              </w:rPr>
              <w:t xml:space="preserve"> the wings, the long</w:t>
            </w:r>
            <w:r w:rsidRPr="00230E9B">
              <w:rPr>
                <w:rFonts w:ascii="Segoe UI" w:hAnsi="Segoe UI" w:cs="Segoe UI"/>
                <w:i/>
                <w:sz w:val="15"/>
                <w:szCs w:val="15"/>
                <w:u w:val="single"/>
              </w:rPr>
              <w:t>er</w:t>
            </w:r>
            <w:r w:rsidRPr="00230E9B">
              <w:rPr>
                <w:rFonts w:ascii="Segoe UI" w:hAnsi="Segoe UI" w:cs="Segoe UI"/>
                <w:i/>
                <w:sz w:val="15"/>
                <w:szCs w:val="15"/>
              </w:rPr>
              <w:t xml:space="preserve"> it takes the spinner to fall)</w:t>
            </w:r>
          </w:p>
          <w:p w:rsidR="00B729FA" w:rsidRPr="00230E9B" w:rsidRDefault="00B729FA" w:rsidP="00B729FA">
            <w:pPr>
              <w:pStyle w:val="ListParagraph"/>
              <w:numPr>
                <w:ilvl w:val="0"/>
                <w:numId w:val="30"/>
              </w:numPr>
              <w:rPr>
                <w:rFonts w:ascii="Segoe UI" w:hAnsi="Segoe UI" w:cs="Segoe UI"/>
                <w:sz w:val="15"/>
                <w:szCs w:val="15"/>
              </w:rPr>
            </w:pPr>
            <w:r w:rsidRPr="00230E9B">
              <w:rPr>
                <w:rFonts w:ascii="Segoe UI" w:hAnsi="Segoe UI" w:cs="Segoe UI"/>
                <w:color w:val="000000" w:themeColor="text1"/>
                <w:sz w:val="15"/>
                <w:szCs w:val="15"/>
              </w:rPr>
              <w:t>Look for / notice relationships between things and begin to describe these.</w:t>
            </w:r>
          </w:p>
          <w:p w:rsidR="00B729FA" w:rsidRPr="00230E9B" w:rsidRDefault="00B729FA" w:rsidP="00153DF0">
            <w:pPr>
              <w:pStyle w:val="ListParagraph"/>
              <w:ind w:left="113"/>
              <w:rPr>
                <w:rFonts w:ascii="Segoe UI" w:hAnsi="Segoe UI" w:cs="Segoe UI"/>
                <w:sz w:val="15"/>
                <w:szCs w:val="15"/>
              </w:rPr>
            </w:pPr>
          </w:p>
          <w:p w:rsidR="00B729FA" w:rsidRPr="00230E9B" w:rsidRDefault="00B729FA" w:rsidP="00B729FA">
            <w:pPr>
              <w:pStyle w:val="Default"/>
              <w:numPr>
                <w:ilvl w:val="0"/>
                <w:numId w:val="1"/>
              </w:numPr>
              <w:rPr>
                <w:rFonts w:ascii="Segoe UI" w:hAnsi="Segoe UI" w:cs="Segoe UI"/>
                <w:sz w:val="15"/>
                <w:szCs w:val="15"/>
                <w:u w:val="single"/>
              </w:rPr>
            </w:pPr>
            <w:r w:rsidRPr="00230E9B">
              <w:rPr>
                <w:rFonts w:ascii="Segoe UI" w:hAnsi="Segoe UI" w:cs="Segoe UI"/>
                <w:color w:val="000000" w:themeColor="text1"/>
                <w:sz w:val="15"/>
                <w:szCs w:val="15"/>
                <w:u w:val="single"/>
              </w:rPr>
              <w:t xml:space="preserve">Comment on the results and whether they </w:t>
            </w:r>
            <w:r w:rsidRPr="00230E9B">
              <w:rPr>
                <w:rFonts w:ascii="Segoe UI" w:hAnsi="Segoe UI" w:cs="Segoe UI"/>
                <w:b/>
                <w:color w:val="000000" w:themeColor="text1"/>
                <w:sz w:val="15"/>
                <w:szCs w:val="15"/>
                <w:u w:val="single"/>
              </w:rPr>
              <w:t xml:space="preserve">support </w:t>
            </w:r>
            <w:r w:rsidRPr="00230E9B">
              <w:rPr>
                <w:rFonts w:ascii="Segoe UI" w:hAnsi="Segoe UI" w:cs="Segoe UI"/>
                <w:color w:val="000000" w:themeColor="text1"/>
                <w:sz w:val="15"/>
                <w:szCs w:val="15"/>
                <w:u w:val="single"/>
              </w:rPr>
              <w:t xml:space="preserve">the initial </w:t>
            </w:r>
            <w:r w:rsidRPr="00230E9B">
              <w:rPr>
                <w:rFonts w:ascii="Segoe UI" w:hAnsi="Segoe UI" w:cs="Segoe UI"/>
                <w:b/>
                <w:color w:val="000000" w:themeColor="text1"/>
                <w:sz w:val="15"/>
                <w:szCs w:val="15"/>
                <w:u w:val="single"/>
              </w:rPr>
              <w:t>prediction</w:t>
            </w:r>
          </w:p>
        </w:tc>
        <w:tc>
          <w:tcPr>
            <w:tcW w:w="2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729FA" w:rsidRPr="00230E9B" w:rsidRDefault="00B729FA" w:rsidP="00B729FA">
            <w:pPr>
              <w:pStyle w:val="ListParagraph"/>
              <w:numPr>
                <w:ilvl w:val="0"/>
                <w:numId w:val="1"/>
              </w:numPr>
              <w:rPr>
                <w:rFonts w:ascii="Segoe UI" w:hAnsi="Segoe UI" w:cs="Segoe UI"/>
                <w:sz w:val="15"/>
                <w:szCs w:val="15"/>
                <w:u w:val="single"/>
              </w:rPr>
            </w:pPr>
            <w:r w:rsidRPr="00230E9B">
              <w:rPr>
                <w:rFonts w:ascii="Segoe UI" w:hAnsi="Segoe UI" w:cs="Segoe UI"/>
                <w:sz w:val="15"/>
                <w:szCs w:val="15"/>
                <w:u w:val="single"/>
              </w:rPr>
              <w:t>Use their</w:t>
            </w:r>
            <w:r w:rsidRPr="00230E9B">
              <w:rPr>
                <w:rFonts w:ascii="Segoe UI" w:hAnsi="Segoe UI" w:cs="Segoe UI"/>
                <w:b/>
                <w:sz w:val="15"/>
                <w:szCs w:val="15"/>
                <w:u w:val="single"/>
              </w:rPr>
              <w:t xml:space="preserve"> </w:t>
            </w:r>
            <w:r w:rsidRPr="00230E9B">
              <w:rPr>
                <w:rFonts w:ascii="Segoe UI" w:hAnsi="Segoe UI" w:cs="Segoe UI"/>
                <w:sz w:val="15"/>
                <w:szCs w:val="15"/>
                <w:u w:val="single"/>
              </w:rPr>
              <w:t xml:space="preserve">scientific </w:t>
            </w:r>
            <w:proofErr w:type="spellStart"/>
            <w:r w:rsidRPr="00230E9B">
              <w:rPr>
                <w:rFonts w:ascii="Segoe UI" w:hAnsi="Segoe UI" w:cs="Segoe UI"/>
                <w:sz w:val="15"/>
                <w:szCs w:val="15"/>
                <w:u w:val="single"/>
              </w:rPr>
              <w:t>K</w:t>
            </w:r>
            <w:r>
              <w:rPr>
                <w:rFonts w:ascii="Segoe UI" w:hAnsi="Segoe UI" w:cs="Segoe UI"/>
                <w:sz w:val="15"/>
                <w:szCs w:val="15"/>
                <w:u w:val="single"/>
              </w:rPr>
              <w:t>and</w:t>
            </w:r>
            <w:r w:rsidRPr="00230E9B">
              <w:rPr>
                <w:rFonts w:ascii="Segoe UI" w:hAnsi="Segoe UI" w:cs="Segoe UI"/>
                <w:sz w:val="15"/>
                <w:szCs w:val="15"/>
                <w:u w:val="single"/>
              </w:rPr>
              <w:t>U</w:t>
            </w:r>
            <w:proofErr w:type="spellEnd"/>
            <w:r w:rsidRPr="00230E9B">
              <w:rPr>
                <w:rFonts w:ascii="Segoe UI" w:hAnsi="Segoe UI" w:cs="Segoe UI"/>
                <w:sz w:val="15"/>
                <w:szCs w:val="15"/>
                <w:u w:val="single"/>
              </w:rPr>
              <w:t xml:space="preserve"> and appropriate scientific language and terminology (linked to Y5 </w:t>
            </w:r>
            <w:proofErr w:type="spellStart"/>
            <w:r w:rsidRPr="00230E9B">
              <w:rPr>
                <w:rFonts w:ascii="Segoe UI" w:hAnsi="Segoe UI" w:cs="Segoe UI"/>
                <w:sz w:val="15"/>
                <w:szCs w:val="15"/>
                <w:u w:val="single"/>
              </w:rPr>
              <w:t>PoS</w:t>
            </w:r>
            <w:proofErr w:type="spellEnd"/>
            <w:r w:rsidRPr="00230E9B">
              <w:rPr>
                <w:rFonts w:ascii="Segoe UI" w:hAnsi="Segoe UI" w:cs="Segoe UI"/>
                <w:sz w:val="15"/>
                <w:szCs w:val="15"/>
                <w:u w:val="single"/>
              </w:rPr>
              <w:t>) to explain their findings and data and answer their initial question</w:t>
            </w:r>
          </w:p>
          <w:p w:rsidR="00B729FA" w:rsidRPr="00230E9B" w:rsidRDefault="00B729FA" w:rsidP="00B729FA">
            <w:pPr>
              <w:pStyle w:val="ListParagraph"/>
              <w:numPr>
                <w:ilvl w:val="0"/>
                <w:numId w:val="1"/>
              </w:numPr>
              <w:rPr>
                <w:rFonts w:ascii="Segoe UI" w:hAnsi="Segoe UI" w:cs="Segoe UI"/>
                <w:sz w:val="15"/>
                <w:szCs w:val="15"/>
              </w:rPr>
            </w:pPr>
            <w:r w:rsidRPr="00230E9B">
              <w:rPr>
                <w:rFonts w:ascii="Segoe UI" w:hAnsi="Segoe UI" w:cs="Segoe UI"/>
                <w:sz w:val="15"/>
                <w:szCs w:val="15"/>
                <w:u w:val="single"/>
              </w:rPr>
              <w:t xml:space="preserve">Draw a valid </w:t>
            </w:r>
            <w:r w:rsidRPr="00230E9B">
              <w:rPr>
                <w:rFonts w:ascii="Segoe UI" w:hAnsi="Segoe UI" w:cs="Segoe UI"/>
                <w:b/>
                <w:sz w:val="15"/>
                <w:szCs w:val="15"/>
                <w:u w:val="single"/>
              </w:rPr>
              <w:t>conclusion</w:t>
            </w:r>
            <w:r w:rsidRPr="00230E9B">
              <w:rPr>
                <w:rFonts w:ascii="Segoe UI" w:hAnsi="Segoe UI" w:cs="Segoe UI"/>
                <w:sz w:val="15"/>
                <w:szCs w:val="15"/>
                <w:u w:val="single"/>
              </w:rPr>
              <w:t xml:space="preserve"> (explain </w:t>
            </w:r>
            <w:r w:rsidRPr="00230E9B">
              <w:rPr>
                <w:rFonts w:ascii="Segoe UI" w:hAnsi="Segoe UI" w:cs="Segoe UI"/>
                <w:i/>
                <w:sz w:val="15"/>
                <w:szCs w:val="15"/>
                <w:u w:val="single"/>
              </w:rPr>
              <w:t>why</w:t>
            </w:r>
            <w:r w:rsidRPr="00230E9B">
              <w:rPr>
                <w:rFonts w:ascii="Segoe UI" w:hAnsi="Segoe UI" w:cs="Segoe UI"/>
                <w:sz w:val="15"/>
                <w:szCs w:val="15"/>
                <w:u w:val="single"/>
              </w:rPr>
              <w:t xml:space="preserve"> it happened) based on their data and observations (from Y5 </w:t>
            </w:r>
            <w:proofErr w:type="spellStart"/>
            <w:r w:rsidRPr="00230E9B">
              <w:rPr>
                <w:rFonts w:ascii="Segoe UI" w:hAnsi="Segoe UI" w:cs="Segoe UI"/>
                <w:sz w:val="15"/>
                <w:szCs w:val="15"/>
                <w:u w:val="single"/>
              </w:rPr>
              <w:t>PoS</w:t>
            </w:r>
            <w:proofErr w:type="spellEnd"/>
            <w:r w:rsidRPr="00230E9B">
              <w:rPr>
                <w:rFonts w:ascii="Segoe UI" w:hAnsi="Segoe UI" w:cs="Segoe UI"/>
                <w:sz w:val="15"/>
                <w:szCs w:val="15"/>
                <w:u w:val="single"/>
              </w:rPr>
              <w:t>)</w:t>
            </w:r>
          </w:p>
        </w:tc>
        <w:tc>
          <w:tcPr>
            <w:tcW w:w="26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729FA" w:rsidRPr="00230E9B" w:rsidRDefault="00B729FA" w:rsidP="00B729FA">
            <w:pPr>
              <w:pStyle w:val="ListParagraph"/>
              <w:numPr>
                <w:ilvl w:val="0"/>
                <w:numId w:val="1"/>
              </w:numPr>
              <w:autoSpaceDE w:val="0"/>
              <w:autoSpaceDN w:val="0"/>
              <w:adjustRightInd w:val="0"/>
              <w:rPr>
                <w:rFonts w:ascii="Segoe UI" w:hAnsi="Segoe UI" w:cs="Segoe UI"/>
                <w:color w:val="000000"/>
                <w:sz w:val="15"/>
                <w:szCs w:val="15"/>
                <w:u w:val="single"/>
              </w:rPr>
            </w:pPr>
            <w:r w:rsidRPr="00230E9B">
              <w:rPr>
                <w:rFonts w:ascii="Segoe UI" w:hAnsi="Segoe UI" w:cs="Segoe UI"/>
                <w:color w:val="000000"/>
                <w:sz w:val="15"/>
                <w:szCs w:val="15"/>
                <w:u w:val="single"/>
              </w:rPr>
              <w:t xml:space="preserve">Begin to recognise how repeated readings improve the </w:t>
            </w:r>
            <w:r w:rsidRPr="00230E9B">
              <w:rPr>
                <w:rFonts w:ascii="Segoe UI" w:hAnsi="Segoe UI" w:cs="Segoe UI"/>
                <w:b/>
                <w:color w:val="000000"/>
                <w:sz w:val="15"/>
                <w:szCs w:val="15"/>
                <w:u w:val="single"/>
              </w:rPr>
              <w:t>reliability</w:t>
            </w:r>
            <w:r w:rsidRPr="00230E9B">
              <w:rPr>
                <w:rFonts w:ascii="Segoe UI" w:hAnsi="Segoe UI" w:cs="Segoe UI"/>
                <w:color w:val="000000"/>
                <w:sz w:val="15"/>
                <w:szCs w:val="15"/>
                <w:u w:val="single"/>
              </w:rPr>
              <w:t xml:space="preserve"> of results</w:t>
            </w:r>
          </w:p>
          <w:p w:rsidR="00B729FA" w:rsidRPr="00230E9B" w:rsidRDefault="00B729FA" w:rsidP="00B729FA">
            <w:pPr>
              <w:pStyle w:val="ListParagraph"/>
              <w:numPr>
                <w:ilvl w:val="0"/>
                <w:numId w:val="1"/>
              </w:numPr>
              <w:rPr>
                <w:rFonts w:ascii="Segoe UI" w:hAnsi="Segoe UI" w:cs="Segoe UI"/>
                <w:sz w:val="15"/>
                <w:szCs w:val="15"/>
                <w:u w:val="single"/>
              </w:rPr>
            </w:pPr>
            <w:r w:rsidRPr="00230E9B">
              <w:rPr>
                <w:rFonts w:ascii="Segoe UI" w:hAnsi="Segoe UI" w:cs="Segoe UI"/>
                <w:sz w:val="15"/>
                <w:szCs w:val="15"/>
                <w:u w:val="single"/>
              </w:rPr>
              <w:t xml:space="preserve">Compare results with others and comment on how </w:t>
            </w:r>
            <w:r w:rsidRPr="00230E9B">
              <w:rPr>
                <w:rFonts w:ascii="Segoe UI" w:hAnsi="Segoe UI" w:cs="Segoe UI"/>
                <w:b/>
                <w:sz w:val="15"/>
                <w:szCs w:val="15"/>
                <w:u w:val="single"/>
              </w:rPr>
              <w:t>reliable</w:t>
            </w:r>
            <w:r w:rsidRPr="00230E9B">
              <w:rPr>
                <w:rFonts w:ascii="Segoe UI" w:hAnsi="Segoe UI" w:cs="Segoe UI"/>
                <w:sz w:val="15"/>
                <w:szCs w:val="15"/>
                <w:u w:val="single"/>
              </w:rPr>
              <w:t xml:space="preserve">  they are</w:t>
            </w:r>
          </w:p>
          <w:p w:rsidR="00B729FA" w:rsidRPr="00230E9B" w:rsidRDefault="00B729FA" w:rsidP="00153DF0">
            <w:pPr>
              <w:pStyle w:val="Default"/>
              <w:ind w:left="113"/>
              <w:rPr>
                <w:rFonts w:ascii="Segoe UI" w:hAnsi="Segoe UI" w:cs="Segoe UI"/>
                <w:sz w:val="15"/>
                <w:szCs w:val="15"/>
              </w:rPr>
            </w:pPr>
          </w:p>
        </w:tc>
      </w:tr>
    </w:tbl>
    <w:p w:rsidR="00B729FA" w:rsidRPr="00242D7B" w:rsidRDefault="00B729FA" w:rsidP="00B729FA">
      <w:pPr>
        <w:spacing w:after="0" w:line="240" w:lineRule="auto"/>
        <w:rPr>
          <w:rFonts w:ascii="Segoe UI" w:hAnsi="Segoe UI" w:cs="Segoe UI"/>
          <w:sz w:val="2"/>
          <w:szCs w:val="2"/>
        </w:rPr>
      </w:pPr>
    </w:p>
    <w:sectPr w:rsidR="00B729FA" w:rsidRPr="00242D7B" w:rsidSect="005E3B15">
      <w:headerReference w:type="default" r:id="rId9"/>
      <w:type w:val="continuous"/>
      <w:pgSz w:w="16838" w:h="11906" w:orient="landscape"/>
      <w:pgMar w:top="720" w:right="720" w:bottom="720" w:left="720"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06" w:rsidRDefault="00A53A06" w:rsidP="00D52C1F">
      <w:pPr>
        <w:spacing w:after="0" w:line="240" w:lineRule="auto"/>
      </w:pPr>
      <w:r>
        <w:separator/>
      </w:r>
    </w:p>
  </w:endnote>
  <w:endnote w:type="continuationSeparator" w:id="0">
    <w:p w:rsidR="00A53A06" w:rsidRDefault="00A53A06" w:rsidP="00D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06" w:rsidRDefault="00A53A06" w:rsidP="00D52C1F">
      <w:pPr>
        <w:spacing w:after="0" w:line="240" w:lineRule="auto"/>
      </w:pPr>
      <w:r>
        <w:separator/>
      </w:r>
    </w:p>
  </w:footnote>
  <w:footnote w:type="continuationSeparator" w:id="0">
    <w:p w:rsidR="00A53A06" w:rsidRDefault="00A53A06" w:rsidP="00D5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06" w:rsidRPr="00081566" w:rsidRDefault="00B729FA" w:rsidP="00D52C1F">
    <w:pPr>
      <w:pStyle w:val="Header"/>
      <w:spacing w:before="240" w:after="60"/>
      <w:rPr>
        <w:rFonts w:ascii="Segoe UI" w:hAnsi="Segoe UI" w:cs="Segoe UI"/>
        <w:b/>
        <w:color w:val="F79646"/>
        <w:sz w:val="28"/>
        <w:szCs w:val="20"/>
      </w:rPr>
    </w:pPr>
    <w:r>
      <w:rPr>
        <w:rFonts w:ascii="Segoe UI" w:hAnsi="Segoe UI" w:cs="Segoe UI"/>
        <w:b/>
        <w:color w:val="F79646"/>
        <w:sz w:val="28"/>
        <w:szCs w:val="20"/>
      </w:rPr>
      <w:t xml:space="preserve">Year Group Expectations: Year 5                 </w:t>
    </w:r>
    <w:r w:rsidR="005E3B15">
      <w:rPr>
        <w:rFonts w:ascii="Segoe UI" w:hAnsi="Segoe UI" w:cs="Segoe UI"/>
        <w:b/>
        <w:color w:val="F79646"/>
        <w:sz w:val="28"/>
        <w:szCs w:val="20"/>
      </w:rPr>
      <w:t xml:space="preserve">     </w:t>
    </w:r>
    <w:r w:rsidR="005E3B15">
      <w:rPr>
        <w:rFonts w:ascii="Segoe UI" w:hAnsi="Segoe UI" w:cs="Segoe UI"/>
        <w:b/>
        <w:noProof/>
        <w:color w:val="F79646"/>
        <w:sz w:val="28"/>
        <w:szCs w:val="20"/>
        <w:lang w:eastAsia="en-GB"/>
      </w:rPr>
      <w:drawing>
        <wp:inline distT="0" distB="0" distL="0" distR="0" wp14:anchorId="007670B7" wp14:editId="5ACEDC18">
          <wp:extent cx="627321" cy="608596"/>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31140" cy="6123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2F2186"/>
    <w:multiLevelType w:val="hybridMultilevel"/>
    <w:tmpl w:val="A496933E"/>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E796C"/>
    <w:multiLevelType w:val="hybridMultilevel"/>
    <w:tmpl w:val="B1FEE5EC"/>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15C019F1"/>
    <w:multiLevelType w:val="hybridMultilevel"/>
    <w:tmpl w:val="793A39E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E320C9"/>
    <w:multiLevelType w:val="hybridMultilevel"/>
    <w:tmpl w:val="E78EEF52"/>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526A0"/>
    <w:multiLevelType w:val="hybridMultilevel"/>
    <w:tmpl w:val="293E88CC"/>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A5E72"/>
    <w:multiLevelType w:val="hybridMultilevel"/>
    <w:tmpl w:val="1C52E632"/>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43414"/>
    <w:multiLevelType w:val="hybridMultilevel"/>
    <w:tmpl w:val="669A8B86"/>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8D7553"/>
    <w:multiLevelType w:val="hybridMultilevel"/>
    <w:tmpl w:val="67BABB32"/>
    <w:lvl w:ilvl="0" w:tplc="8F3EA72E">
      <w:start w:val="1"/>
      <w:numFmt w:val="bullet"/>
      <w:lvlText w:val=""/>
      <w:lvlJc w:val="left"/>
      <w:pPr>
        <w:tabs>
          <w:tab w:val="num" w:pos="226"/>
        </w:tabs>
        <w:ind w:left="226" w:hanging="113"/>
      </w:pPr>
      <w:rPr>
        <w:rFonts w:ascii="Wingdings" w:hAnsi="Wingdings" w:hint="default"/>
        <w:color w:val="F79646"/>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nsid w:val="25ED2217"/>
    <w:multiLevelType w:val="hybridMultilevel"/>
    <w:tmpl w:val="24263AF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DF1A86"/>
    <w:multiLevelType w:val="hybridMultilevel"/>
    <w:tmpl w:val="6988FC48"/>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2DEF63C9"/>
    <w:multiLevelType w:val="hybridMultilevel"/>
    <w:tmpl w:val="88A80554"/>
    <w:lvl w:ilvl="0" w:tplc="F13415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5DB4BC3"/>
    <w:multiLevelType w:val="hybridMultilevel"/>
    <w:tmpl w:val="5F2473B0"/>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3C596B"/>
    <w:multiLevelType w:val="hybridMultilevel"/>
    <w:tmpl w:val="A3D222FC"/>
    <w:lvl w:ilvl="0" w:tplc="8F3EA72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394D8E"/>
    <w:multiLevelType w:val="hybridMultilevel"/>
    <w:tmpl w:val="57E0B764"/>
    <w:lvl w:ilvl="0" w:tplc="8F3EA72E">
      <w:start w:val="1"/>
      <w:numFmt w:val="bullet"/>
      <w:lvlText w:val=""/>
      <w:lvlJc w:val="left"/>
      <w:pPr>
        <w:tabs>
          <w:tab w:val="num" w:pos="226"/>
        </w:tabs>
        <w:ind w:left="226" w:hanging="113"/>
      </w:pPr>
      <w:rPr>
        <w:rFonts w:ascii="Wingdings" w:hAnsi="Wingdings" w:hint="default"/>
        <w:color w:val="F79646"/>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nsid w:val="37B90652"/>
    <w:multiLevelType w:val="hybridMultilevel"/>
    <w:tmpl w:val="3DB4B3F6"/>
    <w:lvl w:ilvl="0" w:tplc="6A165870">
      <w:start w:val="1"/>
      <w:numFmt w:val="bullet"/>
      <w:lvlText w:val=""/>
      <w:lvlJc w:val="left"/>
      <w:pPr>
        <w:tabs>
          <w:tab w:val="num" w:pos="113"/>
        </w:tabs>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6C3C08"/>
    <w:multiLevelType w:val="hybridMultilevel"/>
    <w:tmpl w:val="8AD0B372"/>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D016B1"/>
    <w:multiLevelType w:val="hybridMultilevel"/>
    <w:tmpl w:val="69127226"/>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383381"/>
    <w:multiLevelType w:val="hybridMultilevel"/>
    <w:tmpl w:val="10A4CE8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6C5CEC"/>
    <w:multiLevelType w:val="hybridMultilevel"/>
    <w:tmpl w:val="130AB0DA"/>
    <w:lvl w:ilvl="0" w:tplc="4046154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C4853E7"/>
    <w:multiLevelType w:val="hybridMultilevel"/>
    <w:tmpl w:val="1D3AA7B2"/>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nsid w:val="3E063B5D"/>
    <w:multiLevelType w:val="hybridMultilevel"/>
    <w:tmpl w:val="501CAA20"/>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137E5B"/>
    <w:multiLevelType w:val="hybridMultilevel"/>
    <w:tmpl w:val="5D70F45C"/>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nsid w:val="42712EA2"/>
    <w:multiLevelType w:val="hybridMultilevel"/>
    <w:tmpl w:val="616277E4"/>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97106E"/>
    <w:multiLevelType w:val="hybridMultilevel"/>
    <w:tmpl w:val="0CFC9328"/>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2C57F5"/>
    <w:multiLevelType w:val="hybridMultilevel"/>
    <w:tmpl w:val="2ECCB716"/>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nsid w:val="4EEF7350"/>
    <w:multiLevelType w:val="hybridMultilevel"/>
    <w:tmpl w:val="3BF44FA8"/>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3B5285"/>
    <w:multiLevelType w:val="hybridMultilevel"/>
    <w:tmpl w:val="F58CA1C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3670A6"/>
    <w:multiLevelType w:val="hybridMultilevel"/>
    <w:tmpl w:val="DA720996"/>
    <w:lvl w:ilvl="0" w:tplc="08090005">
      <w:start w:val="1"/>
      <w:numFmt w:val="bullet"/>
      <w:lvlText w:val=""/>
      <w:lvlJc w:val="left"/>
      <w:pPr>
        <w:tabs>
          <w:tab w:val="num" w:pos="113"/>
        </w:tabs>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743957"/>
    <w:multiLevelType w:val="hybridMultilevel"/>
    <w:tmpl w:val="01D235A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F909DA"/>
    <w:multiLevelType w:val="hybridMultilevel"/>
    <w:tmpl w:val="4C2CAFEA"/>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1">
    <w:nsid w:val="5A623297"/>
    <w:multiLevelType w:val="hybridMultilevel"/>
    <w:tmpl w:val="147A13BA"/>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nsid w:val="5CAA31A8"/>
    <w:multiLevelType w:val="hybridMultilevel"/>
    <w:tmpl w:val="4D66C4C6"/>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nsid w:val="61553CC1"/>
    <w:multiLevelType w:val="hybridMultilevel"/>
    <w:tmpl w:val="DC66C166"/>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4E5092"/>
    <w:multiLevelType w:val="hybridMultilevel"/>
    <w:tmpl w:val="51F6E41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752F6C"/>
    <w:multiLevelType w:val="hybridMultilevel"/>
    <w:tmpl w:val="31B2BFEC"/>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2C01E0"/>
    <w:multiLevelType w:val="hybridMultilevel"/>
    <w:tmpl w:val="5964C220"/>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0901FF"/>
    <w:multiLevelType w:val="hybridMultilevel"/>
    <w:tmpl w:val="8F00723E"/>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9C6303"/>
    <w:multiLevelType w:val="hybridMultilevel"/>
    <w:tmpl w:val="6F62838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B67912"/>
    <w:multiLevelType w:val="hybridMultilevel"/>
    <w:tmpl w:val="18E681FA"/>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nsid w:val="748A2721"/>
    <w:multiLevelType w:val="hybridMultilevel"/>
    <w:tmpl w:val="C19C2FA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B03B27"/>
    <w:multiLevelType w:val="hybridMultilevel"/>
    <w:tmpl w:val="EB12C8E4"/>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2">
    <w:nsid w:val="7CF063CC"/>
    <w:multiLevelType w:val="hybridMultilevel"/>
    <w:tmpl w:val="86BA131A"/>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2"/>
  </w:num>
  <w:num w:numId="4">
    <w:abstractNumId w:val="14"/>
  </w:num>
  <w:num w:numId="5">
    <w:abstractNumId w:val="15"/>
  </w:num>
  <w:num w:numId="6">
    <w:abstractNumId w:val="23"/>
  </w:num>
  <w:num w:numId="7">
    <w:abstractNumId w:val="33"/>
  </w:num>
  <w:num w:numId="8">
    <w:abstractNumId w:val="26"/>
  </w:num>
  <w:num w:numId="9">
    <w:abstractNumId w:val="1"/>
  </w:num>
  <w:num w:numId="10">
    <w:abstractNumId w:val="2"/>
  </w:num>
  <w:num w:numId="11">
    <w:abstractNumId w:val="28"/>
  </w:num>
  <w:num w:numId="12">
    <w:abstractNumId w:val="8"/>
  </w:num>
  <w:num w:numId="13">
    <w:abstractNumId w:val="10"/>
  </w:num>
  <w:num w:numId="14">
    <w:abstractNumId w:val="31"/>
  </w:num>
  <w:num w:numId="15">
    <w:abstractNumId w:val="25"/>
  </w:num>
  <w:num w:numId="16">
    <w:abstractNumId w:val="16"/>
  </w:num>
  <w:num w:numId="17">
    <w:abstractNumId w:val="6"/>
  </w:num>
  <w:num w:numId="18">
    <w:abstractNumId w:val="24"/>
  </w:num>
  <w:num w:numId="19">
    <w:abstractNumId w:val="36"/>
  </w:num>
  <w:num w:numId="20">
    <w:abstractNumId w:val="21"/>
  </w:num>
  <w:num w:numId="21">
    <w:abstractNumId w:val="5"/>
  </w:num>
  <w:num w:numId="22">
    <w:abstractNumId w:val="37"/>
  </w:num>
  <w:num w:numId="23">
    <w:abstractNumId w:val="13"/>
  </w:num>
  <w:num w:numId="24">
    <w:abstractNumId w:val="17"/>
  </w:num>
  <w:num w:numId="25">
    <w:abstractNumId w:val="3"/>
  </w:num>
  <w:num w:numId="26">
    <w:abstractNumId w:val="35"/>
  </w:num>
  <w:num w:numId="27">
    <w:abstractNumId w:val="38"/>
  </w:num>
  <w:num w:numId="28">
    <w:abstractNumId w:val="18"/>
  </w:num>
  <w:num w:numId="29">
    <w:abstractNumId w:val="27"/>
  </w:num>
  <w:num w:numId="30">
    <w:abstractNumId w:val="19"/>
  </w:num>
  <w:num w:numId="31">
    <w:abstractNumId w:val="34"/>
  </w:num>
  <w:num w:numId="32">
    <w:abstractNumId w:val="7"/>
  </w:num>
  <w:num w:numId="33">
    <w:abstractNumId w:val="4"/>
  </w:num>
  <w:num w:numId="34">
    <w:abstractNumId w:val="9"/>
  </w:num>
  <w:num w:numId="35">
    <w:abstractNumId w:val="40"/>
  </w:num>
  <w:num w:numId="36">
    <w:abstractNumId w:val="29"/>
  </w:num>
  <w:num w:numId="37">
    <w:abstractNumId w:val="20"/>
  </w:num>
  <w:num w:numId="38">
    <w:abstractNumId w:val="32"/>
  </w:num>
  <w:num w:numId="39">
    <w:abstractNumId w:val="30"/>
  </w:num>
  <w:num w:numId="40">
    <w:abstractNumId w:val="22"/>
  </w:num>
  <w:num w:numId="41">
    <w:abstractNumId w:val="41"/>
  </w:num>
  <w:num w:numId="42">
    <w:abstractNumId w:val="39"/>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05F06"/>
    <w:rsid w:val="0003784C"/>
    <w:rsid w:val="00061EEB"/>
    <w:rsid w:val="000910AF"/>
    <w:rsid w:val="000E0D48"/>
    <w:rsid w:val="000E6DCC"/>
    <w:rsid w:val="000F5F5F"/>
    <w:rsid w:val="000F6455"/>
    <w:rsid w:val="00114C1C"/>
    <w:rsid w:val="0012623C"/>
    <w:rsid w:val="00150650"/>
    <w:rsid w:val="001579D1"/>
    <w:rsid w:val="00171753"/>
    <w:rsid w:val="00173874"/>
    <w:rsid w:val="001A3538"/>
    <w:rsid w:val="001C6F0C"/>
    <w:rsid w:val="001E250E"/>
    <w:rsid w:val="001E6877"/>
    <w:rsid w:val="001F4D18"/>
    <w:rsid w:val="00201D79"/>
    <w:rsid w:val="0021694D"/>
    <w:rsid w:val="00217761"/>
    <w:rsid w:val="00222BA6"/>
    <w:rsid w:val="00224056"/>
    <w:rsid w:val="00233834"/>
    <w:rsid w:val="002738E7"/>
    <w:rsid w:val="00275C36"/>
    <w:rsid w:val="00281AAA"/>
    <w:rsid w:val="00285626"/>
    <w:rsid w:val="002D5397"/>
    <w:rsid w:val="002D595D"/>
    <w:rsid w:val="002D6EDC"/>
    <w:rsid w:val="002E08CA"/>
    <w:rsid w:val="00311DEE"/>
    <w:rsid w:val="00324D14"/>
    <w:rsid w:val="003613DA"/>
    <w:rsid w:val="003762C3"/>
    <w:rsid w:val="003B0B1B"/>
    <w:rsid w:val="003E63BA"/>
    <w:rsid w:val="003F0032"/>
    <w:rsid w:val="00420523"/>
    <w:rsid w:val="00423944"/>
    <w:rsid w:val="00425913"/>
    <w:rsid w:val="0043243A"/>
    <w:rsid w:val="00441A1C"/>
    <w:rsid w:val="004A3F07"/>
    <w:rsid w:val="004B1AD6"/>
    <w:rsid w:val="004E1635"/>
    <w:rsid w:val="004F7EC2"/>
    <w:rsid w:val="00501BBA"/>
    <w:rsid w:val="005053FF"/>
    <w:rsid w:val="005469A1"/>
    <w:rsid w:val="00552996"/>
    <w:rsid w:val="005611EE"/>
    <w:rsid w:val="00571889"/>
    <w:rsid w:val="00572DC4"/>
    <w:rsid w:val="0058720B"/>
    <w:rsid w:val="00587C88"/>
    <w:rsid w:val="005902EE"/>
    <w:rsid w:val="00597225"/>
    <w:rsid w:val="005D25BA"/>
    <w:rsid w:val="005E2804"/>
    <w:rsid w:val="005E3B15"/>
    <w:rsid w:val="005E6517"/>
    <w:rsid w:val="00600B9D"/>
    <w:rsid w:val="0060340A"/>
    <w:rsid w:val="00605D07"/>
    <w:rsid w:val="0060780D"/>
    <w:rsid w:val="00626C0E"/>
    <w:rsid w:val="00654564"/>
    <w:rsid w:val="0067346E"/>
    <w:rsid w:val="006866F1"/>
    <w:rsid w:val="006A7402"/>
    <w:rsid w:val="006A7625"/>
    <w:rsid w:val="006B2CEF"/>
    <w:rsid w:val="006C7DA2"/>
    <w:rsid w:val="00705DFE"/>
    <w:rsid w:val="007243AA"/>
    <w:rsid w:val="007476DB"/>
    <w:rsid w:val="00751798"/>
    <w:rsid w:val="007562A3"/>
    <w:rsid w:val="00781F35"/>
    <w:rsid w:val="007858B1"/>
    <w:rsid w:val="00797947"/>
    <w:rsid w:val="007A0067"/>
    <w:rsid w:val="007B666C"/>
    <w:rsid w:val="007C2C6F"/>
    <w:rsid w:val="007C3BA3"/>
    <w:rsid w:val="007E2509"/>
    <w:rsid w:val="007E6F47"/>
    <w:rsid w:val="007F02AF"/>
    <w:rsid w:val="0080128D"/>
    <w:rsid w:val="00807FF3"/>
    <w:rsid w:val="00814988"/>
    <w:rsid w:val="00821C17"/>
    <w:rsid w:val="008269F1"/>
    <w:rsid w:val="00835077"/>
    <w:rsid w:val="00844BCA"/>
    <w:rsid w:val="008559E1"/>
    <w:rsid w:val="00861EE8"/>
    <w:rsid w:val="00864792"/>
    <w:rsid w:val="0088043B"/>
    <w:rsid w:val="008A556B"/>
    <w:rsid w:val="008B445A"/>
    <w:rsid w:val="008B77B2"/>
    <w:rsid w:val="008D70D6"/>
    <w:rsid w:val="008E4C71"/>
    <w:rsid w:val="008F1819"/>
    <w:rsid w:val="00911684"/>
    <w:rsid w:val="009331E3"/>
    <w:rsid w:val="00936C53"/>
    <w:rsid w:val="00942B1E"/>
    <w:rsid w:val="009541AE"/>
    <w:rsid w:val="00983A17"/>
    <w:rsid w:val="009938B3"/>
    <w:rsid w:val="009A2631"/>
    <w:rsid w:val="009B2783"/>
    <w:rsid w:val="009B6605"/>
    <w:rsid w:val="009B6DC2"/>
    <w:rsid w:val="009D72A7"/>
    <w:rsid w:val="009F5C1F"/>
    <w:rsid w:val="009F6E1B"/>
    <w:rsid w:val="00A03000"/>
    <w:rsid w:val="00A05AF6"/>
    <w:rsid w:val="00A417B6"/>
    <w:rsid w:val="00A53A06"/>
    <w:rsid w:val="00A8678F"/>
    <w:rsid w:val="00A92904"/>
    <w:rsid w:val="00A9716B"/>
    <w:rsid w:val="00AB2887"/>
    <w:rsid w:val="00AD2F04"/>
    <w:rsid w:val="00AE2FFF"/>
    <w:rsid w:val="00B163AC"/>
    <w:rsid w:val="00B661D9"/>
    <w:rsid w:val="00B729FA"/>
    <w:rsid w:val="00B87A76"/>
    <w:rsid w:val="00BA6894"/>
    <w:rsid w:val="00BA6D7F"/>
    <w:rsid w:val="00BB05C2"/>
    <w:rsid w:val="00BE3F7E"/>
    <w:rsid w:val="00BE7670"/>
    <w:rsid w:val="00BF18FB"/>
    <w:rsid w:val="00C03ABC"/>
    <w:rsid w:val="00C1579A"/>
    <w:rsid w:val="00C41276"/>
    <w:rsid w:val="00C451C1"/>
    <w:rsid w:val="00C46266"/>
    <w:rsid w:val="00C57C6D"/>
    <w:rsid w:val="00CB07E1"/>
    <w:rsid w:val="00CC12AF"/>
    <w:rsid w:val="00CC2B54"/>
    <w:rsid w:val="00D042F7"/>
    <w:rsid w:val="00D079CB"/>
    <w:rsid w:val="00D12AF4"/>
    <w:rsid w:val="00D1473F"/>
    <w:rsid w:val="00D2493D"/>
    <w:rsid w:val="00D367A5"/>
    <w:rsid w:val="00D52C1F"/>
    <w:rsid w:val="00D53703"/>
    <w:rsid w:val="00D84503"/>
    <w:rsid w:val="00D910EE"/>
    <w:rsid w:val="00DA2E37"/>
    <w:rsid w:val="00DB7AF9"/>
    <w:rsid w:val="00DD402C"/>
    <w:rsid w:val="00E007B3"/>
    <w:rsid w:val="00E35FEB"/>
    <w:rsid w:val="00E42296"/>
    <w:rsid w:val="00E45B96"/>
    <w:rsid w:val="00E54D61"/>
    <w:rsid w:val="00E940C3"/>
    <w:rsid w:val="00EA0700"/>
    <w:rsid w:val="00EA3A0D"/>
    <w:rsid w:val="00EA6825"/>
    <w:rsid w:val="00EF11AB"/>
    <w:rsid w:val="00F12587"/>
    <w:rsid w:val="00F20854"/>
    <w:rsid w:val="00F66477"/>
    <w:rsid w:val="00F80B52"/>
    <w:rsid w:val="00F84ED7"/>
    <w:rsid w:val="00FD1B03"/>
    <w:rsid w:val="00FE1CDF"/>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70D0-2DB9-498E-B202-678CD9E7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BC44EF30</Template>
  <TotalTime>0</TotalTime>
  <Pages>3</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Carolyn Duncan</cp:lastModifiedBy>
  <cp:revision>2</cp:revision>
  <cp:lastPrinted>2014-09-19T08:59:00Z</cp:lastPrinted>
  <dcterms:created xsi:type="dcterms:W3CDTF">2019-10-16T10:28:00Z</dcterms:created>
  <dcterms:modified xsi:type="dcterms:W3CDTF">2019-10-16T10:28:00Z</dcterms:modified>
</cp:coreProperties>
</file>