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EE8" w:rsidRDefault="00861EE8" w:rsidP="00861EE8">
      <w:pPr>
        <w:spacing w:after="0" w:line="240" w:lineRule="auto"/>
        <w:jc w:val="center"/>
        <w:rPr>
          <w:rFonts w:ascii="Segoe UI" w:hAnsi="Segoe UI" w:cs="Segoe UI"/>
          <w:color w:val="F79646"/>
          <w:sz w:val="17"/>
          <w:szCs w:val="17"/>
        </w:rPr>
      </w:pPr>
    </w:p>
    <w:tbl>
      <w:tblPr>
        <w:tblStyle w:val="TableGrid"/>
        <w:tblpPr w:leftFromText="180" w:rightFromText="180" w:vertAnchor="page" w:horzAnchor="margin" w:tblpY="1381"/>
        <w:tblW w:w="155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51"/>
        <w:gridCol w:w="4983"/>
        <w:gridCol w:w="6759"/>
      </w:tblGrid>
      <w:tr w:rsidR="00D94B92" w:rsidRPr="00B221D5" w:rsidTr="00D94B92">
        <w:tc>
          <w:tcPr>
            <w:tcW w:w="3851" w:type="dxa"/>
            <w:tcBorders>
              <w:right w:val="single" w:sz="4" w:space="0" w:color="FFFFFF" w:themeColor="background1"/>
            </w:tcBorders>
            <w:shd w:val="clear" w:color="auto" w:fill="F79646"/>
          </w:tcPr>
          <w:p w:rsidR="00D94B92" w:rsidRPr="00B221D5" w:rsidRDefault="00D94B92" w:rsidP="00D94B92">
            <w:pPr>
              <w:rPr>
                <w:rFonts w:ascii="Segoe UI" w:hAnsi="Segoe UI" w:cs="Segoe UI"/>
                <w:b/>
                <w:color w:val="FFFFFF" w:themeColor="background1"/>
                <w:sz w:val="17"/>
                <w:szCs w:val="17"/>
              </w:rPr>
            </w:pPr>
            <w:r w:rsidRPr="00B221D5">
              <w:rPr>
                <w:rFonts w:ascii="Segoe UI" w:hAnsi="Segoe UI" w:cs="Segoe UI"/>
                <w:b/>
                <w:color w:val="FFFFFF" w:themeColor="background1"/>
                <w:sz w:val="17"/>
                <w:szCs w:val="17"/>
              </w:rPr>
              <w:t>Environment - Observing Life cycles</w:t>
            </w:r>
          </w:p>
        </w:tc>
        <w:tc>
          <w:tcPr>
            <w:tcW w:w="4983" w:type="dxa"/>
            <w:tcBorders>
              <w:left w:val="single" w:sz="4" w:space="0" w:color="FFFFFF" w:themeColor="background1"/>
              <w:right w:val="single" w:sz="4" w:space="0" w:color="FFFFFF" w:themeColor="background1"/>
            </w:tcBorders>
            <w:shd w:val="clear" w:color="auto" w:fill="F79646"/>
          </w:tcPr>
          <w:p w:rsidR="00D94B92" w:rsidRPr="00B221D5" w:rsidRDefault="00D94B92" w:rsidP="00D94B92">
            <w:pPr>
              <w:rPr>
                <w:rFonts w:ascii="Segoe UI" w:hAnsi="Segoe UI" w:cs="Segoe UI"/>
                <w:b/>
                <w:color w:val="FFFFFF" w:themeColor="background1"/>
                <w:sz w:val="17"/>
                <w:szCs w:val="17"/>
              </w:rPr>
            </w:pPr>
            <w:r w:rsidRPr="00B221D5">
              <w:rPr>
                <w:rFonts w:ascii="Segoe UI" w:hAnsi="Segoe UI" w:cs="Segoe UI"/>
                <w:b/>
                <w:color w:val="FFFFFF" w:themeColor="background1"/>
                <w:sz w:val="17"/>
                <w:szCs w:val="17"/>
              </w:rPr>
              <w:t>Material Properties – Testing Material Properties</w:t>
            </w:r>
          </w:p>
        </w:tc>
        <w:tc>
          <w:tcPr>
            <w:tcW w:w="6759" w:type="dxa"/>
            <w:tcBorders>
              <w:left w:val="single" w:sz="4" w:space="0" w:color="FFFFFF" w:themeColor="background1"/>
            </w:tcBorders>
            <w:shd w:val="clear" w:color="auto" w:fill="F79646"/>
          </w:tcPr>
          <w:p w:rsidR="00D94B92" w:rsidRPr="00B221D5" w:rsidRDefault="00D94B92" w:rsidP="00D94B92">
            <w:pPr>
              <w:rPr>
                <w:rFonts w:ascii="Segoe UI" w:hAnsi="Segoe UI" w:cs="Segoe UI"/>
                <w:b/>
                <w:color w:val="FFFFFF" w:themeColor="background1"/>
                <w:sz w:val="17"/>
                <w:szCs w:val="17"/>
              </w:rPr>
            </w:pPr>
            <w:r w:rsidRPr="00B221D5">
              <w:rPr>
                <w:rFonts w:ascii="Segoe UI" w:hAnsi="Segoe UI" w:cs="Segoe UI"/>
                <w:b/>
                <w:bCs/>
                <w:color w:val="FFFFFF" w:themeColor="background1"/>
                <w:sz w:val="17"/>
                <w:szCs w:val="17"/>
              </w:rPr>
              <w:t>Material Changes - Reversible changes</w:t>
            </w:r>
          </w:p>
        </w:tc>
      </w:tr>
      <w:tr w:rsidR="00D94B92" w:rsidRPr="00F46269" w:rsidTr="00D94B92">
        <w:trPr>
          <w:trHeight w:val="2504"/>
        </w:trPr>
        <w:tc>
          <w:tcPr>
            <w:tcW w:w="3851" w:type="dxa"/>
            <w:vMerge w:val="restart"/>
          </w:tcPr>
          <w:p w:rsidR="00D94B92" w:rsidRPr="00B73311" w:rsidRDefault="00D94B92" w:rsidP="00D94B92">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D94B92" w:rsidRPr="00B73311" w:rsidRDefault="00D94B92" w:rsidP="00D94B92">
            <w:pPr>
              <w:pStyle w:val="Default"/>
              <w:numPr>
                <w:ilvl w:val="0"/>
                <w:numId w:val="13"/>
              </w:numPr>
              <w:rPr>
                <w:rFonts w:ascii="Segoe UI" w:hAnsi="Segoe UI" w:cs="Segoe UI"/>
                <w:color w:val="000000" w:themeColor="text1"/>
                <w:sz w:val="17"/>
                <w:szCs w:val="17"/>
              </w:rPr>
            </w:pPr>
            <w:r w:rsidRPr="00E228DB">
              <w:rPr>
                <w:rFonts w:ascii="Segoe UI" w:hAnsi="Segoe UI" w:cs="Segoe UI"/>
                <w:color w:val="000000" w:themeColor="text1"/>
                <w:sz w:val="17"/>
                <w:szCs w:val="17"/>
                <w:u w:val="single"/>
              </w:rPr>
              <w:t>Describe the differences in the life cycles of a mammal, an amphibian, an insect and a bird</w:t>
            </w:r>
            <w:r w:rsidRPr="00B73311">
              <w:rPr>
                <w:rFonts w:ascii="Segoe UI" w:hAnsi="Segoe UI" w:cs="Segoe UI"/>
                <w:color w:val="000000" w:themeColor="text1"/>
                <w:sz w:val="17"/>
                <w:szCs w:val="17"/>
              </w:rPr>
              <w:t>.</w:t>
            </w:r>
          </w:p>
          <w:p w:rsidR="00D94B92" w:rsidRPr="00AC51CB" w:rsidRDefault="00D94B92" w:rsidP="00D94B92">
            <w:pPr>
              <w:pStyle w:val="Default"/>
              <w:numPr>
                <w:ilvl w:val="0"/>
                <w:numId w:val="13"/>
              </w:numPr>
              <w:rPr>
                <w:rFonts w:ascii="Segoe UI" w:hAnsi="Segoe UI" w:cs="Segoe UI"/>
                <w:color w:val="000000" w:themeColor="text1"/>
                <w:sz w:val="17"/>
                <w:szCs w:val="17"/>
                <w:u w:val="single"/>
              </w:rPr>
            </w:pPr>
            <w:r w:rsidRPr="00AC51CB">
              <w:rPr>
                <w:rFonts w:ascii="Segoe UI" w:hAnsi="Segoe UI" w:cs="Segoe UI"/>
                <w:color w:val="000000" w:themeColor="text1"/>
                <w:sz w:val="17"/>
                <w:szCs w:val="17"/>
                <w:u w:val="single"/>
              </w:rPr>
              <w:t>Describe the life process of reproduction in some plants and animals.</w:t>
            </w:r>
          </w:p>
          <w:p w:rsidR="00D94B92" w:rsidRPr="00AC51CB" w:rsidRDefault="00D94B92" w:rsidP="00D94B92">
            <w:pPr>
              <w:pStyle w:val="Default"/>
              <w:numPr>
                <w:ilvl w:val="0"/>
                <w:numId w:val="3"/>
              </w:numPr>
              <w:rPr>
                <w:rFonts w:ascii="Segoe UI" w:hAnsi="Segoe UI" w:cs="Segoe UI"/>
                <w:color w:val="000000" w:themeColor="text1"/>
                <w:sz w:val="17"/>
                <w:szCs w:val="17"/>
                <w:u w:val="single"/>
              </w:rPr>
            </w:pPr>
            <w:r>
              <w:rPr>
                <w:rFonts w:ascii="Segoe UI" w:hAnsi="Segoe UI" w:cs="Segoe UI"/>
                <w:color w:val="000000" w:themeColor="text1"/>
                <w:sz w:val="17"/>
                <w:szCs w:val="17"/>
                <w:u w:val="single"/>
              </w:rPr>
              <w:t xml:space="preserve">Name, locate and describe the functions of the main parts of reproductive system of plants </w:t>
            </w:r>
            <w:r>
              <w:rPr>
                <w:rFonts w:ascii="Segoe UI" w:hAnsi="Segoe UI" w:cs="Segoe UI"/>
                <w:color w:val="000000" w:themeColor="text1"/>
                <w:sz w:val="17"/>
                <w:szCs w:val="17"/>
              </w:rPr>
              <w:t>(stigma, stamen, petal, sepal, pollen, ovary)</w:t>
            </w:r>
          </w:p>
          <w:p w:rsidR="00D94B92" w:rsidRPr="005B2066" w:rsidRDefault="00D94B92" w:rsidP="00D94B92">
            <w:pPr>
              <w:pStyle w:val="Default"/>
              <w:rPr>
                <w:rFonts w:ascii="Segoe UI" w:hAnsi="Segoe UI" w:cs="Segoe UI"/>
                <w:sz w:val="4"/>
                <w:szCs w:val="17"/>
              </w:rPr>
            </w:pPr>
          </w:p>
          <w:p w:rsidR="00D94B92" w:rsidRPr="00B73311" w:rsidRDefault="00D94B92" w:rsidP="00D94B92">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D94B92" w:rsidRPr="00B73311" w:rsidRDefault="00D94B92" w:rsidP="00D94B92">
            <w:pPr>
              <w:pStyle w:val="Default"/>
              <w:rPr>
                <w:rFonts w:ascii="Segoe UI" w:hAnsi="Segoe UI" w:cs="Segoe UI"/>
                <w:color w:val="auto"/>
                <w:sz w:val="17"/>
                <w:szCs w:val="17"/>
              </w:rPr>
            </w:pPr>
            <w:r w:rsidRPr="00B73311">
              <w:rPr>
                <w:rFonts w:ascii="Segoe UI" w:hAnsi="Segoe UI" w:cs="Segoe UI"/>
                <w:sz w:val="17"/>
                <w:szCs w:val="17"/>
              </w:rPr>
              <w:t xml:space="preserve">Pupils should </w:t>
            </w:r>
            <w:r w:rsidRPr="00B73311">
              <w:rPr>
                <w:rFonts w:ascii="Segoe UI" w:hAnsi="Segoe UI" w:cs="Segoe UI"/>
                <w:color w:val="000000" w:themeColor="text1"/>
                <w:sz w:val="17"/>
                <w:szCs w:val="17"/>
              </w:rPr>
              <w:t xml:space="preserve">study and raise questions about their local environment throughout the year. They should observe </w:t>
            </w:r>
            <w:r w:rsidRPr="00B73311">
              <w:rPr>
                <w:rFonts w:ascii="Segoe UI" w:hAnsi="Segoe UI" w:cs="Segoe UI"/>
                <w:color w:val="auto"/>
                <w:sz w:val="17"/>
                <w:szCs w:val="17"/>
              </w:rPr>
              <w:t xml:space="preserve">life-cycle changes in a variety of living things, for example plants in the vegetable garden or flower border, and animals in the local environment. They should find out about the work of naturalists and animal behaviourists, for example, David Attenborough and Jane Goodall. </w:t>
            </w:r>
          </w:p>
          <w:p w:rsidR="00D94B92" w:rsidRPr="00B73311" w:rsidRDefault="00D94B92" w:rsidP="00D94B92">
            <w:pPr>
              <w:pStyle w:val="Default"/>
              <w:rPr>
                <w:rFonts w:ascii="Segoe UI" w:hAnsi="Segoe UI" w:cs="Segoe UI"/>
                <w:color w:val="auto"/>
                <w:sz w:val="17"/>
                <w:szCs w:val="17"/>
              </w:rPr>
            </w:pPr>
            <w:r w:rsidRPr="00B73311">
              <w:rPr>
                <w:rFonts w:ascii="Segoe UI" w:hAnsi="Segoe UI" w:cs="Segoe UI"/>
                <w:color w:val="auto"/>
                <w:sz w:val="17"/>
                <w:szCs w:val="17"/>
              </w:rPr>
              <w:t xml:space="preserve">Pupils should find out about different types of reproduction, including </w:t>
            </w:r>
            <w:r w:rsidRPr="00AC51CB">
              <w:rPr>
                <w:rFonts w:ascii="Segoe UI" w:hAnsi="Segoe UI" w:cs="Segoe UI"/>
                <w:color w:val="auto"/>
                <w:sz w:val="17"/>
                <w:szCs w:val="17"/>
              </w:rPr>
              <w:t>sexual</w:t>
            </w:r>
            <w:r w:rsidRPr="00B73311">
              <w:rPr>
                <w:rFonts w:ascii="Segoe UI" w:hAnsi="Segoe UI" w:cs="Segoe UI"/>
                <w:color w:val="auto"/>
                <w:sz w:val="17"/>
                <w:szCs w:val="17"/>
              </w:rPr>
              <w:t xml:space="preserve"> and asexual reproduction in plants and sexual reproduction in animals. </w:t>
            </w:r>
          </w:p>
          <w:p w:rsidR="00D94B92" w:rsidRPr="005B2066" w:rsidRDefault="00D94B92" w:rsidP="00D94B92">
            <w:pPr>
              <w:pStyle w:val="Default"/>
              <w:rPr>
                <w:rFonts w:ascii="Segoe UI" w:hAnsi="Segoe UI" w:cs="Segoe UI"/>
                <w:sz w:val="4"/>
                <w:szCs w:val="17"/>
              </w:rPr>
            </w:pPr>
          </w:p>
          <w:p w:rsidR="00D94B92" w:rsidRPr="00B73311" w:rsidRDefault="00D94B92" w:rsidP="00D94B92">
            <w:pPr>
              <w:pStyle w:val="Default"/>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D94B92" w:rsidRPr="00B73311" w:rsidRDefault="00D94B92" w:rsidP="00D94B92">
            <w:pPr>
              <w:pStyle w:val="Default"/>
              <w:numPr>
                <w:ilvl w:val="0"/>
                <w:numId w:val="9"/>
              </w:numPr>
              <w:rPr>
                <w:rFonts w:ascii="Segoe UI" w:hAnsi="Segoe UI" w:cs="Segoe UI"/>
                <w:color w:val="auto"/>
                <w:sz w:val="17"/>
                <w:szCs w:val="17"/>
              </w:rPr>
            </w:pPr>
            <w:r w:rsidRPr="00E65FEB">
              <w:rPr>
                <w:rFonts w:ascii="Segoe UI" w:hAnsi="Segoe UI" w:cs="Segoe UI"/>
                <w:b/>
                <w:color w:val="auto"/>
                <w:sz w:val="17"/>
                <w:szCs w:val="17"/>
              </w:rPr>
              <w:t>Observing</w:t>
            </w:r>
            <w:r w:rsidRPr="00B73311">
              <w:rPr>
                <w:rFonts w:ascii="Segoe UI" w:hAnsi="Segoe UI" w:cs="Segoe UI"/>
                <w:color w:val="auto"/>
                <w:sz w:val="17"/>
                <w:szCs w:val="17"/>
              </w:rPr>
              <w:t xml:space="preserve"> and </w:t>
            </w:r>
            <w:r w:rsidRPr="00E65FEB">
              <w:rPr>
                <w:rFonts w:ascii="Segoe UI" w:hAnsi="Segoe UI" w:cs="Segoe UI"/>
                <w:b/>
                <w:color w:val="auto"/>
                <w:sz w:val="17"/>
                <w:szCs w:val="17"/>
              </w:rPr>
              <w:t>comparing</w:t>
            </w:r>
            <w:r w:rsidRPr="00B73311">
              <w:rPr>
                <w:rFonts w:ascii="Segoe UI" w:hAnsi="Segoe UI" w:cs="Segoe UI"/>
                <w:color w:val="auto"/>
                <w:sz w:val="17"/>
                <w:szCs w:val="17"/>
              </w:rPr>
              <w:t xml:space="preserve"> the life cycles of plants and animals in their local environment with other plants and animals around the world (in the rainforest, in the oceans, in desert areas and in prehistoric times).</w:t>
            </w:r>
          </w:p>
          <w:p w:rsidR="00D94B92" w:rsidRPr="00B73311" w:rsidRDefault="00D94B92" w:rsidP="00D94B92">
            <w:pPr>
              <w:pStyle w:val="Default"/>
              <w:numPr>
                <w:ilvl w:val="0"/>
                <w:numId w:val="9"/>
              </w:numPr>
              <w:rPr>
                <w:rFonts w:ascii="Segoe UI" w:hAnsi="Segoe UI" w:cs="Segoe UI"/>
                <w:color w:val="auto"/>
                <w:sz w:val="17"/>
                <w:szCs w:val="17"/>
              </w:rPr>
            </w:pPr>
            <w:r w:rsidRPr="00C562B9">
              <w:rPr>
                <w:rFonts w:ascii="Segoe UI" w:hAnsi="Segoe UI" w:cs="Segoe UI"/>
                <w:b/>
                <w:color w:val="auto"/>
                <w:sz w:val="17"/>
                <w:szCs w:val="17"/>
              </w:rPr>
              <w:t>Asking</w:t>
            </w:r>
            <w:r w:rsidRPr="00B73311">
              <w:rPr>
                <w:rFonts w:ascii="Segoe UI" w:hAnsi="Segoe UI" w:cs="Segoe UI"/>
                <w:color w:val="auto"/>
                <w:sz w:val="17"/>
                <w:szCs w:val="17"/>
              </w:rPr>
              <w:t xml:space="preserve"> pertinent </w:t>
            </w:r>
            <w:r w:rsidRPr="00C562B9">
              <w:rPr>
                <w:rFonts w:ascii="Segoe UI" w:hAnsi="Segoe UI" w:cs="Segoe UI"/>
                <w:b/>
                <w:color w:val="auto"/>
                <w:sz w:val="17"/>
                <w:szCs w:val="17"/>
              </w:rPr>
              <w:t>questions</w:t>
            </w:r>
            <w:r w:rsidRPr="00B73311">
              <w:rPr>
                <w:rFonts w:ascii="Segoe UI" w:hAnsi="Segoe UI" w:cs="Segoe UI"/>
                <w:color w:val="auto"/>
                <w:sz w:val="17"/>
                <w:szCs w:val="17"/>
              </w:rPr>
              <w:t>.</w:t>
            </w:r>
          </w:p>
          <w:p w:rsidR="00D94B92" w:rsidRPr="00B73311" w:rsidRDefault="00D94B92" w:rsidP="00D94B92">
            <w:pPr>
              <w:pStyle w:val="Default"/>
              <w:numPr>
                <w:ilvl w:val="0"/>
                <w:numId w:val="9"/>
              </w:numPr>
              <w:rPr>
                <w:rFonts w:ascii="Segoe UI" w:hAnsi="Segoe UI" w:cs="Segoe UI"/>
                <w:color w:val="auto"/>
                <w:sz w:val="17"/>
                <w:szCs w:val="17"/>
              </w:rPr>
            </w:pPr>
            <w:r w:rsidRPr="00C562B9">
              <w:rPr>
                <w:rFonts w:ascii="Segoe UI" w:hAnsi="Segoe UI" w:cs="Segoe UI"/>
                <w:b/>
                <w:color w:val="auto"/>
                <w:sz w:val="17"/>
                <w:szCs w:val="17"/>
              </w:rPr>
              <w:t>Suggesting reasons</w:t>
            </w:r>
            <w:r w:rsidRPr="00B73311">
              <w:rPr>
                <w:rFonts w:ascii="Segoe UI" w:hAnsi="Segoe UI" w:cs="Segoe UI"/>
                <w:color w:val="auto"/>
                <w:sz w:val="17"/>
                <w:szCs w:val="17"/>
              </w:rPr>
              <w:t xml:space="preserve"> for similarities </w:t>
            </w:r>
            <w:r>
              <w:rPr>
                <w:rFonts w:ascii="Segoe UI" w:hAnsi="Segoe UI" w:cs="Segoe UI"/>
                <w:color w:val="auto"/>
                <w:sz w:val="17"/>
                <w:szCs w:val="17"/>
              </w:rPr>
              <w:t>and</w:t>
            </w:r>
            <w:r w:rsidRPr="00B73311">
              <w:rPr>
                <w:rFonts w:ascii="Segoe UI" w:hAnsi="Segoe UI" w:cs="Segoe UI"/>
                <w:color w:val="auto"/>
                <w:sz w:val="17"/>
                <w:szCs w:val="17"/>
              </w:rPr>
              <w:t xml:space="preserve"> differences</w:t>
            </w:r>
            <w:r>
              <w:rPr>
                <w:rFonts w:ascii="Segoe UI" w:hAnsi="Segoe UI" w:cs="Segoe UI"/>
                <w:color w:val="auto"/>
                <w:sz w:val="17"/>
                <w:szCs w:val="17"/>
              </w:rPr>
              <w:t xml:space="preserve"> </w:t>
            </w:r>
            <w:r w:rsidRPr="00C562B9">
              <w:rPr>
                <w:rFonts w:ascii="Segoe UI" w:hAnsi="Segoe UI" w:cs="Segoe UI"/>
                <w:b/>
                <w:color w:val="auto"/>
                <w:sz w:val="17"/>
                <w:szCs w:val="17"/>
              </w:rPr>
              <w:t>[grouping and classifying]</w:t>
            </w:r>
            <w:r w:rsidRPr="00C562B9">
              <w:rPr>
                <w:rFonts w:ascii="Segoe UI" w:hAnsi="Segoe UI" w:cs="Segoe UI"/>
                <w:color w:val="auto"/>
                <w:sz w:val="17"/>
                <w:szCs w:val="17"/>
              </w:rPr>
              <w:t>.</w:t>
            </w:r>
          </w:p>
          <w:p w:rsidR="00D94B92" w:rsidRPr="00B73311" w:rsidRDefault="00D94B92" w:rsidP="00D94B92">
            <w:pPr>
              <w:pStyle w:val="Default"/>
              <w:numPr>
                <w:ilvl w:val="0"/>
                <w:numId w:val="9"/>
              </w:numPr>
              <w:rPr>
                <w:rFonts w:ascii="Segoe UI" w:hAnsi="Segoe UI" w:cs="Segoe UI"/>
                <w:color w:val="auto"/>
                <w:sz w:val="17"/>
                <w:szCs w:val="17"/>
              </w:rPr>
            </w:pPr>
            <w:r w:rsidRPr="00B73311">
              <w:rPr>
                <w:rFonts w:ascii="Segoe UI" w:hAnsi="Segoe UI" w:cs="Segoe UI"/>
                <w:color w:val="auto"/>
                <w:sz w:val="17"/>
                <w:szCs w:val="17"/>
              </w:rPr>
              <w:t xml:space="preserve">They might </w:t>
            </w:r>
            <w:r w:rsidRPr="00C562B9">
              <w:rPr>
                <w:rFonts w:ascii="Segoe UI" w:hAnsi="Segoe UI" w:cs="Segoe UI"/>
                <w:b/>
                <w:color w:val="auto"/>
                <w:sz w:val="17"/>
                <w:szCs w:val="17"/>
              </w:rPr>
              <w:t>try to</w:t>
            </w:r>
            <w:r>
              <w:rPr>
                <w:rFonts w:ascii="Segoe UI" w:hAnsi="Segoe UI" w:cs="Segoe UI"/>
                <w:color w:val="auto"/>
                <w:sz w:val="17"/>
                <w:szCs w:val="17"/>
              </w:rPr>
              <w:t xml:space="preserve"> </w:t>
            </w:r>
            <w:r w:rsidRPr="00C562B9">
              <w:rPr>
                <w:rFonts w:ascii="Segoe UI" w:hAnsi="Segoe UI" w:cs="Segoe UI"/>
                <w:b/>
                <w:color w:val="auto"/>
                <w:sz w:val="17"/>
                <w:szCs w:val="17"/>
              </w:rPr>
              <w:t>[explore]</w:t>
            </w:r>
            <w:r w:rsidRPr="00B73311">
              <w:rPr>
                <w:rFonts w:ascii="Segoe UI" w:hAnsi="Segoe UI" w:cs="Segoe UI"/>
                <w:color w:val="auto"/>
                <w:sz w:val="17"/>
                <w:szCs w:val="17"/>
              </w:rPr>
              <w:t xml:space="preserve"> grow new plants from different parts </w:t>
            </w:r>
            <w:r>
              <w:rPr>
                <w:rFonts w:ascii="Segoe UI" w:hAnsi="Segoe UI" w:cs="Segoe UI"/>
                <w:color w:val="auto"/>
                <w:sz w:val="17"/>
                <w:szCs w:val="17"/>
              </w:rPr>
              <w:t>of the parent plant, for e.g.</w:t>
            </w:r>
            <w:r w:rsidRPr="00B73311">
              <w:rPr>
                <w:rFonts w:ascii="Segoe UI" w:hAnsi="Segoe UI" w:cs="Segoe UI"/>
                <w:color w:val="auto"/>
                <w:sz w:val="17"/>
                <w:szCs w:val="17"/>
              </w:rPr>
              <w:t xml:space="preserve">, seeds, stem </w:t>
            </w:r>
            <w:r>
              <w:rPr>
                <w:rFonts w:ascii="Segoe UI" w:hAnsi="Segoe UI" w:cs="Segoe UI"/>
                <w:color w:val="auto"/>
                <w:sz w:val="17"/>
                <w:szCs w:val="17"/>
              </w:rPr>
              <w:t>and</w:t>
            </w:r>
            <w:r w:rsidRPr="00B73311">
              <w:rPr>
                <w:rFonts w:ascii="Segoe UI" w:hAnsi="Segoe UI" w:cs="Segoe UI"/>
                <w:color w:val="auto"/>
                <w:sz w:val="17"/>
                <w:szCs w:val="17"/>
              </w:rPr>
              <w:t xml:space="preserve"> root cuttings, tubers, bulbs.</w:t>
            </w:r>
          </w:p>
          <w:p w:rsidR="00D94B92" w:rsidRPr="00B73311" w:rsidRDefault="00D94B92" w:rsidP="00D94B92">
            <w:pPr>
              <w:pStyle w:val="Default"/>
              <w:numPr>
                <w:ilvl w:val="0"/>
                <w:numId w:val="9"/>
              </w:numPr>
              <w:rPr>
                <w:rFonts w:ascii="Segoe UI" w:hAnsi="Segoe UI" w:cs="Segoe UI"/>
                <w:color w:val="auto"/>
                <w:sz w:val="17"/>
                <w:szCs w:val="17"/>
              </w:rPr>
            </w:pPr>
            <w:r w:rsidRPr="00C562B9">
              <w:rPr>
                <w:rFonts w:ascii="Segoe UI" w:hAnsi="Segoe UI" w:cs="Segoe UI"/>
                <w:b/>
                <w:color w:val="auto"/>
                <w:sz w:val="17"/>
                <w:szCs w:val="17"/>
              </w:rPr>
              <w:t>Observe</w:t>
            </w:r>
            <w:r w:rsidRPr="00B73311">
              <w:rPr>
                <w:rFonts w:ascii="Segoe UI" w:hAnsi="Segoe UI" w:cs="Segoe UI"/>
                <w:color w:val="auto"/>
                <w:sz w:val="17"/>
                <w:szCs w:val="17"/>
              </w:rPr>
              <w:t xml:space="preserve"> </w:t>
            </w:r>
            <w:r w:rsidRPr="00C562B9">
              <w:rPr>
                <w:rFonts w:ascii="Segoe UI" w:hAnsi="Segoe UI" w:cs="Segoe UI"/>
                <w:b/>
                <w:color w:val="auto"/>
                <w:sz w:val="17"/>
                <w:szCs w:val="17"/>
              </w:rPr>
              <w:t>changes</w:t>
            </w:r>
            <w:r w:rsidRPr="00B73311">
              <w:rPr>
                <w:rFonts w:ascii="Segoe UI" w:hAnsi="Segoe UI" w:cs="Segoe UI"/>
                <w:color w:val="auto"/>
                <w:sz w:val="17"/>
                <w:szCs w:val="17"/>
              </w:rPr>
              <w:t xml:space="preserve"> in an animal </w:t>
            </w:r>
            <w:r w:rsidRPr="00C562B9">
              <w:rPr>
                <w:rFonts w:ascii="Segoe UI" w:hAnsi="Segoe UI" w:cs="Segoe UI"/>
                <w:b/>
                <w:color w:val="auto"/>
                <w:sz w:val="17"/>
                <w:szCs w:val="17"/>
              </w:rPr>
              <w:t>over a period of time</w:t>
            </w:r>
            <w:r w:rsidRPr="00B73311">
              <w:rPr>
                <w:rFonts w:ascii="Segoe UI" w:hAnsi="Segoe UI" w:cs="Segoe UI"/>
                <w:color w:val="auto"/>
                <w:sz w:val="17"/>
                <w:szCs w:val="17"/>
              </w:rPr>
              <w:t xml:space="preserve"> (</w:t>
            </w:r>
            <w:r>
              <w:rPr>
                <w:rFonts w:ascii="Segoe UI" w:hAnsi="Segoe UI" w:cs="Segoe UI"/>
                <w:color w:val="auto"/>
                <w:sz w:val="17"/>
                <w:szCs w:val="17"/>
              </w:rPr>
              <w:t xml:space="preserve">e.g. </w:t>
            </w:r>
            <w:r w:rsidRPr="00B73311">
              <w:rPr>
                <w:rFonts w:ascii="Segoe UI" w:hAnsi="Segoe UI" w:cs="Segoe UI"/>
                <w:color w:val="auto"/>
                <w:sz w:val="17"/>
                <w:szCs w:val="17"/>
              </w:rPr>
              <w:t xml:space="preserve">by hatching </w:t>
            </w:r>
            <w:r>
              <w:rPr>
                <w:rFonts w:ascii="Segoe UI" w:hAnsi="Segoe UI" w:cs="Segoe UI"/>
                <w:color w:val="auto"/>
                <w:sz w:val="17"/>
                <w:szCs w:val="17"/>
              </w:rPr>
              <w:t>and</w:t>
            </w:r>
            <w:r w:rsidRPr="00B73311">
              <w:rPr>
                <w:rFonts w:ascii="Segoe UI" w:hAnsi="Segoe UI" w:cs="Segoe UI"/>
                <w:color w:val="auto"/>
                <w:sz w:val="17"/>
                <w:szCs w:val="17"/>
              </w:rPr>
              <w:t xml:space="preserve"> rearing chicks).</w:t>
            </w:r>
          </w:p>
          <w:p w:rsidR="00D94B92" w:rsidRPr="00B73311" w:rsidRDefault="00D94B92" w:rsidP="00D94B92">
            <w:pPr>
              <w:pStyle w:val="Default"/>
              <w:numPr>
                <w:ilvl w:val="0"/>
                <w:numId w:val="9"/>
              </w:numPr>
              <w:rPr>
                <w:rFonts w:ascii="Segoe UI" w:hAnsi="Segoe UI" w:cs="Segoe UI"/>
                <w:color w:val="000000" w:themeColor="text1"/>
                <w:sz w:val="17"/>
                <w:szCs w:val="17"/>
              </w:rPr>
            </w:pPr>
            <w:r w:rsidRPr="00C562B9">
              <w:rPr>
                <w:rFonts w:ascii="Segoe UI" w:hAnsi="Segoe UI" w:cs="Segoe UI"/>
                <w:b/>
                <w:color w:val="auto"/>
                <w:sz w:val="17"/>
                <w:szCs w:val="17"/>
              </w:rPr>
              <w:t>Comparing</w:t>
            </w:r>
            <w:r w:rsidRPr="00B73311">
              <w:rPr>
                <w:rFonts w:ascii="Segoe UI" w:hAnsi="Segoe UI" w:cs="Segoe UI"/>
                <w:color w:val="auto"/>
                <w:sz w:val="17"/>
                <w:szCs w:val="17"/>
              </w:rPr>
              <w:t xml:space="preserve"> how different animals reproduce and grow.</w:t>
            </w:r>
          </w:p>
        </w:tc>
        <w:tc>
          <w:tcPr>
            <w:tcW w:w="4983" w:type="dxa"/>
            <w:vMerge w:val="restart"/>
          </w:tcPr>
          <w:p w:rsidR="00D94B92" w:rsidRPr="00B73311" w:rsidRDefault="00D94B92" w:rsidP="00D94B92">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D94B92" w:rsidRPr="00750A9E" w:rsidRDefault="00D94B92" w:rsidP="00D94B92">
            <w:pPr>
              <w:pStyle w:val="Default"/>
              <w:numPr>
                <w:ilvl w:val="0"/>
                <w:numId w:val="4"/>
              </w:numPr>
              <w:rPr>
                <w:rFonts w:ascii="Segoe UI" w:hAnsi="Segoe UI" w:cs="Segoe UI"/>
                <w:color w:val="000000" w:themeColor="text1"/>
                <w:sz w:val="17"/>
                <w:szCs w:val="17"/>
                <w:u w:val="single"/>
              </w:rPr>
            </w:pPr>
            <w:r w:rsidRPr="00750A9E">
              <w:rPr>
                <w:rFonts w:ascii="Segoe UI" w:hAnsi="Segoe UI" w:cs="Segoe UI"/>
                <w:color w:val="000000" w:themeColor="text1"/>
                <w:sz w:val="17"/>
                <w:szCs w:val="17"/>
                <w:u w:val="single"/>
              </w:rPr>
              <w:t xml:space="preserve">Compare and group together everyday materials on the basis of their properties, including their hardness, solubility, transparency, conductivity (electrical and thermal), and response to magnets. </w:t>
            </w:r>
          </w:p>
          <w:p w:rsidR="00D94B92" w:rsidRPr="00750A9E" w:rsidRDefault="00D94B92" w:rsidP="00D94B92">
            <w:pPr>
              <w:pStyle w:val="Default"/>
              <w:numPr>
                <w:ilvl w:val="0"/>
                <w:numId w:val="4"/>
              </w:numPr>
              <w:rPr>
                <w:rFonts w:ascii="Segoe UI" w:hAnsi="Segoe UI" w:cs="Segoe UI"/>
                <w:color w:val="000000" w:themeColor="text1"/>
                <w:sz w:val="17"/>
                <w:szCs w:val="17"/>
                <w:u w:val="single"/>
              </w:rPr>
            </w:pPr>
            <w:r w:rsidRPr="00750A9E">
              <w:rPr>
                <w:rFonts w:ascii="Segoe UI" w:hAnsi="Segoe UI" w:cs="Segoe UI"/>
                <w:color w:val="000000" w:themeColor="text1"/>
                <w:sz w:val="17"/>
                <w:szCs w:val="17"/>
                <w:u w:val="single"/>
              </w:rPr>
              <w:t>Give reasons, based on evidence from comparative and fair tests, for the particular uses of everyday materials, including metals, wood and plastic (advantages and disadvantages).</w:t>
            </w:r>
          </w:p>
          <w:p w:rsidR="00D94B92" w:rsidRPr="00B73311" w:rsidRDefault="00D94B92" w:rsidP="00D94B92">
            <w:pPr>
              <w:numPr>
                <w:ilvl w:val="0"/>
                <w:numId w:val="11"/>
              </w:numPr>
              <w:spacing w:after="40"/>
              <w:rPr>
                <w:rFonts w:ascii="Segoe UI" w:hAnsi="Segoe UI" w:cs="Segoe UI"/>
                <w:sz w:val="17"/>
                <w:szCs w:val="17"/>
              </w:rPr>
            </w:pPr>
            <w:r w:rsidRPr="00B73311">
              <w:rPr>
                <w:rFonts w:ascii="Segoe UI" w:hAnsi="Segoe UI" w:cs="Segoe UI"/>
                <w:sz w:val="17"/>
                <w:szCs w:val="17"/>
              </w:rPr>
              <w:t xml:space="preserve">Compare a variety of materials and measure their effectiveness (e.g. </w:t>
            </w:r>
            <w:r w:rsidRPr="00B73311">
              <w:rPr>
                <w:rFonts w:ascii="Segoe UI" w:hAnsi="Segoe UI" w:cs="Segoe UI"/>
                <w:sz w:val="17"/>
                <w:szCs w:val="17"/>
                <w:lang w:val="en"/>
              </w:rPr>
              <w:t>hardness, strength, flexibility, solubility, transparency, thermal conductivity, electrical conductivity</w:t>
            </w:r>
            <w:r w:rsidRPr="00B73311">
              <w:rPr>
                <w:rFonts w:ascii="Segoe UI" w:hAnsi="Segoe UI" w:cs="Segoe UI"/>
                <w:sz w:val="17"/>
                <w:szCs w:val="17"/>
              </w:rPr>
              <w:t>).</w:t>
            </w:r>
          </w:p>
          <w:p w:rsidR="00D94B92" w:rsidRPr="00D0432B" w:rsidRDefault="00D94B92" w:rsidP="00D94B92">
            <w:pPr>
              <w:spacing w:after="10"/>
              <w:rPr>
                <w:rFonts w:ascii="Segoe UI" w:hAnsi="Segoe UI" w:cs="Segoe UI"/>
                <w:b/>
                <w:color w:val="365F91"/>
                <w:sz w:val="10"/>
                <w:szCs w:val="17"/>
              </w:rPr>
            </w:pPr>
          </w:p>
          <w:p w:rsidR="00D94B92" w:rsidRPr="00B73311" w:rsidRDefault="00D94B92" w:rsidP="00D94B92">
            <w:pPr>
              <w:spacing w:after="10"/>
              <w:rPr>
                <w:rFonts w:ascii="Segoe UI" w:hAnsi="Segoe UI" w:cs="Segoe UI"/>
                <w:color w:val="000000"/>
                <w:sz w:val="17"/>
                <w:szCs w:val="17"/>
              </w:rPr>
            </w:pPr>
            <w:r w:rsidRPr="00B73311">
              <w:rPr>
                <w:rFonts w:ascii="Segoe UI" w:hAnsi="Segoe UI" w:cs="Segoe UI"/>
                <w:color w:val="000000"/>
                <w:sz w:val="17"/>
                <w:szCs w:val="17"/>
              </w:rPr>
              <w:t>Temperature and Thermal Insulation</w:t>
            </w:r>
          </w:p>
          <w:p w:rsidR="00D94B92" w:rsidRPr="00B73311" w:rsidRDefault="00D94B92" w:rsidP="00D94B92">
            <w:pPr>
              <w:pStyle w:val="ListParagraph"/>
              <w:numPr>
                <w:ilvl w:val="0"/>
                <w:numId w:val="10"/>
              </w:numPr>
              <w:rPr>
                <w:rFonts w:ascii="Segoe UI" w:hAnsi="Segoe UI" w:cs="Segoe UI"/>
                <w:sz w:val="17"/>
                <w:szCs w:val="17"/>
              </w:rPr>
            </w:pPr>
            <w:r w:rsidRPr="00B73311">
              <w:rPr>
                <w:rFonts w:ascii="Segoe UI" w:hAnsi="Segoe UI" w:cs="Segoe UI"/>
                <w:sz w:val="17"/>
                <w:szCs w:val="17"/>
              </w:rPr>
              <w:t>Heat always moves from hot to cold.</w:t>
            </w:r>
          </w:p>
          <w:p w:rsidR="00D94B92" w:rsidRPr="00B73311" w:rsidRDefault="00D94B92" w:rsidP="00D94B92">
            <w:pPr>
              <w:pStyle w:val="ListParagraph"/>
              <w:numPr>
                <w:ilvl w:val="0"/>
                <w:numId w:val="10"/>
              </w:numPr>
              <w:rPr>
                <w:rFonts w:ascii="Segoe UI" w:hAnsi="Segoe UI" w:cs="Segoe UI"/>
                <w:sz w:val="17"/>
                <w:szCs w:val="17"/>
              </w:rPr>
            </w:pPr>
            <w:r w:rsidRPr="00B73311">
              <w:rPr>
                <w:rFonts w:ascii="Segoe UI" w:hAnsi="Segoe UI" w:cs="Segoe UI"/>
                <w:sz w:val="17"/>
                <w:szCs w:val="17"/>
              </w:rPr>
              <w:t>Some materials (insulators) are better at slowing down the movement of heat than others.</w:t>
            </w:r>
          </w:p>
          <w:p w:rsidR="00D94B92" w:rsidRPr="00B73311" w:rsidRDefault="00D94B92" w:rsidP="00D94B92">
            <w:pPr>
              <w:pStyle w:val="ListParagraph"/>
              <w:numPr>
                <w:ilvl w:val="0"/>
                <w:numId w:val="10"/>
              </w:numPr>
              <w:rPr>
                <w:rFonts w:ascii="Segoe UI" w:hAnsi="Segoe UI" w:cs="Segoe UI"/>
                <w:sz w:val="17"/>
                <w:szCs w:val="17"/>
              </w:rPr>
            </w:pPr>
            <w:r w:rsidRPr="00B73311">
              <w:rPr>
                <w:rFonts w:ascii="Segoe UI" w:hAnsi="Segoe UI" w:cs="Segoe UI"/>
                <w:sz w:val="17"/>
                <w:szCs w:val="17"/>
              </w:rPr>
              <w:t>Objects/liquids will warm up or cool down until they reach the temperature of their surroundings.</w:t>
            </w:r>
          </w:p>
          <w:p w:rsidR="00D94B92" w:rsidRPr="00D0432B" w:rsidRDefault="00D94B92" w:rsidP="00D94B92">
            <w:pPr>
              <w:pStyle w:val="Default"/>
              <w:rPr>
                <w:rFonts w:ascii="Segoe UI" w:hAnsi="Segoe UI" w:cs="Segoe UI"/>
                <w:sz w:val="10"/>
                <w:szCs w:val="17"/>
              </w:rPr>
            </w:pPr>
          </w:p>
          <w:p w:rsidR="00D94B92" w:rsidRPr="00B73311" w:rsidRDefault="00D94B92" w:rsidP="00D94B92">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D94B92" w:rsidRPr="00B73311" w:rsidRDefault="00D94B92" w:rsidP="00D94B92">
            <w:pPr>
              <w:pStyle w:val="Default"/>
              <w:rPr>
                <w:rFonts w:ascii="Segoe UI" w:hAnsi="Segoe UI" w:cs="Segoe UI"/>
                <w:color w:val="000000" w:themeColor="text1"/>
                <w:sz w:val="17"/>
                <w:szCs w:val="17"/>
              </w:rPr>
            </w:pPr>
            <w:r w:rsidRPr="00B73311">
              <w:rPr>
                <w:rFonts w:ascii="Segoe UI" w:hAnsi="Segoe UI" w:cs="Segoe UI"/>
                <w:color w:val="000000" w:themeColor="text1"/>
                <w:sz w:val="17"/>
                <w:szCs w:val="17"/>
              </w:rPr>
              <w:t xml:space="preserve">Pupils should build a more systematic understanding of materials by exploring and comparing the properties of a broad range of materials and relating these to what they learnt about magnetism in Year 3 and about electricity in Year 4. </w:t>
            </w:r>
          </w:p>
          <w:p w:rsidR="00D94B92" w:rsidRPr="00D0432B" w:rsidRDefault="00D94B92" w:rsidP="00D94B92">
            <w:pPr>
              <w:pStyle w:val="Default"/>
              <w:rPr>
                <w:rFonts w:ascii="Segoe UI" w:hAnsi="Segoe UI" w:cs="Segoe UI"/>
                <w:b/>
                <w:bCs/>
                <w:sz w:val="10"/>
                <w:szCs w:val="17"/>
              </w:rPr>
            </w:pPr>
          </w:p>
          <w:p w:rsidR="00D94B92" w:rsidRPr="00B73311" w:rsidRDefault="00D94B92" w:rsidP="00D94B92">
            <w:pPr>
              <w:pStyle w:val="Default"/>
              <w:rPr>
                <w:rFonts w:ascii="Segoe UI" w:hAnsi="Segoe UI" w:cs="Segoe UI"/>
                <w:sz w:val="17"/>
                <w:szCs w:val="17"/>
              </w:rPr>
            </w:pPr>
            <w:r w:rsidRPr="00B73311">
              <w:rPr>
                <w:rFonts w:ascii="Segoe UI" w:hAnsi="Segoe UI" w:cs="Segoe UI"/>
                <w:b/>
                <w:bCs/>
                <w:color w:val="F79646"/>
                <w:sz w:val="17"/>
                <w:szCs w:val="17"/>
              </w:rPr>
              <w:t xml:space="preserve">Note: </w:t>
            </w:r>
            <w:r w:rsidRPr="00B73311">
              <w:rPr>
                <w:rFonts w:ascii="Segoe UI" w:hAnsi="Segoe UI" w:cs="Segoe UI"/>
                <w:sz w:val="17"/>
                <w:szCs w:val="17"/>
              </w:rPr>
              <w:t xml:space="preserve">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w:t>
            </w:r>
          </w:p>
          <w:p w:rsidR="00D94B92" w:rsidRPr="00D0432B" w:rsidRDefault="00D94B92" w:rsidP="00D94B92">
            <w:pPr>
              <w:pStyle w:val="Default"/>
              <w:rPr>
                <w:rFonts w:ascii="Segoe UI" w:hAnsi="Segoe UI" w:cs="Segoe UI"/>
                <w:color w:val="F79646"/>
                <w:sz w:val="10"/>
                <w:szCs w:val="17"/>
              </w:rPr>
            </w:pPr>
          </w:p>
          <w:p w:rsidR="00D94B92" w:rsidRPr="00B73311" w:rsidRDefault="00D94B92" w:rsidP="00D94B92">
            <w:pPr>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D94B92" w:rsidRPr="00B73311" w:rsidRDefault="00D94B92" w:rsidP="00D94B92">
            <w:pPr>
              <w:pStyle w:val="Default"/>
              <w:numPr>
                <w:ilvl w:val="0"/>
                <w:numId w:val="8"/>
              </w:numPr>
              <w:rPr>
                <w:rFonts w:ascii="Segoe UI" w:hAnsi="Segoe UI" w:cs="Segoe UI"/>
                <w:color w:val="auto"/>
                <w:sz w:val="17"/>
                <w:szCs w:val="17"/>
              </w:rPr>
            </w:pPr>
            <w:r w:rsidRPr="00C562B9">
              <w:rPr>
                <w:rFonts w:ascii="Segoe UI" w:hAnsi="Segoe UI" w:cs="Segoe UI"/>
                <w:b/>
                <w:color w:val="auto"/>
                <w:sz w:val="17"/>
                <w:szCs w:val="17"/>
              </w:rPr>
              <w:t>Carry out tests</w:t>
            </w:r>
            <w:r w:rsidRPr="00B73311">
              <w:rPr>
                <w:rFonts w:ascii="Segoe UI" w:hAnsi="Segoe UI" w:cs="Segoe UI"/>
                <w:color w:val="auto"/>
                <w:sz w:val="17"/>
                <w:szCs w:val="17"/>
              </w:rPr>
              <w:t xml:space="preserve"> to answer questions such as ‘Which materials would be the most effective for making a warm jacket, for wrapping ice cream to stop it melting, or for making blackout curtains?’ </w:t>
            </w:r>
          </w:p>
          <w:p w:rsidR="00D94B92" w:rsidRPr="00B73311" w:rsidRDefault="00D94B92" w:rsidP="00D94B92">
            <w:pPr>
              <w:pStyle w:val="Default"/>
              <w:numPr>
                <w:ilvl w:val="0"/>
                <w:numId w:val="8"/>
              </w:numPr>
              <w:rPr>
                <w:rFonts w:ascii="Segoe UI" w:hAnsi="Segoe UI" w:cs="Segoe UI"/>
                <w:sz w:val="17"/>
                <w:szCs w:val="17"/>
              </w:rPr>
            </w:pPr>
            <w:r w:rsidRPr="00C562B9">
              <w:rPr>
                <w:rFonts w:ascii="Segoe UI" w:hAnsi="Segoe UI" w:cs="Segoe UI"/>
                <w:b/>
                <w:color w:val="auto"/>
                <w:sz w:val="17"/>
                <w:szCs w:val="17"/>
              </w:rPr>
              <w:t>Compare</w:t>
            </w:r>
            <w:r w:rsidRPr="00B73311">
              <w:rPr>
                <w:rFonts w:ascii="Segoe UI" w:hAnsi="Segoe UI" w:cs="Segoe UI"/>
                <w:color w:val="auto"/>
                <w:sz w:val="17"/>
                <w:szCs w:val="17"/>
              </w:rPr>
              <w:t xml:space="preserve"> materials in </w:t>
            </w:r>
            <w:r w:rsidRPr="00B73311">
              <w:rPr>
                <w:rFonts w:ascii="Segoe UI" w:hAnsi="Segoe UI" w:cs="Segoe UI"/>
                <w:sz w:val="17"/>
                <w:szCs w:val="17"/>
              </w:rPr>
              <w:t xml:space="preserve">order to make a switch in a circuit.  </w:t>
            </w:r>
          </w:p>
        </w:tc>
        <w:tc>
          <w:tcPr>
            <w:tcW w:w="6759" w:type="dxa"/>
          </w:tcPr>
          <w:p w:rsidR="00D94B92" w:rsidRPr="00435A6D" w:rsidRDefault="00D94B92" w:rsidP="00D94B92">
            <w:pPr>
              <w:pStyle w:val="Default"/>
              <w:numPr>
                <w:ilvl w:val="0"/>
                <w:numId w:val="5"/>
              </w:numPr>
              <w:rPr>
                <w:rFonts w:ascii="Segoe UI" w:hAnsi="Segoe UI" w:cs="Segoe UI"/>
                <w:color w:val="000000" w:themeColor="text1"/>
                <w:sz w:val="17"/>
                <w:szCs w:val="17"/>
                <w:u w:val="single"/>
              </w:rPr>
            </w:pPr>
            <w:r w:rsidRPr="00435A6D">
              <w:rPr>
                <w:rFonts w:ascii="Segoe UI" w:hAnsi="Segoe UI" w:cs="Segoe UI"/>
                <w:color w:val="000000" w:themeColor="text1"/>
                <w:sz w:val="17"/>
                <w:szCs w:val="17"/>
                <w:u w:val="single"/>
              </w:rPr>
              <w:t>Know that some materials will dissolve in liquid to form a solution, and describe how to recover a substance from a solution.</w:t>
            </w:r>
          </w:p>
          <w:p w:rsidR="00D94B92" w:rsidRPr="00435A6D" w:rsidRDefault="00D94B92" w:rsidP="00D94B92">
            <w:pPr>
              <w:pStyle w:val="Default"/>
              <w:numPr>
                <w:ilvl w:val="0"/>
                <w:numId w:val="5"/>
              </w:numPr>
              <w:rPr>
                <w:rFonts w:ascii="Segoe UI" w:hAnsi="Segoe UI" w:cs="Segoe UI"/>
                <w:color w:val="000000" w:themeColor="text1"/>
                <w:sz w:val="17"/>
                <w:szCs w:val="17"/>
                <w:u w:val="single"/>
              </w:rPr>
            </w:pPr>
            <w:r w:rsidRPr="00435A6D">
              <w:rPr>
                <w:rFonts w:ascii="Segoe UI" w:hAnsi="Segoe UI" w:cs="Segoe UI"/>
                <w:color w:val="000000" w:themeColor="text1"/>
                <w:sz w:val="17"/>
                <w:szCs w:val="17"/>
                <w:u w:val="single"/>
              </w:rPr>
              <w:t xml:space="preserve">Use knowledge of solids, liquids and gases to decide how mixtures might be separated, including through filtering, sieving and evaporating. </w:t>
            </w:r>
          </w:p>
          <w:p w:rsidR="00D94B92" w:rsidRPr="00435A6D" w:rsidRDefault="00D94B92" w:rsidP="00D94B92">
            <w:pPr>
              <w:pStyle w:val="Default"/>
              <w:numPr>
                <w:ilvl w:val="0"/>
                <w:numId w:val="5"/>
              </w:numPr>
              <w:rPr>
                <w:rFonts w:ascii="Segoe UI" w:hAnsi="Segoe UI" w:cs="Segoe UI"/>
                <w:color w:val="000000" w:themeColor="text1"/>
                <w:sz w:val="17"/>
                <w:szCs w:val="17"/>
                <w:u w:val="single"/>
              </w:rPr>
            </w:pPr>
            <w:r w:rsidRPr="00435A6D">
              <w:rPr>
                <w:rFonts w:ascii="Segoe UI" w:hAnsi="Segoe UI" w:cs="Segoe UI"/>
                <w:color w:val="000000" w:themeColor="text1"/>
                <w:sz w:val="17"/>
                <w:szCs w:val="17"/>
                <w:u w:val="single"/>
              </w:rPr>
              <w:t>Demonstrate that dissolving, mixing and changes of state are reversible changes.</w:t>
            </w:r>
          </w:p>
          <w:p w:rsidR="00D94B92" w:rsidRPr="00B73311" w:rsidRDefault="00D94B92" w:rsidP="00D94B92">
            <w:pPr>
              <w:pStyle w:val="ListParagraph"/>
              <w:numPr>
                <w:ilvl w:val="0"/>
                <w:numId w:val="12"/>
              </w:numPr>
              <w:rPr>
                <w:rFonts w:ascii="Segoe UI" w:hAnsi="Segoe UI" w:cs="Segoe UI"/>
                <w:sz w:val="17"/>
                <w:szCs w:val="17"/>
              </w:rPr>
            </w:pPr>
            <w:r w:rsidRPr="00B73311">
              <w:rPr>
                <w:rFonts w:ascii="Segoe UI" w:hAnsi="Segoe UI" w:cs="Segoe UI"/>
                <w:sz w:val="17"/>
                <w:szCs w:val="17"/>
              </w:rPr>
              <w:t xml:space="preserve">Changes can occur when different materials are mixed. </w:t>
            </w:r>
          </w:p>
          <w:p w:rsidR="00D94B92" w:rsidRPr="00B73311" w:rsidRDefault="00D94B92" w:rsidP="00D94B92">
            <w:pPr>
              <w:pStyle w:val="ListParagraph"/>
              <w:numPr>
                <w:ilvl w:val="0"/>
                <w:numId w:val="12"/>
              </w:numPr>
              <w:rPr>
                <w:rFonts w:ascii="Segoe UI" w:hAnsi="Segoe UI" w:cs="Segoe UI"/>
                <w:sz w:val="17"/>
                <w:szCs w:val="17"/>
              </w:rPr>
            </w:pPr>
            <w:r w:rsidRPr="00B73311">
              <w:rPr>
                <w:rFonts w:ascii="Segoe UI" w:hAnsi="Segoe UI" w:cs="Segoe UI"/>
                <w:sz w:val="17"/>
                <w:szCs w:val="17"/>
              </w:rPr>
              <w:t>Some material changes can be reversed and some cannot.</w:t>
            </w:r>
          </w:p>
          <w:p w:rsidR="00D94B92" w:rsidRPr="00B73311" w:rsidRDefault="00D94B92" w:rsidP="00D94B92">
            <w:pPr>
              <w:pStyle w:val="ListParagraph"/>
              <w:numPr>
                <w:ilvl w:val="0"/>
                <w:numId w:val="12"/>
              </w:numPr>
              <w:rPr>
                <w:rFonts w:ascii="Segoe UI" w:hAnsi="Segoe UI" w:cs="Segoe UI"/>
                <w:sz w:val="17"/>
                <w:szCs w:val="17"/>
              </w:rPr>
            </w:pPr>
            <w:r w:rsidRPr="00B73311">
              <w:rPr>
                <w:rFonts w:ascii="Segoe UI" w:hAnsi="Segoe UI" w:cs="Segoe UI"/>
                <w:sz w:val="17"/>
                <w:szCs w:val="17"/>
              </w:rPr>
              <w:t>Recognise that dissolving is a reversible change</w:t>
            </w:r>
            <w:r>
              <w:rPr>
                <w:rFonts w:ascii="Segoe UI" w:hAnsi="Segoe UI" w:cs="Segoe UI"/>
                <w:sz w:val="17"/>
                <w:szCs w:val="17"/>
              </w:rPr>
              <w:t xml:space="preserve"> and </w:t>
            </w:r>
            <w:r w:rsidRPr="00435A6D">
              <w:rPr>
                <w:rFonts w:ascii="Segoe UI" w:hAnsi="Segoe UI" w:cs="Segoe UI"/>
                <w:sz w:val="17"/>
                <w:szCs w:val="17"/>
                <w:u w:val="single"/>
              </w:rPr>
              <w:t>recognise everyday situations where dissolving occurs</w:t>
            </w:r>
            <w:r w:rsidRPr="00B73311">
              <w:rPr>
                <w:rFonts w:ascii="Segoe UI" w:hAnsi="Segoe UI" w:cs="Segoe UI"/>
                <w:sz w:val="17"/>
                <w:szCs w:val="17"/>
              </w:rPr>
              <w:t>.</w:t>
            </w:r>
          </w:p>
          <w:p w:rsidR="00D94B92" w:rsidRPr="00B73311" w:rsidRDefault="00D94B92" w:rsidP="00D94B92">
            <w:pPr>
              <w:pStyle w:val="ListParagraph"/>
              <w:numPr>
                <w:ilvl w:val="0"/>
                <w:numId w:val="12"/>
              </w:numPr>
              <w:rPr>
                <w:rFonts w:ascii="Segoe UI" w:hAnsi="Segoe UI" w:cs="Segoe UI"/>
                <w:sz w:val="17"/>
                <w:szCs w:val="17"/>
              </w:rPr>
            </w:pPr>
            <w:r w:rsidRPr="00B73311">
              <w:rPr>
                <w:rFonts w:ascii="Segoe UI" w:hAnsi="Segoe UI" w:cs="Segoe UI"/>
                <w:sz w:val="17"/>
                <w:szCs w:val="17"/>
              </w:rPr>
              <w:t>Distinguish between melting and dissolving.</w:t>
            </w:r>
          </w:p>
          <w:p w:rsidR="00D94B92" w:rsidRPr="00B73311" w:rsidRDefault="00D94B92" w:rsidP="00D94B92">
            <w:pPr>
              <w:pStyle w:val="ListParagraph"/>
              <w:numPr>
                <w:ilvl w:val="0"/>
                <w:numId w:val="12"/>
              </w:numPr>
              <w:rPr>
                <w:rFonts w:ascii="Segoe UI" w:hAnsi="Segoe UI" w:cs="Segoe UI"/>
                <w:sz w:val="17"/>
                <w:szCs w:val="17"/>
              </w:rPr>
            </w:pPr>
            <w:r w:rsidRPr="00B73311">
              <w:rPr>
                <w:rFonts w:ascii="Segoe UI" w:hAnsi="Segoe UI" w:cs="Segoe UI"/>
                <w:sz w:val="17"/>
                <w:szCs w:val="17"/>
              </w:rPr>
              <w:t>Mixtures of solids (of different particle size) can be separated by sieving.</w:t>
            </w:r>
          </w:p>
          <w:p w:rsidR="00D94B92" w:rsidRPr="00B73311" w:rsidRDefault="00D94B92" w:rsidP="00D94B92">
            <w:pPr>
              <w:pStyle w:val="ListParagraph"/>
              <w:numPr>
                <w:ilvl w:val="0"/>
                <w:numId w:val="12"/>
              </w:numPr>
              <w:rPr>
                <w:rFonts w:ascii="Segoe UI" w:hAnsi="Segoe UI" w:cs="Segoe UI"/>
                <w:sz w:val="17"/>
                <w:szCs w:val="17"/>
              </w:rPr>
            </w:pPr>
            <w:r w:rsidRPr="00B73311">
              <w:rPr>
                <w:rFonts w:ascii="Segoe UI" w:hAnsi="Segoe UI" w:cs="Segoe UI"/>
                <w:sz w:val="17"/>
                <w:szCs w:val="17"/>
              </w:rPr>
              <w:t>Mixtures of solids and liquids can be separated by filtering if the solid is insoluble (un-dissolved).</w:t>
            </w:r>
          </w:p>
          <w:p w:rsidR="00D94B92" w:rsidRPr="00B73311" w:rsidRDefault="00D94B92" w:rsidP="00D94B92">
            <w:pPr>
              <w:pStyle w:val="ListParagraph"/>
              <w:numPr>
                <w:ilvl w:val="0"/>
                <w:numId w:val="12"/>
              </w:numPr>
              <w:rPr>
                <w:rFonts w:ascii="Segoe UI" w:hAnsi="Segoe UI" w:cs="Segoe UI"/>
                <w:sz w:val="17"/>
                <w:szCs w:val="17"/>
              </w:rPr>
            </w:pPr>
            <w:r w:rsidRPr="00B73311">
              <w:rPr>
                <w:rFonts w:ascii="Segoe UI" w:hAnsi="Segoe UI" w:cs="Segoe UI"/>
                <w:sz w:val="17"/>
                <w:szCs w:val="17"/>
              </w:rPr>
              <w:t>Evaporation helps us separate soluble materials from water.</w:t>
            </w:r>
          </w:p>
          <w:p w:rsidR="00D94B92" w:rsidRPr="00B73311" w:rsidRDefault="00D94B92" w:rsidP="00D94B92">
            <w:pPr>
              <w:pStyle w:val="ListParagraph"/>
              <w:numPr>
                <w:ilvl w:val="0"/>
                <w:numId w:val="12"/>
              </w:numPr>
              <w:rPr>
                <w:rFonts w:ascii="Segoe UI" w:hAnsi="Segoe UI" w:cs="Segoe UI"/>
                <w:sz w:val="17"/>
                <w:szCs w:val="17"/>
              </w:rPr>
            </w:pPr>
            <w:r w:rsidRPr="00B73311">
              <w:rPr>
                <w:rFonts w:ascii="Segoe UI" w:hAnsi="Segoe UI" w:cs="Segoe UI"/>
                <w:sz w:val="17"/>
                <w:szCs w:val="17"/>
              </w:rPr>
              <w:t>Changes to materials can happen at different rates (factors affecting dissolving, factors affecting evaporation – amount of liquid, temperature, wind speed</w:t>
            </w:r>
            <w:r>
              <w:rPr>
                <w:rFonts w:ascii="Segoe UI" w:hAnsi="Segoe UI" w:cs="Segoe UI"/>
                <w:sz w:val="17"/>
                <w:szCs w:val="17"/>
              </w:rPr>
              <w:t xml:space="preserve">, </w:t>
            </w:r>
            <w:proofErr w:type="spellStart"/>
            <w:r>
              <w:rPr>
                <w:rFonts w:ascii="Segoe UI" w:hAnsi="Segoe UI" w:cs="Segoe UI"/>
                <w:sz w:val="17"/>
                <w:szCs w:val="17"/>
              </w:rPr>
              <w:t>etc</w:t>
            </w:r>
            <w:proofErr w:type="spellEnd"/>
            <w:r w:rsidRPr="00B73311">
              <w:rPr>
                <w:rFonts w:ascii="Segoe UI" w:hAnsi="Segoe UI" w:cs="Segoe UI"/>
                <w:sz w:val="17"/>
                <w:szCs w:val="17"/>
              </w:rPr>
              <w:t>).</w:t>
            </w:r>
          </w:p>
          <w:p w:rsidR="00D94B92" w:rsidRPr="00B73311" w:rsidRDefault="00D94B92" w:rsidP="00D94B92">
            <w:pPr>
              <w:pStyle w:val="ListParagraph"/>
              <w:numPr>
                <w:ilvl w:val="0"/>
                <w:numId w:val="12"/>
              </w:numPr>
              <w:rPr>
                <w:rFonts w:ascii="Segoe UI" w:hAnsi="Segoe UI" w:cs="Segoe UI"/>
                <w:sz w:val="17"/>
                <w:szCs w:val="17"/>
              </w:rPr>
            </w:pPr>
            <w:r w:rsidRPr="00B73311">
              <w:rPr>
                <w:rFonts w:ascii="Segoe UI" w:hAnsi="Segoe UI" w:cs="Segoe UI"/>
                <w:sz w:val="17"/>
                <w:szCs w:val="17"/>
              </w:rPr>
              <w:t>Freezing, melting and boiling changes can be reversed (revision from YR4).</w:t>
            </w:r>
          </w:p>
          <w:p w:rsidR="00D94B92" w:rsidRPr="00D0432B" w:rsidRDefault="00D94B92" w:rsidP="00D94B92">
            <w:pPr>
              <w:pStyle w:val="Default"/>
              <w:rPr>
                <w:rFonts w:ascii="Segoe UI" w:hAnsi="Segoe UI" w:cs="Segoe UI"/>
                <w:sz w:val="2"/>
                <w:szCs w:val="17"/>
              </w:rPr>
            </w:pPr>
          </w:p>
          <w:p w:rsidR="00D94B92" w:rsidRPr="00B73311" w:rsidRDefault="00D94B92" w:rsidP="00D94B92">
            <w:pPr>
              <w:pStyle w:val="Default"/>
              <w:rPr>
                <w:rFonts w:ascii="Segoe UI" w:hAnsi="Segoe UI" w:cs="Segoe UI"/>
                <w:b/>
                <w:sz w:val="17"/>
                <w:szCs w:val="17"/>
              </w:rPr>
            </w:pPr>
            <w:r w:rsidRPr="00B73311">
              <w:rPr>
                <w:rFonts w:ascii="Segoe UI" w:hAnsi="Segoe UI" w:cs="Segoe UI"/>
                <w:b/>
                <w:color w:val="F79646"/>
                <w:sz w:val="17"/>
                <w:szCs w:val="17"/>
              </w:rPr>
              <w:t>Notes and Guidance (non-statutory):</w:t>
            </w:r>
          </w:p>
          <w:p w:rsidR="00D94B92" w:rsidRPr="00B73311" w:rsidRDefault="00D94B92" w:rsidP="00D94B92">
            <w:pPr>
              <w:pStyle w:val="Default"/>
              <w:rPr>
                <w:rFonts w:ascii="Segoe UI" w:hAnsi="Segoe UI" w:cs="Segoe UI"/>
                <w:color w:val="000000" w:themeColor="text1"/>
                <w:sz w:val="17"/>
                <w:szCs w:val="17"/>
              </w:rPr>
            </w:pPr>
            <w:r w:rsidRPr="00B73311">
              <w:rPr>
                <w:rFonts w:ascii="Segoe UI" w:hAnsi="Segoe UI" w:cs="Segoe UI"/>
                <w:sz w:val="17"/>
                <w:szCs w:val="17"/>
              </w:rPr>
              <w:t xml:space="preserve">Pupils should </w:t>
            </w:r>
            <w:r w:rsidRPr="00B73311">
              <w:rPr>
                <w:rFonts w:ascii="Segoe UI" w:hAnsi="Segoe UI" w:cs="Segoe UI"/>
                <w:color w:val="000000" w:themeColor="text1"/>
                <w:sz w:val="17"/>
                <w:szCs w:val="17"/>
              </w:rPr>
              <w:t>explore reversible changes including evaporating, filtering, sieving, melting and dissolving, recognising that melting and disso</w:t>
            </w:r>
            <w:r>
              <w:rPr>
                <w:rFonts w:ascii="Segoe UI" w:hAnsi="Segoe UI" w:cs="Segoe UI"/>
                <w:color w:val="000000" w:themeColor="text1"/>
                <w:sz w:val="17"/>
                <w:szCs w:val="17"/>
              </w:rPr>
              <w:t xml:space="preserve">lving are different processes. </w:t>
            </w:r>
          </w:p>
        </w:tc>
      </w:tr>
      <w:tr w:rsidR="00D94B92" w:rsidRPr="00F46269" w:rsidTr="00D94B92">
        <w:tc>
          <w:tcPr>
            <w:tcW w:w="3851" w:type="dxa"/>
            <w:vMerge/>
          </w:tcPr>
          <w:p w:rsidR="00D94B92" w:rsidRPr="00F46269" w:rsidRDefault="00D94B92" w:rsidP="00D94B92">
            <w:pPr>
              <w:pStyle w:val="Default"/>
              <w:rPr>
                <w:rFonts w:ascii="Segoe UI" w:hAnsi="Segoe UI" w:cs="Segoe UI"/>
                <w:sz w:val="15"/>
                <w:szCs w:val="15"/>
              </w:rPr>
            </w:pPr>
          </w:p>
        </w:tc>
        <w:tc>
          <w:tcPr>
            <w:tcW w:w="4983" w:type="dxa"/>
            <w:vMerge/>
          </w:tcPr>
          <w:p w:rsidR="00D94B92" w:rsidRPr="00F46269" w:rsidRDefault="00D94B92" w:rsidP="00D94B92">
            <w:pPr>
              <w:pStyle w:val="Default"/>
              <w:rPr>
                <w:rFonts w:ascii="Segoe UI" w:hAnsi="Segoe UI" w:cs="Segoe UI"/>
                <w:sz w:val="15"/>
                <w:szCs w:val="15"/>
              </w:rPr>
            </w:pPr>
          </w:p>
        </w:tc>
        <w:tc>
          <w:tcPr>
            <w:tcW w:w="6759" w:type="dxa"/>
            <w:shd w:val="clear" w:color="auto" w:fill="F79646"/>
          </w:tcPr>
          <w:p w:rsidR="00D94B92" w:rsidRPr="00B221D5" w:rsidRDefault="00D94B92" w:rsidP="00D94B92">
            <w:pPr>
              <w:pStyle w:val="Default"/>
              <w:rPr>
                <w:rFonts w:ascii="Segoe UI" w:hAnsi="Segoe UI" w:cs="Segoe UI"/>
                <w:color w:val="FFFFFF" w:themeColor="background1"/>
                <w:sz w:val="17"/>
                <w:szCs w:val="17"/>
              </w:rPr>
            </w:pPr>
            <w:r w:rsidRPr="00B221D5">
              <w:rPr>
                <w:rFonts w:ascii="Segoe UI" w:hAnsi="Segoe UI" w:cs="Segoe UI"/>
                <w:b/>
                <w:bCs/>
                <w:color w:val="FFFFFF" w:themeColor="background1"/>
                <w:sz w:val="17"/>
                <w:szCs w:val="17"/>
              </w:rPr>
              <w:t>Material Changes – Irreversible changes</w:t>
            </w:r>
          </w:p>
        </w:tc>
      </w:tr>
      <w:tr w:rsidR="00D94B92" w:rsidRPr="00F46269" w:rsidTr="00D94B92">
        <w:tc>
          <w:tcPr>
            <w:tcW w:w="3851" w:type="dxa"/>
            <w:vMerge/>
          </w:tcPr>
          <w:p w:rsidR="00D94B92" w:rsidRPr="00F46269" w:rsidRDefault="00D94B92" w:rsidP="00D94B92">
            <w:pPr>
              <w:pStyle w:val="Default"/>
              <w:rPr>
                <w:rFonts w:ascii="Segoe UI" w:hAnsi="Segoe UI" w:cs="Segoe UI"/>
                <w:sz w:val="15"/>
                <w:szCs w:val="15"/>
              </w:rPr>
            </w:pPr>
          </w:p>
        </w:tc>
        <w:tc>
          <w:tcPr>
            <w:tcW w:w="4983" w:type="dxa"/>
            <w:vMerge/>
          </w:tcPr>
          <w:p w:rsidR="00D94B92" w:rsidRPr="00F46269" w:rsidRDefault="00D94B92" w:rsidP="00D94B92">
            <w:pPr>
              <w:pStyle w:val="Default"/>
              <w:rPr>
                <w:rFonts w:ascii="Segoe UI" w:hAnsi="Segoe UI" w:cs="Segoe UI"/>
                <w:sz w:val="15"/>
                <w:szCs w:val="15"/>
              </w:rPr>
            </w:pPr>
          </w:p>
        </w:tc>
        <w:tc>
          <w:tcPr>
            <w:tcW w:w="6759" w:type="dxa"/>
          </w:tcPr>
          <w:p w:rsidR="00D94B92" w:rsidRPr="00B73311" w:rsidRDefault="00D94B92" w:rsidP="00D94B92">
            <w:pPr>
              <w:pStyle w:val="Default"/>
              <w:rPr>
                <w:rFonts w:ascii="Segoe UI" w:hAnsi="Segoe UI" w:cs="Segoe UI"/>
                <w:sz w:val="17"/>
                <w:szCs w:val="17"/>
              </w:rPr>
            </w:pPr>
            <w:r w:rsidRPr="00B73311">
              <w:rPr>
                <w:rFonts w:ascii="Segoe UI" w:hAnsi="Segoe UI" w:cs="Segoe UI"/>
                <w:sz w:val="17"/>
                <w:szCs w:val="17"/>
              </w:rPr>
              <w:t xml:space="preserve">Pupils should be taught to: </w:t>
            </w:r>
          </w:p>
          <w:p w:rsidR="00D94B92" w:rsidRPr="00B73311" w:rsidRDefault="00D94B92" w:rsidP="00D94B92">
            <w:pPr>
              <w:pStyle w:val="Default"/>
              <w:numPr>
                <w:ilvl w:val="0"/>
                <w:numId w:val="6"/>
              </w:numPr>
              <w:rPr>
                <w:rFonts w:ascii="Segoe UI" w:hAnsi="Segoe UI" w:cs="Segoe UI"/>
                <w:color w:val="000000" w:themeColor="text1"/>
                <w:sz w:val="17"/>
                <w:szCs w:val="17"/>
              </w:rPr>
            </w:pPr>
            <w:r w:rsidRPr="00435A6D">
              <w:rPr>
                <w:rFonts w:ascii="Segoe UI" w:hAnsi="Segoe UI" w:cs="Segoe UI"/>
                <w:color w:val="000000" w:themeColor="text1"/>
                <w:sz w:val="17"/>
                <w:szCs w:val="17"/>
                <w:u w:val="single"/>
              </w:rPr>
              <w:t>Explain that some changes result in the formation of new materials, and that this kind of change is not usually reversible</w:t>
            </w:r>
            <w:r w:rsidRPr="00B73311">
              <w:rPr>
                <w:rFonts w:ascii="Segoe UI" w:hAnsi="Segoe UI" w:cs="Segoe UI"/>
                <w:color w:val="000000" w:themeColor="text1"/>
                <w:sz w:val="17"/>
                <w:szCs w:val="17"/>
              </w:rPr>
              <w:t>, including changes associated with burning, and the action of acid on bicarbonate of soda</w:t>
            </w:r>
            <w:r>
              <w:rPr>
                <w:rFonts w:ascii="Segoe UI" w:hAnsi="Segoe UI" w:cs="Segoe UI"/>
                <w:color w:val="000000" w:themeColor="text1"/>
                <w:sz w:val="17"/>
                <w:szCs w:val="17"/>
              </w:rPr>
              <w:t xml:space="preserve"> (producing a gas / fizzing)</w:t>
            </w:r>
            <w:r w:rsidRPr="00B73311">
              <w:rPr>
                <w:rFonts w:ascii="Segoe UI" w:hAnsi="Segoe UI" w:cs="Segoe UI"/>
                <w:color w:val="000000" w:themeColor="text1"/>
                <w:sz w:val="17"/>
                <w:szCs w:val="17"/>
              </w:rPr>
              <w:t xml:space="preserve">. </w:t>
            </w:r>
          </w:p>
          <w:p w:rsidR="00D94B92" w:rsidRPr="00B73311" w:rsidRDefault="00D94B92" w:rsidP="00D94B92">
            <w:pPr>
              <w:pStyle w:val="Default"/>
              <w:rPr>
                <w:rFonts w:ascii="Segoe UI" w:hAnsi="Segoe UI" w:cs="Segoe UI"/>
                <w:b/>
                <w:color w:val="F79646"/>
                <w:sz w:val="17"/>
                <w:szCs w:val="17"/>
              </w:rPr>
            </w:pPr>
            <w:r w:rsidRPr="00B73311">
              <w:rPr>
                <w:rFonts w:ascii="Segoe UI" w:hAnsi="Segoe UI" w:cs="Segoe UI"/>
                <w:b/>
                <w:color w:val="F79646"/>
                <w:sz w:val="17"/>
                <w:szCs w:val="17"/>
              </w:rPr>
              <w:t>Notes and Guidance (non-statutory):</w:t>
            </w:r>
          </w:p>
          <w:p w:rsidR="00D94B92" w:rsidRPr="00B73311" w:rsidRDefault="00D94B92" w:rsidP="00D94B92">
            <w:pPr>
              <w:pStyle w:val="Default"/>
              <w:rPr>
                <w:rFonts w:ascii="Segoe UI" w:hAnsi="Segoe UI" w:cs="Segoe UI"/>
                <w:color w:val="auto"/>
                <w:sz w:val="17"/>
                <w:szCs w:val="17"/>
              </w:rPr>
            </w:pPr>
            <w:r w:rsidRPr="00B73311">
              <w:rPr>
                <w:rFonts w:ascii="Segoe UI" w:hAnsi="Segoe UI" w:cs="Segoe UI"/>
                <w:color w:val="auto"/>
                <w:sz w:val="17"/>
                <w:szCs w:val="17"/>
              </w:rPr>
              <w:t xml:space="preserve">Pupils should explore changes that are difficult to reverse, for example, burning, rusting and other reactions, for example vinegar with bicarbonate of soda. They should find out about how chemists create new materials, for example Spencer Silver, who invented the glue for sticky notes or Ruth </w:t>
            </w:r>
            <w:proofErr w:type="spellStart"/>
            <w:r w:rsidRPr="00B73311">
              <w:rPr>
                <w:rFonts w:ascii="Segoe UI" w:hAnsi="Segoe UI" w:cs="Segoe UI"/>
                <w:color w:val="auto"/>
                <w:sz w:val="17"/>
                <w:szCs w:val="17"/>
              </w:rPr>
              <w:t>Benerito</w:t>
            </w:r>
            <w:proofErr w:type="spellEnd"/>
            <w:r w:rsidRPr="00B73311">
              <w:rPr>
                <w:rFonts w:ascii="Segoe UI" w:hAnsi="Segoe UI" w:cs="Segoe UI"/>
                <w:color w:val="auto"/>
                <w:sz w:val="17"/>
                <w:szCs w:val="17"/>
              </w:rPr>
              <w:t xml:space="preserve">, who invented wrinkle-free cotton. </w:t>
            </w:r>
          </w:p>
          <w:p w:rsidR="00D94B92" w:rsidRPr="00B73311" w:rsidRDefault="00D94B92" w:rsidP="00D94B92">
            <w:pPr>
              <w:pStyle w:val="Default"/>
              <w:rPr>
                <w:rFonts w:ascii="Segoe UI" w:hAnsi="Segoe UI" w:cs="Segoe UI"/>
                <w:color w:val="auto"/>
                <w:sz w:val="17"/>
                <w:szCs w:val="17"/>
              </w:rPr>
            </w:pPr>
            <w:r w:rsidRPr="00B73311">
              <w:rPr>
                <w:rFonts w:ascii="Segoe UI" w:hAnsi="Segoe UI" w:cs="Segoe UI"/>
                <w:b/>
                <w:bCs/>
                <w:color w:val="F79646"/>
                <w:sz w:val="17"/>
                <w:szCs w:val="17"/>
              </w:rPr>
              <w:t xml:space="preserve">Note: </w:t>
            </w:r>
            <w:r w:rsidRPr="00B73311">
              <w:rPr>
                <w:rFonts w:ascii="Segoe UI" w:hAnsi="Segoe UI" w:cs="Segoe UI"/>
                <w:color w:val="auto"/>
                <w:sz w:val="17"/>
                <w:szCs w:val="17"/>
              </w:rPr>
              <w:t xml:space="preserve">Safety guidelines should be followed when burning materials. </w:t>
            </w:r>
          </w:p>
          <w:p w:rsidR="00D94B92" w:rsidRPr="00B73311" w:rsidRDefault="00D94B92" w:rsidP="00D94B92">
            <w:pPr>
              <w:rPr>
                <w:rFonts w:ascii="Segoe UI" w:hAnsi="Segoe UI" w:cs="Segoe UI"/>
                <w:color w:val="F79646"/>
                <w:sz w:val="17"/>
                <w:szCs w:val="17"/>
              </w:rPr>
            </w:pPr>
            <w:r w:rsidRPr="00B73311">
              <w:rPr>
                <w:rFonts w:ascii="Segoe UI" w:hAnsi="Segoe UI" w:cs="Segoe UI"/>
                <w:b/>
                <w:color w:val="F79646"/>
                <w:sz w:val="17"/>
                <w:szCs w:val="17"/>
              </w:rPr>
              <w:t>Pupils might work scientifically by:</w:t>
            </w:r>
            <w:r w:rsidRPr="00B73311">
              <w:rPr>
                <w:rFonts w:ascii="Segoe UI" w:hAnsi="Segoe UI" w:cs="Segoe UI"/>
                <w:color w:val="F79646"/>
                <w:sz w:val="17"/>
                <w:szCs w:val="17"/>
              </w:rPr>
              <w:t xml:space="preserve"> </w:t>
            </w:r>
          </w:p>
          <w:p w:rsidR="00D94B92" w:rsidRPr="00B73311" w:rsidRDefault="00D94B92" w:rsidP="00D94B92">
            <w:pPr>
              <w:pStyle w:val="ListParagraph"/>
              <w:numPr>
                <w:ilvl w:val="0"/>
                <w:numId w:val="7"/>
              </w:numPr>
              <w:spacing w:before="20"/>
              <w:rPr>
                <w:rFonts w:ascii="Segoe UI" w:hAnsi="Segoe UI" w:cs="Segoe UI"/>
                <w:sz w:val="17"/>
                <w:szCs w:val="17"/>
              </w:rPr>
            </w:pPr>
            <w:r w:rsidRPr="00C562B9">
              <w:rPr>
                <w:rFonts w:ascii="Segoe UI" w:hAnsi="Segoe UI" w:cs="Segoe UI"/>
                <w:b/>
                <w:sz w:val="17"/>
                <w:szCs w:val="17"/>
              </w:rPr>
              <w:t>Observing</w:t>
            </w:r>
            <w:r w:rsidRPr="00B73311">
              <w:rPr>
                <w:rFonts w:ascii="Segoe UI" w:hAnsi="Segoe UI" w:cs="Segoe UI"/>
                <w:sz w:val="17"/>
                <w:szCs w:val="17"/>
              </w:rPr>
              <w:t xml:space="preserve"> and </w:t>
            </w:r>
            <w:r w:rsidRPr="00C562B9">
              <w:rPr>
                <w:rFonts w:ascii="Segoe UI" w:hAnsi="Segoe UI" w:cs="Segoe UI"/>
                <w:b/>
                <w:sz w:val="17"/>
                <w:szCs w:val="17"/>
              </w:rPr>
              <w:t>comparing</w:t>
            </w:r>
            <w:r w:rsidRPr="00B73311">
              <w:rPr>
                <w:rFonts w:ascii="Segoe UI" w:hAnsi="Segoe UI" w:cs="Segoe UI"/>
                <w:sz w:val="17"/>
                <w:szCs w:val="17"/>
              </w:rPr>
              <w:t xml:space="preserve"> the changes that take place, for example, when burning different materials or baking bread or cakes. </w:t>
            </w:r>
          </w:p>
          <w:p w:rsidR="00D94B92" w:rsidRDefault="00D94B92" w:rsidP="00D94B92">
            <w:pPr>
              <w:pStyle w:val="ListParagraph"/>
              <w:numPr>
                <w:ilvl w:val="0"/>
                <w:numId w:val="7"/>
              </w:numPr>
              <w:spacing w:before="20"/>
              <w:rPr>
                <w:rFonts w:ascii="Segoe UI" w:hAnsi="Segoe UI" w:cs="Segoe UI"/>
                <w:sz w:val="17"/>
                <w:szCs w:val="17"/>
              </w:rPr>
            </w:pPr>
            <w:r w:rsidRPr="00C562B9">
              <w:rPr>
                <w:rFonts w:ascii="Segoe UI" w:hAnsi="Segoe UI" w:cs="Segoe UI"/>
                <w:b/>
                <w:sz w:val="17"/>
                <w:szCs w:val="17"/>
              </w:rPr>
              <w:t>Researching</w:t>
            </w:r>
            <w:r w:rsidRPr="00B73311">
              <w:rPr>
                <w:rFonts w:ascii="Segoe UI" w:hAnsi="Segoe UI" w:cs="Segoe UI"/>
                <w:sz w:val="17"/>
                <w:szCs w:val="17"/>
              </w:rPr>
              <w:t xml:space="preserve"> and </w:t>
            </w:r>
            <w:r w:rsidRPr="00C562B9">
              <w:rPr>
                <w:rFonts w:ascii="Segoe UI" w:hAnsi="Segoe UI" w:cs="Segoe UI"/>
                <w:b/>
                <w:sz w:val="17"/>
                <w:szCs w:val="17"/>
              </w:rPr>
              <w:t>discussing</w:t>
            </w:r>
            <w:r w:rsidRPr="00B73311">
              <w:rPr>
                <w:rFonts w:ascii="Segoe UI" w:hAnsi="Segoe UI" w:cs="Segoe UI"/>
                <w:sz w:val="17"/>
                <w:szCs w:val="17"/>
              </w:rPr>
              <w:t xml:space="preserve"> how chemical changes have an impact on our lives, for example cooking.</w:t>
            </w:r>
          </w:p>
          <w:p w:rsidR="00D94B92" w:rsidRDefault="00D94B92" w:rsidP="00D94B92">
            <w:pPr>
              <w:pStyle w:val="ListParagraph"/>
              <w:numPr>
                <w:ilvl w:val="0"/>
                <w:numId w:val="7"/>
              </w:numPr>
              <w:spacing w:before="20"/>
              <w:rPr>
                <w:rFonts w:ascii="Segoe UI" w:hAnsi="Segoe UI" w:cs="Segoe UI"/>
                <w:sz w:val="17"/>
                <w:szCs w:val="17"/>
              </w:rPr>
            </w:pPr>
            <w:r w:rsidRPr="00C562B9">
              <w:rPr>
                <w:rFonts w:ascii="Segoe UI" w:hAnsi="Segoe UI" w:cs="Segoe UI"/>
                <w:b/>
                <w:sz w:val="17"/>
                <w:szCs w:val="17"/>
              </w:rPr>
              <w:t>Discuss [research]</w:t>
            </w:r>
            <w:r w:rsidRPr="0002718F">
              <w:rPr>
                <w:rFonts w:ascii="Segoe UI" w:hAnsi="Segoe UI" w:cs="Segoe UI"/>
                <w:sz w:val="17"/>
                <w:szCs w:val="17"/>
              </w:rPr>
              <w:t xml:space="preserve"> the creative use of new materials such as polymers, super-sticky and super-thin materials.</w:t>
            </w:r>
          </w:p>
          <w:p w:rsidR="00D94B92" w:rsidRPr="00435A6D" w:rsidRDefault="00D94B92" w:rsidP="00D94B92">
            <w:pPr>
              <w:pStyle w:val="ListParagraph"/>
              <w:numPr>
                <w:ilvl w:val="0"/>
                <w:numId w:val="7"/>
              </w:numPr>
              <w:spacing w:before="20"/>
              <w:rPr>
                <w:rFonts w:ascii="Segoe UI" w:hAnsi="Segoe UI" w:cs="Segoe UI"/>
                <w:sz w:val="17"/>
                <w:szCs w:val="17"/>
                <w:u w:val="single"/>
              </w:rPr>
            </w:pPr>
            <w:r w:rsidRPr="00435A6D">
              <w:rPr>
                <w:rFonts w:ascii="Segoe UI" w:hAnsi="Segoe UI" w:cs="Segoe UI"/>
                <w:b/>
                <w:sz w:val="17"/>
                <w:szCs w:val="17"/>
                <w:u w:val="single"/>
              </w:rPr>
              <w:t xml:space="preserve">Explain </w:t>
            </w:r>
            <w:r w:rsidRPr="00435A6D">
              <w:rPr>
                <w:rFonts w:ascii="Segoe UI" w:hAnsi="Segoe UI" w:cs="Segoe UI"/>
                <w:sz w:val="17"/>
                <w:szCs w:val="17"/>
                <w:u w:val="single"/>
              </w:rPr>
              <w:t>how they know when a change is reversible or irreversible</w:t>
            </w:r>
          </w:p>
        </w:tc>
      </w:tr>
    </w:tbl>
    <w:p w:rsidR="00D94B92" w:rsidRDefault="00D94B92" w:rsidP="00D94B92">
      <w:pPr>
        <w:spacing w:after="0" w:line="240" w:lineRule="auto"/>
        <w:rPr>
          <w:rFonts w:ascii="Segoe UI" w:hAnsi="Segoe UI" w:cs="Segoe UI"/>
          <w:sz w:val="16"/>
          <w:szCs w:val="16"/>
        </w:rPr>
      </w:pPr>
    </w:p>
    <w:p w:rsidR="00D94B92" w:rsidRDefault="00D94B92" w:rsidP="00D94B92">
      <w:pPr>
        <w:spacing w:after="0" w:line="240" w:lineRule="auto"/>
        <w:rPr>
          <w:rFonts w:ascii="Segoe UI" w:hAnsi="Segoe UI" w:cs="Segoe UI"/>
          <w:sz w:val="16"/>
          <w:szCs w:val="16"/>
        </w:rPr>
      </w:pPr>
    </w:p>
    <w:p w:rsidR="00D94B92" w:rsidRPr="00BB0007" w:rsidRDefault="00D94B92" w:rsidP="00D94B92">
      <w:pPr>
        <w:spacing w:after="0" w:line="240" w:lineRule="auto"/>
        <w:rPr>
          <w:rFonts w:ascii="Segoe UI" w:hAnsi="Segoe UI" w:cs="Segoe UI"/>
          <w:color w:val="000000" w:themeColor="text1"/>
          <w:sz w:val="4"/>
          <w:szCs w:val="20"/>
        </w:rPr>
      </w:pPr>
    </w:p>
    <w:tbl>
      <w:tblPr>
        <w:tblStyle w:val="TableGrid"/>
        <w:tblW w:w="15507"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27"/>
        <w:gridCol w:w="3167"/>
        <w:gridCol w:w="1700"/>
        <w:gridCol w:w="6085"/>
        <w:gridCol w:w="28"/>
      </w:tblGrid>
      <w:tr w:rsidR="00D94B92" w:rsidRPr="00387F4F" w:rsidTr="00153DF0">
        <w:tc>
          <w:tcPr>
            <w:tcW w:w="4535" w:type="dxa"/>
            <w:tcBorders>
              <w:right w:val="single" w:sz="4" w:space="0" w:color="FFFFFF" w:themeColor="background1"/>
            </w:tcBorders>
            <w:shd w:val="clear" w:color="auto" w:fill="F79646"/>
          </w:tcPr>
          <w:p w:rsidR="00D94B92" w:rsidRPr="00BD656A" w:rsidRDefault="00D94B92" w:rsidP="00153DF0">
            <w:pPr>
              <w:rPr>
                <w:rFonts w:ascii="Segoe UI" w:hAnsi="Segoe UI" w:cs="Segoe UI"/>
                <w:b/>
                <w:color w:val="FFFFFF" w:themeColor="background1"/>
                <w:sz w:val="19"/>
                <w:szCs w:val="19"/>
              </w:rPr>
            </w:pPr>
            <w:r w:rsidRPr="00BD656A">
              <w:rPr>
                <w:rFonts w:ascii="Segoe UI" w:hAnsi="Segoe UI" w:cs="Segoe UI"/>
                <w:b/>
                <w:color w:val="FFFFFF" w:themeColor="background1"/>
                <w:sz w:val="19"/>
                <w:szCs w:val="19"/>
              </w:rPr>
              <w:lastRenderedPageBreak/>
              <w:t xml:space="preserve">Living Things </w:t>
            </w:r>
            <w:r>
              <w:rPr>
                <w:rFonts w:ascii="Segoe UI" w:hAnsi="Segoe UI" w:cs="Segoe UI"/>
                <w:b/>
                <w:color w:val="FFFFFF" w:themeColor="background1"/>
                <w:sz w:val="19"/>
                <w:szCs w:val="19"/>
              </w:rPr>
              <w:t>and</w:t>
            </w:r>
            <w:r w:rsidRPr="00BD656A">
              <w:rPr>
                <w:rFonts w:ascii="Segoe UI" w:hAnsi="Segoe UI" w:cs="Segoe UI"/>
                <w:b/>
                <w:color w:val="FFFFFF" w:themeColor="background1"/>
                <w:sz w:val="19"/>
                <w:szCs w:val="19"/>
              </w:rPr>
              <w:t xml:space="preserve"> their Habitat</w:t>
            </w:r>
            <w:r>
              <w:rPr>
                <w:rFonts w:ascii="Segoe UI" w:hAnsi="Segoe UI" w:cs="Segoe UI"/>
                <w:b/>
                <w:color w:val="FFFFFF" w:themeColor="background1"/>
                <w:sz w:val="19"/>
                <w:szCs w:val="19"/>
              </w:rPr>
              <w:t>s</w:t>
            </w:r>
            <w:r w:rsidRPr="00BD656A">
              <w:rPr>
                <w:rFonts w:ascii="Segoe UI" w:hAnsi="Segoe UI" w:cs="Segoe UI"/>
                <w:b/>
                <w:color w:val="FFFFFF" w:themeColor="background1"/>
                <w:sz w:val="19"/>
                <w:szCs w:val="19"/>
              </w:rPr>
              <w:t xml:space="preserve"> - Classification</w:t>
            </w:r>
          </w:p>
        </w:tc>
        <w:tc>
          <w:tcPr>
            <w:tcW w:w="4876" w:type="dxa"/>
            <w:gridSpan w:val="2"/>
            <w:tcBorders>
              <w:left w:val="single" w:sz="4" w:space="0" w:color="FFFFFF" w:themeColor="background1"/>
              <w:right w:val="single" w:sz="4" w:space="0" w:color="FFFFFF" w:themeColor="background1"/>
            </w:tcBorders>
            <w:shd w:val="clear" w:color="auto" w:fill="F79646"/>
          </w:tcPr>
          <w:p w:rsidR="00D94B92" w:rsidRPr="00BD656A" w:rsidRDefault="00D94B92" w:rsidP="00153DF0">
            <w:pPr>
              <w:rPr>
                <w:rFonts w:ascii="Segoe UI" w:hAnsi="Segoe UI" w:cs="Segoe UI"/>
                <w:b/>
                <w:color w:val="FFFFFF" w:themeColor="background1"/>
                <w:sz w:val="19"/>
                <w:szCs w:val="19"/>
              </w:rPr>
            </w:pPr>
            <w:r w:rsidRPr="00BD656A">
              <w:rPr>
                <w:rFonts w:ascii="Segoe UI" w:hAnsi="Segoe UI" w:cs="Segoe UI"/>
                <w:b/>
                <w:color w:val="FFFFFF" w:themeColor="background1"/>
                <w:sz w:val="19"/>
                <w:szCs w:val="19"/>
              </w:rPr>
              <w:t xml:space="preserve">Living Things </w:t>
            </w:r>
            <w:r>
              <w:rPr>
                <w:rFonts w:ascii="Segoe UI" w:hAnsi="Segoe UI" w:cs="Segoe UI"/>
                <w:b/>
                <w:color w:val="FFFFFF" w:themeColor="background1"/>
                <w:sz w:val="19"/>
                <w:szCs w:val="19"/>
              </w:rPr>
              <w:t>and</w:t>
            </w:r>
            <w:r w:rsidRPr="00BD656A">
              <w:rPr>
                <w:rFonts w:ascii="Segoe UI" w:hAnsi="Segoe UI" w:cs="Segoe UI"/>
                <w:b/>
                <w:color w:val="FFFFFF" w:themeColor="background1"/>
                <w:sz w:val="19"/>
                <w:szCs w:val="19"/>
              </w:rPr>
              <w:t xml:space="preserve"> their Habitats </w:t>
            </w:r>
            <w:r>
              <w:rPr>
                <w:rFonts w:ascii="Segoe UI" w:hAnsi="Segoe UI" w:cs="Segoe UI"/>
                <w:b/>
                <w:color w:val="FFFFFF" w:themeColor="background1"/>
                <w:sz w:val="19"/>
                <w:szCs w:val="19"/>
              </w:rPr>
              <w:t>–</w:t>
            </w:r>
            <w:r w:rsidRPr="00BD656A">
              <w:rPr>
                <w:rFonts w:ascii="Segoe UI" w:hAnsi="Segoe UI" w:cs="Segoe UI"/>
                <w:b/>
                <w:color w:val="FFFFFF" w:themeColor="background1"/>
                <w:sz w:val="19"/>
                <w:szCs w:val="19"/>
              </w:rPr>
              <w:t xml:space="preserve"> </w:t>
            </w:r>
            <w:r>
              <w:rPr>
                <w:rFonts w:ascii="Segoe UI" w:hAnsi="Segoe UI" w:cs="Segoe UI"/>
                <w:b/>
                <w:color w:val="FFFFFF" w:themeColor="background1"/>
                <w:sz w:val="19"/>
                <w:szCs w:val="19"/>
              </w:rPr>
              <w:t xml:space="preserve">Evolution and </w:t>
            </w:r>
            <w:r w:rsidRPr="00BD656A">
              <w:rPr>
                <w:rFonts w:ascii="Segoe UI" w:hAnsi="Segoe UI" w:cs="Segoe UI"/>
                <w:b/>
                <w:color w:val="FFFFFF" w:themeColor="background1"/>
                <w:sz w:val="19"/>
                <w:szCs w:val="19"/>
              </w:rPr>
              <w:t>Inheritance</w:t>
            </w:r>
          </w:p>
        </w:tc>
        <w:tc>
          <w:tcPr>
            <w:tcW w:w="6123" w:type="dxa"/>
            <w:gridSpan w:val="2"/>
            <w:tcBorders>
              <w:left w:val="single" w:sz="4" w:space="0" w:color="FFFFFF" w:themeColor="background1"/>
            </w:tcBorders>
            <w:shd w:val="clear" w:color="auto" w:fill="F79646"/>
          </w:tcPr>
          <w:p w:rsidR="00D94B92" w:rsidRPr="00387F4F" w:rsidRDefault="00D94B92" w:rsidP="00153DF0">
            <w:pPr>
              <w:rPr>
                <w:rFonts w:ascii="Segoe UI" w:hAnsi="Segoe UI" w:cs="Segoe UI"/>
                <w:b/>
                <w:color w:val="FFFFFF" w:themeColor="background1"/>
                <w:sz w:val="20"/>
                <w:szCs w:val="18"/>
              </w:rPr>
            </w:pPr>
            <w:r w:rsidRPr="00387F4F">
              <w:rPr>
                <w:rFonts w:ascii="Segoe UI" w:hAnsi="Segoe UI" w:cs="Segoe UI"/>
                <w:b/>
                <w:color w:val="FFFFFF" w:themeColor="background1"/>
                <w:sz w:val="20"/>
                <w:szCs w:val="18"/>
              </w:rPr>
              <w:t xml:space="preserve">Animals/Health – Exercise, </w:t>
            </w:r>
            <w:r>
              <w:rPr>
                <w:rFonts w:ascii="Segoe UI" w:hAnsi="Segoe UI" w:cs="Segoe UI"/>
                <w:b/>
                <w:color w:val="FFFFFF" w:themeColor="background1"/>
                <w:sz w:val="20"/>
                <w:szCs w:val="18"/>
              </w:rPr>
              <w:t>Health and The Circulatory System</w:t>
            </w:r>
          </w:p>
        </w:tc>
      </w:tr>
      <w:tr w:rsidR="00D94B92" w:rsidRPr="00387F4F" w:rsidTr="00D94B92">
        <w:trPr>
          <w:trHeight w:val="9828"/>
        </w:trPr>
        <w:tc>
          <w:tcPr>
            <w:tcW w:w="4535" w:type="dxa"/>
          </w:tcPr>
          <w:p w:rsidR="00D94B92" w:rsidRPr="00BD656A" w:rsidRDefault="00D94B92" w:rsidP="00153DF0">
            <w:pPr>
              <w:pStyle w:val="Default"/>
              <w:rPr>
                <w:rFonts w:ascii="Segoe UI" w:hAnsi="Segoe UI" w:cs="Segoe UI"/>
                <w:color w:val="auto"/>
                <w:sz w:val="16"/>
                <w:szCs w:val="16"/>
              </w:rPr>
            </w:pPr>
            <w:r w:rsidRPr="00BD656A">
              <w:rPr>
                <w:rFonts w:ascii="Segoe UI" w:hAnsi="Segoe UI" w:cs="Segoe UI"/>
                <w:color w:val="auto"/>
                <w:sz w:val="16"/>
                <w:szCs w:val="16"/>
              </w:rPr>
              <w:t xml:space="preserve">Pupils should be taught to: </w:t>
            </w:r>
          </w:p>
          <w:p w:rsidR="00D94B92" w:rsidRPr="00387F4F" w:rsidRDefault="00D94B92" w:rsidP="00D94B92">
            <w:pPr>
              <w:pStyle w:val="Default"/>
              <w:numPr>
                <w:ilvl w:val="0"/>
                <w:numId w:val="14"/>
              </w:numPr>
              <w:rPr>
                <w:rFonts w:ascii="Segoe UI" w:hAnsi="Segoe UI" w:cs="Segoe UI"/>
                <w:color w:val="auto"/>
                <w:sz w:val="17"/>
                <w:szCs w:val="17"/>
              </w:rPr>
            </w:pPr>
            <w:r w:rsidRPr="0080653C">
              <w:rPr>
                <w:rFonts w:ascii="Segoe UI" w:hAnsi="Segoe UI" w:cs="Segoe UI"/>
                <w:color w:val="auto"/>
                <w:sz w:val="17"/>
                <w:szCs w:val="17"/>
                <w:u w:val="single"/>
              </w:rPr>
              <w:t>Describe how living things are classified into broad groups according to common observable characteristics and based on similarities and differences, including micro-organisms, plants and animals.</w:t>
            </w:r>
          </w:p>
          <w:p w:rsidR="00D94B92" w:rsidRPr="00387F4F" w:rsidRDefault="00D94B92" w:rsidP="00D94B92">
            <w:pPr>
              <w:pStyle w:val="Default"/>
              <w:numPr>
                <w:ilvl w:val="0"/>
                <w:numId w:val="14"/>
              </w:numPr>
              <w:rPr>
                <w:rFonts w:ascii="Segoe UI" w:hAnsi="Segoe UI" w:cs="Segoe UI"/>
                <w:color w:val="auto"/>
                <w:sz w:val="17"/>
                <w:szCs w:val="17"/>
              </w:rPr>
            </w:pPr>
            <w:r>
              <w:rPr>
                <w:rFonts w:ascii="Segoe UI" w:hAnsi="Segoe UI" w:cs="Segoe UI"/>
                <w:color w:val="auto"/>
                <w:sz w:val="17"/>
                <w:szCs w:val="17"/>
              </w:rPr>
              <w:t>G</w:t>
            </w:r>
            <w:r w:rsidRPr="00387F4F">
              <w:rPr>
                <w:rFonts w:ascii="Segoe UI" w:hAnsi="Segoe UI" w:cs="Segoe UI"/>
                <w:color w:val="auto"/>
                <w:sz w:val="17"/>
                <w:szCs w:val="17"/>
              </w:rPr>
              <w:t>ive reasons for classifying plants and animals based on specific characteristics.</w:t>
            </w:r>
          </w:p>
          <w:p w:rsidR="00D94B92" w:rsidRPr="0080653C" w:rsidRDefault="00D94B92" w:rsidP="00D94B92">
            <w:pPr>
              <w:pStyle w:val="ListParagraph"/>
              <w:numPr>
                <w:ilvl w:val="0"/>
                <w:numId w:val="29"/>
              </w:numPr>
              <w:rPr>
                <w:rFonts w:ascii="Segoe UI" w:hAnsi="Segoe UI" w:cs="Segoe UI"/>
                <w:sz w:val="17"/>
                <w:szCs w:val="17"/>
              </w:rPr>
            </w:pPr>
            <w:r w:rsidRPr="0080653C">
              <w:rPr>
                <w:rFonts w:ascii="Segoe UI" w:hAnsi="Segoe UI" w:cs="Segoe UI"/>
                <w:sz w:val="17"/>
                <w:szCs w:val="17"/>
              </w:rPr>
              <w:t>Living things can be grouped into micro-organisms, plants and animals.</w:t>
            </w:r>
          </w:p>
          <w:p w:rsidR="00D94B92" w:rsidRPr="0080653C" w:rsidRDefault="00D94B92" w:rsidP="00D94B92">
            <w:pPr>
              <w:pStyle w:val="ListParagraph"/>
              <w:numPr>
                <w:ilvl w:val="0"/>
                <w:numId w:val="29"/>
              </w:numPr>
              <w:rPr>
                <w:rFonts w:ascii="Segoe UI" w:hAnsi="Segoe UI" w:cs="Segoe UI"/>
                <w:sz w:val="17"/>
                <w:szCs w:val="17"/>
              </w:rPr>
            </w:pPr>
            <w:r w:rsidRPr="0080653C">
              <w:rPr>
                <w:rFonts w:ascii="Segoe UI" w:hAnsi="Segoe UI" w:cs="Segoe UI"/>
                <w:sz w:val="17"/>
                <w:szCs w:val="17"/>
              </w:rPr>
              <w:t>Vertebrates can be grouped as fish, amphibians, reptiles, birds and mammals.</w:t>
            </w:r>
          </w:p>
          <w:p w:rsidR="00D94B92" w:rsidRPr="0080653C" w:rsidRDefault="00D94B92" w:rsidP="00D94B92">
            <w:pPr>
              <w:pStyle w:val="ListParagraph"/>
              <w:numPr>
                <w:ilvl w:val="0"/>
                <w:numId w:val="29"/>
              </w:numPr>
              <w:rPr>
                <w:rFonts w:ascii="Segoe UI" w:hAnsi="Segoe UI" w:cs="Segoe UI"/>
                <w:sz w:val="17"/>
                <w:szCs w:val="17"/>
              </w:rPr>
            </w:pPr>
            <w:r w:rsidRPr="0080653C">
              <w:rPr>
                <w:rFonts w:ascii="Segoe UI" w:hAnsi="Segoe UI" w:cs="Segoe UI"/>
                <w:sz w:val="17"/>
                <w:szCs w:val="17"/>
              </w:rPr>
              <w:t>Invertebrates can be grouped as snails and slugs, worms, spiders and insects.</w:t>
            </w:r>
          </w:p>
          <w:p w:rsidR="00D94B92" w:rsidRPr="0080653C" w:rsidRDefault="00D94B92" w:rsidP="00D94B92">
            <w:pPr>
              <w:pStyle w:val="ListParagraph"/>
              <w:numPr>
                <w:ilvl w:val="0"/>
                <w:numId w:val="29"/>
              </w:numPr>
              <w:rPr>
                <w:rFonts w:ascii="Segoe UI" w:hAnsi="Segoe UI" w:cs="Segoe UI"/>
                <w:sz w:val="17"/>
                <w:szCs w:val="17"/>
              </w:rPr>
            </w:pPr>
            <w:r w:rsidRPr="0080653C">
              <w:rPr>
                <w:rFonts w:ascii="Segoe UI" w:hAnsi="Segoe UI" w:cs="Segoe UI"/>
                <w:sz w:val="17"/>
                <w:szCs w:val="17"/>
              </w:rPr>
              <w:t>Plants can be grouped as flowering plants (incl. trees and grasses) and non-flowering plants (such as ferns and mosses).</w:t>
            </w:r>
          </w:p>
          <w:p w:rsidR="00D94B92" w:rsidRPr="00BB0007" w:rsidRDefault="00D94B92" w:rsidP="00153DF0">
            <w:pPr>
              <w:pStyle w:val="Default"/>
              <w:rPr>
                <w:rFonts w:ascii="Segoe UI" w:hAnsi="Segoe UI" w:cs="Segoe UI"/>
                <w:color w:val="F79646"/>
                <w:sz w:val="2"/>
                <w:szCs w:val="6"/>
              </w:rPr>
            </w:pPr>
          </w:p>
          <w:p w:rsidR="00D94B92" w:rsidRPr="00BD656A" w:rsidRDefault="00D94B92" w:rsidP="00153DF0">
            <w:pPr>
              <w:pStyle w:val="Default"/>
              <w:rPr>
                <w:rFonts w:ascii="Segoe UI" w:hAnsi="Segoe UI" w:cs="Segoe UI"/>
                <w:b/>
                <w:color w:val="F79646"/>
                <w:sz w:val="16"/>
                <w:szCs w:val="16"/>
              </w:rPr>
            </w:pPr>
            <w:r w:rsidRPr="00BD656A">
              <w:rPr>
                <w:rFonts w:ascii="Segoe UI" w:hAnsi="Segoe UI" w:cs="Segoe UI"/>
                <w:b/>
                <w:color w:val="F79646"/>
                <w:sz w:val="16"/>
                <w:szCs w:val="16"/>
              </w:rPr>
              <w:t>Notes and Guidance (non-statutory):</w:t>
            </w:r>
          </w:p>
          <w:p w:rsidR="00D94B92" w:rsidRPr="00387F4F" w:rsidRDefault="00D94B92" w:rsidP="00153DF0">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build on their learning about grouping living things in Year 4 by looking at the classification system in more detail. They should be introduced to the idea that broad groupings, such as micro-organisms, plants and animals can be subdivided. Through direct observations where possible, they should classify animals into </w:t>
            </w:r>
            <w:r>
              <w:rPr>
                <w:rFonts w:ascii="Segoe UI" w:hAnsi="Segoe UI" w:cs="Segoe UI"/>
                <w:color w:val="auto"/>
                <w:sz w:val="17"/>
                <w:szCs w:val="17"/>
              </w:rPr>
              <w:t>commonly found</w:t>
            </w:r>
            <w:r w:rsidRPr="00387F4F">
              <w:rPr>
                <w:rFonts w:ascii="Segoe UI" w:hAnsi="Segoe UI" w:cs="Segoe UI"/>
                <w:color w:val="auto"/>
                <w:sz w:val="17"/>
                <w:szCs w:val="17"/>
              </w:rPr>
              <w:t xml:space="preserve"> invertebrates (e.g. insects, spiders, snails, worms) and vertebrates (fish, amphibians, reptiles, birds and mammals). They should discuss reasons why living things are placed in one group and not another.</w:t>
            </w:r>
          </w:p>
          <w:p w:rsidR="00D94B92" w:rsidRPr="00387F4F" w:rsidRDefault="00D94B92" w:rsidP="00153DF0">
            <w:pPr>
              <w:pStyle w:val="Default"/>
              <w:rPr>
                <w:rFonts w:ascii="Segoe UI" w:hAnsi="Segoe UI" w:cs="Segoe UI"/>
                <w:color w:val="auto"/>
                <w:sz w:val="17"/>
                <w:szCs w:val="17"/>
              </w:rPr>
            </w:pPr>
            <w:r w:rsidRPr="00387F4F">
              <w:rPr>
                <w:rFonts w:ascii="Segoe UI" w:hAnsi="Segoe UI" w:cs="Segoe UI"/>
                <w:color w:val="auto"/>
                <w:sz w:val="17"/>
                <w:szCs w:val="17"/>
              </w:rPr>
              <w:t>Pupils might find out about the significance of the work of scientists such as Carl Linnaeus, a pioneer of classification.</w:t>
            </w:r>
          </w:p>
          <w:p w:rsidR="00D94B92" w:rsidRPr="00BB0007" w:rsidRDefault="00D94B92" w:rsidP="00153DF0">
            <w:pPr>
              <w:pStyle w:val="Default"/>
              <w:rPr>
                <w:rFonts w:ascii="Segoe UI" w:hAnsi="Segoe UI" w:cs="Segoe UI"/>
                <w:color w:val="auto"/>
                <w:sz w:val="4"/>
                <w:szCs w:val="6"/>
              </w:rPr>
            </w:pPr>
          </w:p>
          <w:p w:rsidR="00D94B92" w:rsidRPr="00BD656A" w:rsidRDefault="00D94B92" w:rsidP="00153DF0">
            <w:pPr>
              <w:pStyle w:val="Default"/>
              <w:rPr>
                <w:rFonts w:ascii="Segoe UI" w:hAnsi="Segoe UI" w:cs="Segoe UI"/>
                <w:color w:val="F79646"/>
                <w:sz w:val="16"/>
                <w:szCs w:val="16"/>
              </w:rPr>
            </w:pPr>
            <w:r w:rsidRPr="00BD656A">
              <w:rPr>
                <w:rFonts w:ascii="Segoe UI" w:hAnsi="Segoe UI" w:cs="Segoe UI"/>
                <w:b/>
                <w:color w:val="F79646"/>
                <w:sz w:val="16"/>
                <w:szCs w:val="16"/>
              </w:rPr>
              <w:t>Pupils might work scientifically by:</w:t>
            </w:r>
            <w:r w:rsidRPr="00BD656A">
              <w:rPr>
                <w:rFonts w:ascii="Segoe UI" w:hAnsi="Segoe UI" w:cs="Segoe UI"/>
                <w:color w:val="F79646"/>
                <w:sz w:val="16"/>
                <w:szCs w:val="16"/>
              </w:rPr>
              <w:t xml:space="preserve"> </w:t>
            </w:r>
          </w:p>
          <w:p w:rsidR="00D94B92" w:rsidRPr="0080653C" w:rsidRDefault="00D94B92" w:rsidP="00D94B92">
            <w:pPr>
              <w:pStyle w:val="Default"/>
              <w:numPr>
                <w:ilvl w:val="0"/>
                <w:numId w:val="25"/>
              </w:numPr>
              <w:rPr>
                <w:rFonts w:ascii="Segoe UI" w:hAnsi="Segoe UI" w:cs="Segoe UI"/>
                <w:color w:val="auto"/>
                <w:sz w:val="17"/>
                <w:szCs w:val="17"/>
                <w:u w:val="single"/>
              </w:rPr>
            </w:pPr>
            <w:r w:rsidRPr="0080653C">
              <w:rPr>
                <w:rFonts w:ascii="Segoe UI" w:hAnsi="Segoe UI" w:cs="Segoe UI"/>
                <w:b/>
                <w:color w:val="auto"/>
                <w:sz w:val="17"/>
                <w:szCs w:val="17"/>
                <w:u w:val="single"/>
              </w:rPr>
              <w:t>Using classification systems and keys</w:t>
            </w:r>
            <w:r w:rsidRPr="0080653C">
              <w:rPr>
                <w:rFonts w:ascii="Segoe UI" w:hAnsi="Segoe UI" w:cs="Segoe UI"/>
                <w:color w:val="auto"/>
                <w:sz w:val="17"/>
                <w:szCs w:val="17"/>
                <w:u w:val="single"/>
              </w:rPr>
              <w:t>.</w:t>
            </w:r>
          </w:p>
          <w:p w:rsidR="00D94B92" w:rsidRPr="00387F4F" w:rsidRDefault="00D94B92" w:rsidP="00D94B92">
            <w:pPr>
              <w:pStyle w:val="Default"/>
              <w:numPr>
                <w:ilvl w:val="0"/>
                <w:numId w:val="25"/>
              </w:numPr>
              <w:rPr>
                <w:rFonts w:ascii="Segoe UI" w:hAnsi="Segoe UI" w:cs="Segoe UI"/>
                <w:color w:val="auto"/>
                <w:sz w:val="17"/>
                <w:szCs w:val="17"/>
              </w:rPr>
            </w:pPr>
            <w:r w:rsidRPr="00863210">
              <w:rPr>
                <w:rFonts w:ascii="Segoe UI" w:hAnsi="Segoe UI" w:cs="Segoe UI"/>
                <w:b/>
                <w:color w:val="auto"/>
                <w:sz w:val="17"/>
                <w:szCs w:val="17"/>
              </w:rPr>
              <w:t>Identifying</w:t>
            </w:r>
            <w:r w:rsidRPr="00387F4F">
              <w:rPr>
                <w:rFonts w:ascii="Segoe UI" w:hAnsi="Segoe UI" w:cs="Segoe UI"/>
                <w:color w:val="auto"/>
                <w:sz w:val="17"/>
                <w:szCs w:val="17"/>
              </w:rPr>
              <w:t xml:space="preserve"> </w:t>
            </w:r>
            <w:r w:rsidRPr="00863210">
              <w:rPr>
                <w:rFonts w:ascii="Segoe UI" w:hAnsi="Segoe UI" w:cs="Segoe UI"/>
                <w:b/>
                <w:color w:val="auto"/>
                <w:sz w:val="17"/>
                <w:szCs w:val="17"/>
              </w:rPr>
              <w:t xml:space="preserve">[grouping </w:t>
            </w:r>
            <w:r>
              <w:rPr>
                <w:rFonts w:ascii="Segoe UI" w:hAnsi="Segoe UI" w:cs="Segoe UI"/>
                <w:b/>
                <w:color w:val="auto"/>
                <w:sz w:val="17"/>
                <w:szCs w:val="17"/>
              </w:rPr>
              <w:t>and</w:t>
            </w:r>
            <w:r w:rsidRPr="00863210">
              <w:rPr>
                <w:rFonts w:ascii="Segoe UI" w:hAnsi="Segoe UI" w:cs="Segoe UI"/>
                <w:b/>
                <w:color w:val="auto"/>
                <w:sz w:val="17"/>
                <w:szCs w:val="17"/>
              </w:rPr>
              <w:t xml:space="preserve"> classifying]</w:t>
            </w:r>
            <w:r>
              <w:rPr>
                <w:rFonts w:ascii="Segoe UI" w:hAnsi="Segoe UI" w:cs="Segoe UI"/>
                <w:color w:val="auto"/>
                <w:sz w:val="17"/>
                <w:szCs w:val="17"/>
              </w:rPr>
              <w:t xml:space="preserve"> </w:t>
            </w:r>
            <w:r w:rsidRPr="00387F4F">
              <w:rPr>
                <w:rFonts w:ascii="Segoe UI" w:hAnsi="Segoe UI" w:cs="Segoe UI"/>
                <w:color w:val="auto"/>
                <w:sz w:val="17"/>
                <w:szCs w:val="17"/>
              </w:rPr>
              <w:t>some animals and plants in the immediate environment</w:t>
            </w:r>
            <w:r>
              <w:rPr>
                <w:rFonts w:ascii="Segoe UI" w:hAnsi="Segoe UI" w:cs="Segoe UI"/>
                <w:color w:val="auto"/>
                <w:sz w:val="17"/>
                <w:szCs w:val="17"/>
              </w:rPr>
              <w:t>.</w:t>
            </w:r>
          </w:p>
          <w:p w:rsidR="00D94B92" w:rsidRPr="00387F4F" w:rsidRDefault="00D94B92" w:rsidP="00D94B92">
            <w:pPr>
              <w:pStyle w:val="Default"/>
              <w:numPr>
                <w:ilvl w:val="0"/>
                <w:numId w:val="25"/>
              </w:numPr>
              <w:rPr>
                <w:rFonts w:ascii="Segoe UI" w:hAnsi="Segoe UI" w:cs="Segoe UI"/>
                <w:color w:val="auto"/>
                <w:sz w:val="17"/>
                <w:szCs w:val="17"/>
              </w:rPr>
            </w:pPr>
            <w:r w:rsidRPr="00863210">
              <w:rPr>
                <w:rFonts w:ascii="Segoe UI" w:hAnsi="Segoe UI" w:cs="Segoe UI"/>
                <w:b/>
                <w:color w:val="auto"/>
                <w:sz w:val="17"/>
                <w:szCs w:val="17"/>
              </w:rPr>
              <w:t>Researching</w:t>
            </w:r>
            <w:r w:rsidRPr="00387F4F">
              <w:rPr>
                <w:rFonts w:ascii="Segoe UI" w:hAnsi="Segoe UI" w:cs="Segoe UI"/>
                <w:color w:val="auto"/>
                <w:sz w:val="17"/>
                <w:szCs w:val="17"/>
              </w:rPr>
              <w:t xml:space="preserve"> unfamiliar animals </w:t>
            </w:r>
            <w:r>
              <w:rPr>
                <w:rFonts w:ascii="Segoe UI" w:hAnsi="Segoe UI" w:cs="Segoe UI"/>
                <w:color w:val="auto"/>
                <w:sz w:val="17"/>
                <w:szCs w:val="17"/>
              </w:rPr>
              <w:t>and</w:t>
            </w:r>
            <w:r w:rsidRPr="00387F4F">
              <w:rPr>
                <w:rFonts w:ascii="Segoe UI" w:hAnsi="Segoe UI" w:cs="Segoe UI"/>
                <w:color w:val="auto"/>
                <w:sz w:val="17"/>
                <w:szCs w:val="17"/>
              </w:rPr>
              <w:t xml:space="preserve"> plants from a broad range of other habitats </w:t>
            </w:r>
            <w:r>
              <w:rPr>
                <w:rFonts w:ascii="Segoe UI" w:hAnsi="Segoe UI" w:cs="Segoe UI"/>
                <w:color w:val="auto"/>
                <w:sz w:val="17"/>
                <w:szCs w:val="17"/>
              </w:rPr>
              <w:t>and</w:t>
            </w:r>
            <w:r w:rsidRPr="00387F4F">
              <w:rPr>
                <w:rFonts w:ascii="Segoe UI" w:hAnsi="Segoe UI" w:cs="Segoe UI"/>
                <w:color w:val="auto"/>
                <w:sz w:val="17"/>
                <w:szCs w:val="17"/>
              </w:rPr>
              <w:t xml:space="preserve"> decide where they belong in the classification system</w:t>
            </w:r>
            <w:r>
              <w:rPr>
                <w:rFonts w:ascii="Segoe UI" w:hAnsi="Segoe UI" w:cs="Segoe UI"/>
                <w:color w:val="auto"/>
                <w:sz w:val="17"/>
                <w:szCs w:val="17"/>
              </w:rPr>
              <w:t xml:space="preserve"> </w:t>
            </w:r>
            <w:r w:rsidRPr="00863210">
              <w:rPr>
                <w:rFonts w:ascii="Segoe UI" w:hAnsi="Segoe UI" w:cs="Segoe UI"/>
                <w:b/>
                <w:color w:val="auto"/>
                <w:sz w:val="17"/>
                <w:szCs w:val="17"/>
              </w:rPr>
              <w:t xml:space="preserve">[grouping </w:t>
            </w:r>
            <w:r>
              <w:rPr>
                <w:rFonts w:ascii="Segoe UI" w:hAnsi="Segoe UI" w:cs="Segoe UI"/>
                <w:b/>
                <w:color w:val="auto"/>
                <w:sz w:val="17"/>
                <w:szCs w:val="17"/>
              </w:rPr>
              <w:t xml:space="preserve">and </w:t>
            </w:r>
            <w:r w:rsidRPr="00863210">
              <w:rPr>
                <w:rFonts w:ascii="Segoe UI" w:hAnsi="Segoe UI" w:cs="Segoe UI"/>
                <w:b/>
                <w:color w:val="auto"/>
                <w:sz w:val="17"/>
                <w:szCs w:val="17"/>
              </w:rPr>
              <w:t>classifying]</w:t>
            </w:r>
            <w:r w:rsidRPr="00387F4F">
              <w:rPr>
                <w:rFonts w:ascii="Segoe UI" w:hAnsi="Segoe UI" w:cs="Segoe UI"/>
                <w:color w:val="auto"/>
                <w:sz w:val="17"/>
                <w:szCs w:val="17"/>
              </w:rPr>
              <w:t>.</w:t>
            </w:r>
          </w:p>
        </w:tc>
        <w:tc>
          <w:tcPr>
            <w:tcW w:w="4876" w:type="dxa"/>
            <w:gridSpan w:val="2"/>
          </w:tcPr>
          <w:p w:rsidR="00D94B92" w:rsidRPr="00BD656A" w:rsidRDefault="00D94B92" w:rsidP="00153DF0">
            <w:pPr>
              <w:pStyle w:val="Default"/>
              <w:rPr>
                <w:rFonts w:ascii="Segoe UI" w:hAnsi="Segoe UI" w:cs="Segoe UI"/>
                <w:color w:val="auto"/>
                <w:sz w:val="16"/>
                <w:szCs w:val="16"/>
              </w:rPr>
            </w:pPr>
            <w:r w:rsidRPr="00BD656A">
              <w:rPr>
                <w:rFonts w:ascii="Segoe UI" w:hAnsi="Segoe UI" w:cs="Segoe UI"/>
                <w:color w:val="auto"/>
                <w:sz w:val="16"/>
                <w:szCs w:val="16"/>
              </w:rPr>
              <w:t xml:space="preserve">Pupils should be taught to: </w:t>
            </w:r>
          </w:p>
          <w:p w:rsidR="00D94B92" w:rsidRPr="0080653C" w:rsidRDefault="00D94B92" w:rsidP="00D94B92">
            <w:pPr>
              <w:pStyle w:val="Default"/>
              <w:numPr>
                <w:ilvl w:val="0"/>
                <w:numId w:val="15"/>
              </w:numPr>
              <w:rPr>
                <w:rFonts w:ascii="Segoe UI" w:hAnsi="Segoe UI" w:cs="Segoe UI"/>
                <w:color w:val="auto"/>
                <w:sz w:val="17"/>
                <w:szCs w:val="17"/>
                <w:u w:val="single"/>
              </w:rPr>
            </w:pPr>
            <w:r w:rsidRPr="0080653C">
              <w:rPr>
                <w:rFonts w:ascii="Segoe UI" w:hAnsi="Segoe UI" w:cs="Segoe UI"/>
                <w:color w:val="auto"/>
                <w:sz w:val="17"/>
                <w:szCs w:val="17"/>
                <w:u w:val="single"/>
              </w:rPr>
              <w:t>Recognise that living things have changed over time and that fossils provide information about living things that inhabited the Earth millions of years ago.</w:t>
            </w:r>
          </w:p>
          <w:p w:rsidR="00D94B92" w:rsidRPr="0080653C" w:rsidRDefault="00D94B92" w:rsidP="00D94B92">
            <w:pPr>
              <w:pStyle w:val="Default"/>
              <w:numPr>
                <w:ilvl w:val="0"/>
                <w:numId w:val="15"/>
              </w:numPr>
              <w:rPr>
                <w:rFonts w:ascii="Segoe UI" w:hAnsi="Segoe UI" w:cs="Segoe UI"/>
                <w:color w:val="auto"/>
                <w:sz w:val="17"/>
                <w:szCs w:val="17"/>
                <w:u w:val="single"/>
              </w:rPr>
            </w:pPr>
            <w:r w:rsidRPr="0080653C">
              <w:rPr>
                <w:rFonts w:ascii="Segoe UI" w:hAnsi="Segoe UI" w:cs="Segoe UI"/>
                <w:color w:val="auto"/>
                <w:sz w:val="17"/>
                <w:szCs w:val="17"/>
                <w:u w:val="single"/>
              </w:rPr>
              <w:t xml:space="preserve">Recognise that living things produce offspring of the same kind, but normally offspring vary and are not identical to their parents. </w:t>
            </w:r>
          </w:p>
          <w:p w:rsidR="00D94B92" w:rsidRPr="0080653C" w:rsidRDefault="00D94B92" w:rsidP="00D94B92">
            <w:pPr>
              <w:pStyle w:val="Default"/>
              <w:numPr>
                <w:ilvl w:val="0"/>
                <w:numId w:val="15"/>
              </w:numPr>
              <w:rPr>
                <w:rFonts w:ascii="Segoe UI" w:hAnsi="Segoe UI" w:cs="Segoe UI"/>
                <w:color w:val="auto"/>
                <w:sz w:val="17"/>
                <w:szCs w:val="17"/>
                <w:u w:val="single"/>
              </w:rPr>
            </w:pPr>
            <w:r w:rsidRPr="0080653C">
              <w:rPr>
                <w:rFonts w:ascii="Segoe UI" w:hAnsi="Segoe UI" w:cs="Segoe UI"/>
                <w:color w:val="auto"/>
                <w:sz w:val="17"/>
                <w:szCs w:val="17"/>
                <w:u w:val="single"/>
              </w:rPr>
              <w:t>Identify how animals and plants are adapted to suit their environment in different ways and that adaptation may lead to evolution.</w:t>
            </w:r>
          </w:p>
          <w:p w:rsidR="00D94B92" w:rsidRPr="00BB0007" w:rsidRDefault="00D94B92" w:rsidP="00153DF0">
            <w:pPr>
              <w:spacing w:before="20"/>
              <w:rPr>
                <w:rFonts w:ascii="Segoe UI" w:hAnsi="Segoe UI" w:cs="Segoe UI"/>
                <w:sz w:val="4"/>
                <w:szCs w:val="6"/>
              </w:rPr>
            </w:pPr>
          </w:p>
          <w:p w:rsidR="00D94B92" w:rsidRPr="00BD656A" w:rsidRDefault="00D94B92" w:rsidP="00153DF0">
            <w:pPr>
              <w:pStyle w:val="Default"/>
              <w:rPr>
                <w:rFonts w:ascii="Segoe UI" w:hAnsi="Segoe UI" w:cs="Segoe UI"/>
                <w:b/>
                <w:color w:val="F79646"/>
                <w:sz w:val="16"/>
                <w:szCs w:val="16"/>
              </w:rPr>
            </w:pPr>
            <w:r w:rsidRPr="00BD656A">
              <w:rPr>
                <w:rFonts w:ascii="Segoe UI" w:hAnsi="Segoe UI" w:cs="Segoe UI"/>
                <w:b/>
                <w:color w:val="F79646"/>
                <w:sz w:val="16"/>
                <w:szCs w:val="16"/>
              </w:rPr>
              <w:t>Notes and Guidance (non-statutory):</w:t>
            </w:r>
          </w:p>
          <w:p w:rsidR="00D94B92" w:rsidRPr="00387F4F" w:rsidRDefault="00D94B92" w:rsidP="00153DF0">
            <w:pPr>
              <w:pStyle w:val="Default"/>
              <w:rPr>
                <w:rFonts w:ascii="Segoe UI" w:hAnsi="Segoe UI" w:cs="Segoe UI"/>
                <w:color w:val="auto"/>
                <w:sz w:val="17"/>
                <w:szCs w:val="17"/>
              </w:rPr>
            </w:pPr>
            <w:r w:rsidRPr="00387F4F">
              <w:rPr>
                <w:rFonts w:ascii="Segoe UI" w:hAnsi="Segoe UI" w:cs="Segoe UI"/>
                <w:color w:val="auto"/>
                <w:sz w:val="17"/>
                <w:szCs w:val="17"/>
              </w:rPr>
              <w:t xml:space="preserve">Building on what they have learnt about fossils in the topic on rocks in Year 3, pupils should find out more about how living things on earth have changed over time. They should be introduced to the idea that characteristics are passed from parents to their offspring, for instance by considering different breeds of dogs, and what happens when, for example, </w:t>
            </w:r>
            <w:proofErr w:type="spellStart"/>
            <w:r w:rsidRPr="00387F4F">
              <w:rPr>
                <w:rFonts w:ascii="Segoe UI" w:hAnsi="Segoe UI" w:cs="Segoe UI"/>
                <w:color w:val="auto"/>
                <w:sz w:val="17"/>
                <w:szCs w:val="17"/>
              </w:rPr>
              <w:t>labradors</w:t>
            </w:r>
            <w:proofErr w:type="spellEnd"/>
            <w:r w:rsidRPr="00387F4F">
              <w:rPr>
                <w:rFonts w:ascii="Segoe UI" w:hAnsi="Segoe UI" w:cs="Segoe UI"/>
                <w:color w:val="auto"/>
                <w:sz w:val="17"/>
                <w:szCs w:val="17"/>
              </w:rPr>
              <w:t xml:space="preserve"> are crossed with poodles. They should also appreciate that variation in offspring over time can make animals more or less able to survive in particular environments, for example by exploring how giraffes’ necks got longer, or the development of insulating fur on the arctic fox. Pupils might find out about the work of palaeontologists such as Mary </w:t>
            </w:r>
            <w:proofErr w:type="spellStart"/>
            <w:r w:rsidRPr="00387F4F">
              <w:rPr>
                <w:rFonts w:ascii="Segoe UI" w:hAnsi="Segoe UI" w:cs="Segoe UI"/>
                <w:color w:val="auto"/>
                <w:sz w:val="17"/>
                <w:szCs w:val="17"/>
              </w:rPr>
              <w:t>Anning</w:t>
            </w:r>
            <w:proofErr w:type="spellEnd"/>
            <w:r w:rsidRPr="00387F4F">
              <w:rPr>
                <w:rFonts w:ascii="Segoe UI" w:hAnsi="Segoe UI" w:cs="Segoe UI"/>
                <w:color w:val="auto"/>
                <w:sz w:val="17"/>
                <w:szCs w:val="17"/>
              </w:rPr>
              <w:t xml:space="preserve"> and about how Charles Darwin and Alfred Wallace developed their ideas on evolution. </w:t>
            </w:r>
          </w:p>
          <w:p w:rsidR="00D94B92" w:rsidRPr="001D2391" w:rsidRDefault="00D94B92" w:rsidP="00153DF0">
            <w:pPr>
              <w:pStyle w:val="Default"/>
              <w:rPr>
                <w:rFonts w:ascii="Segoe UI" w:hAnsi="Segoe UI" w:cs="Segoe UI"/>
                <w:color w:val="auto"/>
                <w:sz w:val="8"/>
                <w:szCs w:val="17"/>
              </w:rPr>
            </w:pPr>
          </w:p>
          <w:p w:rsidR="00D94B92" w:rsidRPr="00387F4F" w:rsidRDefault="00D94B92" w:rsidP="00153DF0">
            <w:pPr>
              <w:pStyle w:val="Default"/>
              <w:rPr>
                <w:rFonts w:ascii="Segoe UI" w:hAnsi="Segoe UI" w:cs="Segoe UI"/>
                <w:color w:val="auto"/>
                <w:sz w:val="17"/>
                <w:szCs w:val="17"/>
              </w:rPr>
            </w:pPr>
            <w:r w:rsidRPr="001D2391">
              <w:rPr>
                <w:rFonts w:ascii="Segoe UI" w:hAnsi="Segoe UI" w:cs="Segoe UI"/>
                <w:b/>
                <w:color w:val="F79646"/>
                <w:sz w:val="17"/>
                <w:szCs w:val="17"/>
              </w:rPr>
              <w:t xml:space="preserve">Note: </w:t>
            </w:r>
            <w:r w:rsidRPr="00387F4F">
              <w:rPr>
                <w:rFonts w:ascii="Segoe UI" w:hAnsi="Segoe UI" w:cs="Segoe UI"/>
                <w:color w:val="auto"/>
                <w:sz w:val="17"/>
                <w:szCs w:val="17"/>
              </w:rPr>
              <w:t>At this stage, pupils are not expected to understand how genes and chromosomes work.</w:t>
            </w:r>
          </w:p>
          <w:p w:rsidR="00D94B92" w:rsidRPr="00BB0007" w:rsidRDefault="00D94B92" w:rsidP="00153DF0">
            <w:pPr>
              <w:spacing w:before="20"/>
              <w:rPr>
                <w:rFonts w:ascii="Segoe UI" w:hAnsi="Segoe UI" w:cs="Segoe UI"/>
                <w:sz w:val="4"/>
                <w:szCs w:val="6"/>
              </w:rPr>
            </w:pPr>
          </w:p>
          <w:p w:rsidR="00D94B92" w:rsidRPr="00BD656A" w:rsidRDefault="00D94B92" w:rsidP="00153DF0">
            <w:pPr>
              <w:spacing w:before="20"/>
              <w:rPr>
                <w:rFonts w:ascii="Segoe UI" w:hAnsi="Segoe UI" w:cs="Segoe UI"/>
                <w:color w:val="F79646"/>
                <w:sz w:val="16"/>
                <w:szCs w:val="16"/>
              </w:rPr>
            </w:pPr>
            <w:r w:rsidRPr="00BD656A">
              <w:rPr>
                <w:rFonts w:ascii="Segoe UI" w:hAnsi="Segoe UI" w:cs="Segoe UI"/>
                <w:b/>
                <w:color w:val="F79646"/>
                <w:sz w:val="16"/>
                <w:szCs w:val="16"/>
              </w:rPr>
              <w:t>Pupils might work scientifically by:</w:t>
            </w:r>
            <w:r w:rsidRPr="00BD656A">
              <w:rPr>
                <w:rFonts w:ascii="Segoe UI" w:hAnsi="Segoe UI" w:cs="Segoe UI"/>
                <w:color w:val="F79646"/>
                <w:sz w:val="16"/>
                <w:szCs w:val="16"/>
              </w:rPr>
              <w:t xml:space="preserve"> </w:t>
            </w:r>
          </w:p>
          <w:p w:rsidR="00D94B92" w:rsidRPr="00387F4F" w:rsidRDefault="00D94B92" w:rsidP="00D94B92">
            <w:pPr>
              <w:pStyle w:val="Default"/>
              <w:numPr>
                <w:ilvl w:val="0"/>
                <w:numId w:val="24"/>
              </w:numPr>
              <w:rPr>
                <w:rFonts w:ascii="Segoe UI" w:hAnsi="Segoe UI" w:cs="Segoe UI"/>
                <w:color w:val="auto"/>
                <w:sz w:val="17"/>
                <w:szCs w:val="17"/>
              </w:rPr>
            </w:pPr>
            <w:r w:rsidRPr="00FD1EA3">
              <w:rPr>
                <w:rFonts w:ascii="Segoe UI" w:hAnsi="Segoe UI" w:cs="Segoe UI"/>
                <w:b/>
                <w:color w:val="auto"/>
                <w:sz w:val="17"/>
                <w:szCs w:val="17"/>
              </w:rPr>
              <w:t>Observing</w:t>
            </w:r>
            <w:r w:rsidRPr="00387F4F">
              <w:rPr>
                <w:rFonts w:ascii="Segoe UI" w:hAnsi="Segoe UI" w:cs="Segoe UI"/>
                <w:color w:val="auto"/>
                <w:sz w:val="17"/>
                <w:szCs w:val="17"/>
              </w:rPr>
              <w:t xml:space="preserve"> and </w:t>
            </w:r>
            <w:r w:rsidRPr="00FD1EA3">
              <w:rPr>
                <w:rFonts w:ascii="Segoe UI" w:hAnsi="Segoe UI" w:cs="Segoe UI"/>
                <w:b/>
                <w:color w:val="auto"/>
                <w:sz w:val="17"/>
                <w:szCs w:val="17"/>
              </w:rPr>
              <w:t>raising questions</w:t>
            </w:r>
            <w:r w:rsidRPr="00387F4F">
              <w:rPr>
                <w:rFonts w:ascii="Segoe UI" w:hAnsi="Segoe UI" w:cs="Segoe UI"/>
                <w:color w:val="auto"/>
                <w:sz w:val="17"/>
                <w:szCs w:val="17"/>
              </w:rPr>
              <w:t xml:space="preserve"> about local animals and how they</w:t>
            </w:r>
            <w:r>
              <w:rPr>
                <w:rFonts w:ascii="Segoe UI" w:hAnsi="Segoe UI" w:cs="Segoe UI"/>
                <w:color w:val="auto"/>
                <w:sz w:val="17"/>
                <w:szCs w:val="17"/>
              </w:rPr>
              <w:t xml:space="preserve"> are adapted to the environment.</w:t>
            </w:r>
          </w:p>
          <w:p w:rsidR="00D94B92" w:rsidRPr="00387F4F" w:rsidRDefault="00D94B92" w:rsidP="00D94B92">
            <w:pPr>
              <w:pStyle w:val="Default"/>
              <w:numPr>
                <w:ilvl w:val="0"/>
                <w:numId w:val="24"/>
              </w:numPr>
              <w:rPr>
                <w:rFonts w:ascii="Segoe UI" w:hAnsi="Segoe UI" w:cs="Segoe UI"/>
                <w:color w:val="auto"/>
                <w:sz w:val="17"/>
                <w:szCs w:val="17"/>
              </w:rPr>
            </w:pPr>
            <w:r w:rsidRPr="00FD1EA3">
              <w:rPr>
                <w:rFonts w:ascii="Segoe UI" w:hAnsi="Segoe UI" w:cs="Segoe UI"/>
                <w:b/>
                <w:color w:val="auto"/>
                <w:sz w:val="17"/>
                <w:szCs w:val="17"/>
              </w:rPr>
              <w:t>Comparing</w:t>
            </w:r>
            <w:r w:rsidRPr="00387F4F">
              <w:rPr>
                <w:rFonts w:ascii="Segoe UI" w:hAnsi="Segoe UI" w:cs="Segoe UI"/>
                <w:color w:val="auto"/>
                <w:sz w:val="17"/>
                <w:szCs w:val="17"/>
              </w:rPr>
              <w:t xml:space="preserve"> how some living things adapt to </w:t>
            </w:r>
            <w:r>
              <w:rPr>
                <w:rFonts w:ascii="Segoe UI" w:hAnsi="Segoe UI" w:cs="Segoe UI"/>
                <w:color w:val="auto"/>
                <w:sz w:val="17"/>
                <w:szCs w:val="17"/>
              </w:rPr>
              <w:t xml:space="preserve">survive in extreme conditions, e.g. cactuses, penguins and </w:t>
            </w:r>
            <w:r w:rsidRPr="00387F4F">
              <w:rPr>
                <w:rFonts w:ascii="Segoe UI" w:hAnsi="Segoe UI" w:cs="Segoe UI"/>
                <w:color w:val="auto"/>
                <w:sz w:val="17"/>
                <w:szCs w:val="17"/>
              </w:rPr>
              <w:t xml:space="preserve">camels. </w:t>
            </w:r>
          </w:p>
          <w:p w:rsidR="00D94B92" w:rsidRPr="00387F4F" w:rsidRDefault="00D94B92" w:rsidP="00D94B92">
            <w:pPr>
              <w:pStyle w:val="Default"/>
              <w:numPr>
                <w:ilvl w:val="0"/>
                <w:numId w:val="24"/>
              </w:numPr>
              <w:rPr>
                <w:rFonts w:ascii="Segoe UI" w:hAnsi="Segoe UI" w:cs="Segoe UI"/>
                <w:sz w:val="17"/>
                <w:szCs w:val="17"/>
              </w:rPr>
            </w:pPr>
            <w:r w:rsidRPr="00FD1EA3">
              <w:rPr>
                <w:rFonts w:ascii="Segoe UI" w:hAnsi="Segoe UI" w:cs="Segoe UI"/>
                <w:b/>
                <w:color w:val="auto"/>
                <w:sz w:val="17"/>
                <w:szCs w:val="17"/>
              </w:rPr>
              <w:t>Analysing the advantages and disadvantages</w:t>
            </w:r>
            <w:r w:rsidRPr="00387F4F">
              <w:rPr>
                <w:rFonts w:ascii="Segoe UI" w:hAnsi="Segoe UI" w:cs="Segoe UI"/>
                <w:color w:val="auto"/>
                <w:sz w:val="17"/>
                <w:szCs w:val="17"/>
              </w:rPr>
              <w:t xml:space="preserve"> of specific adaptations, such as being on two feet rather than four, having a long or a short beak, having gills or lungs, tendrils on climbing plants, brightly coloured and scented flowers.</w:t>
            </w:r>
          </w:p>
        </w:tc>
        <w:tc>
          <w:tcPr>
            <w:tcW w:w="6123" w:type="dxa"/>
            <w:gridSpan w:val="2"/>
          </w:tcPr>
          <w:p w:rsidR="00D94B92" w:rsidRPr="00BD656A" w:rsidRDefault="00D94B92" w:rsidP="00153DF0">
            <w:pPr>
              <w:pStyle w:val="Default"/>
              <w:rPr>
                <w:rFonts w:ascii="Segoe UI" w:hAnsi="Segoe UI" w:cs="Segoe UI"/>
                <w:color w:val="auto"/>
                <w:sz w:val="16"/>
                <w:szCs w:val="16"/>
              </w:rPr>
            </w:pPr>
            <w:r w:rsidRPr="00BD656A">
              <w:rPr>
                <w:rFonts w:ascii="Segoe UI" w:hAnsi="Segoe UI" w:cs="Segoe UI"/>
                <w:color w:val="auto"/>
                <w:sz w:val="16"/>
                <w:szCs w:val="16"/>
              </w:rPr>
              <w:t xml:space="preserve">Pupils should be taught to: </w:t>
            </w:r>
          </w:p>
          <w:p w:rsidR="00D94B92" w:rsidRPr="0080653C" w:rsidRDefault="00D94B92" w:rsidP="00D94B92">
            <w:pPr>
              <w:pStyle w:val="Default"/>
              <w:numPr>
                <w:ilvl w:val="0"/>
                <w:numId w:val="16"/>
              </w:numPr>
              <w:rPr>
                <w:rFonts w:ascii="Segoe UI" w:hAnsi="Segoe UI" w:cs="Segoe UI"/>
                <w:color w:val="auto"/>
                <w:sz w:val="17"/>
                <w:szCs w:val="17"/>
                <w:u w:val="single"/>
              </w:rPr>
            </w:pPr>
            <w:r w:rsidRPr="0080653C">
              <w:rPr>
                <w:rFonts w:ascii="Segoe UI" w:hAnsi="Segoe UI" w:cs="Segoe UI"/>
                <w:color w:val="auto"/>
                <w:sz w:val="17"/>
                <w:szCs w:val="17"/>
                <w:u w:val="single"/>
              </w:rPr>
              <w:t>Identify and name the main parts of the human circulatory system, and describe the functions of the heart, blood vessels and blood.</w:t>
            </w:r>
          </w:p>
          <w:p w:rsidR="00D94B92" w:rsidRPr="0080653C" w:rsidRDefault="00D94B92" w:rsidP="00D94B92">
            <w:pPr>
              <w:pStyle w:val="Default"/>
              <w:numPr>
                <w:ilvl w:val="0"/>
                <w:numId w:val="16"/>
              </w:numPr>
              <w:rPr>
                <w:rFonts w:ascii="Segoe UI" w:hAnsi="Segoe UI" w:cs="Segoe UI"/>
                <w:color w:val="auto"/>
                <w:sz w:val="17"/>
                <w:szCs w:val="17"/>
                <w:u w:val="single"/>
              </w:rPr>
            </w:pPr>
            <w:r w:rsidRPr="0080653C">
              <w:rPr>
                <w:rFonts w:ascii="Segoe UI" w:hAnsi="Segoe UI" w:cs="Segoe UI"/>
                <w:color w:val="auto"/>
                <w:sz w:val="17"/>
                <w:szCs w:val="17"/>
                <w:u w:val="single"/>
              </w:rPr>
              <w:t>Recognise the impact of diet, exercise, drugs and lifestyle on the way their bodies function</w:t>
            </w:r>
            <w:r>
              <w:rPr>
                <w:rFonts w:ascii="Segoe UI" w:hAnsi="Segoe UI" w:cs="Segoe UI"/>
                <w:color w:val="auto"/>
                <w:sz w:val="17"/>
                <w:szCs w:val="17"/>
                <w:u w:val="single"/>
              </w:rPr>
              <w:t xml:space="preserve"> (in the long term and short term)</w:t>
            </w:r>
            <w:r w:rsidRPr="0080653C">
              <w:rPr>
                <w:rFonts w:ascii="Segoe UI" w:hAnsi="Segoe UI" w:cs="Segoe UI"/>
                <w:color w:val="auto"/>
                <w:sz w:val="17"/>
                <w:szCs w:val="17"/>
                <w:u w:val="single"/>
              </w:rPr>
              <w:t>.</w:t>
            </w:r>
          </w:p>
          <w:p w:rsidR="00D94B92" w:rsidRPr="00387F4F" w:rsidRDefault="00D94B92" w:rsidP="00D94B92">
            <w:pPr>
              <w:pStyle w:val="Default"/>
              <w:numPr>
                <w:ilvl w:val="0"/>
                <w:numId w:val="16"/>
              </w:numPr>
              <w:rPr>
                <w:rFonts w:ascii="Segoe UI" w:hAnsi="Segoe UI" w:cs="Segoe UI"/>
                <w:color w:val="auto"/>
                <w:sz w:val="17"/>
                <w:szCs w:val="17"/>
              </w:rPr>
            </w:pPr>
            <w:r w:rsidRPr="0080653C">
              <w:rPr>
                <w:rFonts w:ascii="Segoe UI" w:hAnsi="Segoe UI" w:cs="Segoe UI"/>
                <w:color w:val="auto"/>
                <w:sz w:val="17"/>
                <w:szCs w:val="17"/>
                <w:u w:val="single"/>
              </w:rPr>
              <w:t>Describe the ways in which nutrients and water are transported within animals, including humans</w:t>
            </w:r>
            <w:r w:rsidRPr="00387F4F">
              <w:rPr>
                <w:rFonts w:ascii="Segoe UI" w:hAnsi="Segoe UI" w:cs="Segoe UI"/>
                <w:color w:val="auto"/>
                <w:sz w:val="17"/>
                <w:szCs w:val="17"/>
              </w:rPr>
              <w:t>.</w:t>
            </w:r>
          </w:p>
          <w:p w:rsidR="00D94B92" w:rsidRPr="001D2391" w:rsidRDefault="00D94B92" w:rsidP="00D94B92">
            <w:pPr>
              <w:pStyle w:val="ListParagraph"/>
              <w:numPr>
                <w:ilvl w:val="0"/>
                <w:numId w:val="30"/>
              </w:numPr>
              <w:rPr>
                <w:rFonts w:ascii="Segoe UI" w:hAnsi="Segoe UI" w:cs="Segoe UI"/>
                <w:sz w:val="17"/>
                <w:szCs w:val="17"/>
              </w:rPr>
            </w:pPr>
            <w:r w:rsidRPr="001D2391">
              <w:rPr>
                <w:rFonts w:ascii="Segoe UI" w:hAnsi="Segoe UI" w:cs="Segoe UI"/>
                <w:sz w:val="17"/>
                <w:szCs w:val="17"/>
              </w:rPr>
              <w:t>The heart is a major organ and is made of muscle</w:t>
            </w:r>
            <w:r>
              <w:rPr>
                <w:rFonts w:ascii="Segoe UI" w:hAnsi="Segoe UI" w:cs="Segoe UI"/>
                <w:sz w:val="17"/>
                <w:szCs w:val="17"/>
              </w:rPr>
              <w:t>.</w:t>
            </w:r>
          </w:p>
          <w:p w:rsidR="00D94B92" w:rsidRPr="001D2391" w:rsidRDefault="00D94B92" w:rsidP="00D94B92">
            <w:pPr>
              <w:pStyle w:val="ListParagraph"/>
              <w:numPr>
                <w:ilvl w:val="0"/>
                <w:numId w:val="30"/>
              </w:numPr>
              <w:rPr>
                <w:rFonts w:ascii="Segoe UI" w:hAnsi="Segoe UI" w:cs="Segoe UI"/>
                <w:sz w:val="17"/>
                <w:szCs w:val="17"/>
              </w:rPr>
            </w:pPr>
            <w:r w:rsidRPr="001D2391">
              <w:rPr>
                <w:rFonts w:ascii="Segoe UI" w:hAnsi="Segoe UI" w:cs="Segoe UI"/>
                <w:sz w:val="17"/>
                <w:szCs w:val="17"/>
              </w:rPr>
              <w:t>The heart pumps blood around the body through vessels and this can be felt as a pulse</w:t>
            </w:r>
            <w:r>
              <w:rPr>
                <w:rFonts w:ascii="Segoe UI" w:hAnsi="Segoe UI" w:cs="Segoe UI"/>
                <w:sz w:val="17"/>
                <w:szCs w:val="17"/>
              </w:rPr>
              <w:t>.</w:t>
            </w:r>
          </w:p>
          <w:p w:rsidR="00D94B92" w:rsidRPr="001D2391" w:rsidRDefault="00D94B92" w:rsidP="00D94B92">
            <w:pPr>
              <w:pStyle w:val="ListParagraph"/>
              <w:numPr>
                <w:ilvl w:val="0"/>
                <w:numId w:val="30"/>
              </w:numPr>
              <w:rPr>
                <w:rFonts w:ascii="Segoe UI" w:hAnsi="Segoe UI" w:cs="Segoe UI"/>
                <w:sz w:val="17"/>
                <w:szCs w:val="17"/>
              </w:rPr>
            </w:pPr>
            <w:r w:rsidRPr="001D2391">
              <w:rPr>
                <w:rFonts w:ascii="Segoe UI" w:hAnsi="Segoe UI" w:cs="Segoe UI"/>
                <w:sz w:val="17"/>
                <w:szCs w:val="17"/>
              </w:rPr>
              <w:t>The heart pumps blood through the lungs in order to obtain a supply of oxygen</w:t>
            </w:r>
            <w:r>
              <w:rPr>
                <w:rFonts w:ascii="Segoe UI" w:hAnsi="Segoe UI" w:cs="Segoe UI"/>
                <w:sz w:val="17"/>
                <w:szCs w:val="17"/>
              </w:rPr>
              <w:t>.</w:t>
            </w:r>
            <w:r w:rsidRPr="001D2391">
              <w:rPr>
                <w:rFonts w:ascii="Segoe UI" w:hAnsi="Segoe UI" w:cs="Segoe UI"/>
                <w:sz w:val="17"/>
                <w:szCs w:val="17"/>
              </w:rPr>
              <w:t xml:space="preserve"> </w:t>
            </w:r>
          </w:p>
          <w:p w:rsidR="00D94B92" w:rsidRPr="001D2391" w:rsidRDefault="00D94B92" w:rsidP="00D94B92">
            <w:pPr>
              <w:pStyle w:val="ListParagraph"/>
              <w:numPr>
                <w:ilvl w:val="0"/>
                <w:numId w:val="30"/>
              </w:numPr>
              <w:rPr>
                <w:rFonts w:ascii="Segoe UI" w:hAnsi="Segoe UI" w:cs="Segoe UI"/>
                <w:sz w:val="17"/>
                <w:szCs w:val="17"/>
              </w:rPr>
            </w:pPr>
            <w:r>
              <w:rPr>
                <w:rFonts w:ascii="Segoe UI" w:hAnsi="Segoe UI" w:cs="Segoe UI"/>
                <w:sz w:val="17"/>
                <w:szCs w:val="17"/>
              </w:rPr>
              <w:t>Blood carries oxygen/</w:t>
            </w:r>
            <w:r w:rsidRPr="001D2391">
              <w:rPr>
                <w:rFonts w:ascii="Segoe UI" w:hAnsi="Segoe UI" w:cs="Segoe UI"/>
                <w:sz w:val="17"/>
                <w:szCs w:val="17"/>
              </w:rPr>
              <w:t>essential materials to different parts of the body</w:t>
            </w:r>
            <w:r>
              <w:rPr>
                <w:rFonts w:ascii="Segoe UI" w:hAnsi="Segoe UI" w:cs="Segoe UI"/>
                <w:sz w:val="17"/>
                <w:szCs w:val="17"/>
              </w:rPr>
              <w:t>.</w:t>
            </w:r>
          </w:p>
          <w:p w:rsidR="00D94B92" w:rsidRPr="001D2391" w:rsidRDefault="00D94B92" w:rsidP="00D94B92">
            <w:pPr>
              <w:pStyle w:val="ListParagraph"/>
              <w:numPr>
                <w:ilvl w:val="0"/>
                <w:numId w:val="30"/>
              </w:numPr>
              <w:rPr>
                <w:rFonts w:ascii="Segoe UI" w:hAnsi="Segoe UI" w:cs="Segoe UI"/>
                <w:sz w:val="17"/>
                <w:szCs w:val="17"/>
              </w:rPr>
            </w:pPr>
            <w:r w:rsidRPr="001D2391">
              <w:rPr>
                <w:rFonts w:ascii="Segoe UI" w:hAnsi="Segoe UI" w:cs="Segoe UI"/>
                <w:sz w:val="17"/>
                <w:szCs w:val="17"/>
              </w:rPr>
              <w:t>During exercise muscles need more oxygen so the heart beats faster and our breathing and pulse rates increase</w:t>
            </w:r>
            <w:r>
              <w:rPr>
                <w:rFonts w:ascii="Segoe UI" w:hAnsi="Segoe UI" w:cs="Segoe UI"/>
                <w:sz w:val="17"/>
                <w:szCs w:val="17"/>
              </w:rPr>
              <w:t>.</w:t>
            </w:r>
          </w:p>
          <w:p w:rsidR="00D94B92" w:rsidRPr="00387F4F" w:rsidRDefault="00D94B92" w:rsidP="00D94B92">
            <w:pPr>
              <w:pStyle w:val="Default"/>
              <w:numPr>
                <w:ilvl w:val="0"/>
                <w:numId w:val="30"/>
              </w:numPr>
              <w:rPr>
                <w:rFonts w:ascii="Segoe UI" w:hAnsi="Segoe UI" w:cs="Segoe UI"/>
                <w:color w:val="auto"/>
                <w:sz w:val="17"/>
                <w:szCs w:val="17"/>
              </w:rPr>
            </w:pPr>
            <w:r w:rsidRPr="00387F4F">
              <w:rPr>
                <w:rFonts w:ascii="Segoe UI" w:hAnsi="Segoe UI" w:cs="Segoe UI"/>
                <w:color w:val="auto"/>
                <w:sz w:val="17"/>
                <w:szCs w:val="17"/>
              </w:rPr>
              <w:t xml:space="preserve">Animals are alive; they move, feed, grow, use their senses, reproduce, </w:t>
            </w:r>
            <w:r w:rsidRPr="0093500D">
              <w:rPr>
                <w:rFonts w:ascii="Segoe UI" w:hAnsi="Segoe UI" w:cs="Segoe UI"/>
                <w:color w:val="auto"/>
                <w:sz w:val="17"/>
                <w:szCs w:val="17"/>
              </w:rPr>
              <w:t xml:space="preserve">breathe/respire </w:t>
            </w:r>
            <w:r w:rsidRPr="00387F4F">
              <w:rPr>
                <w:rFonts w:ascii="Segoe UI" w:hAnsi="Segoe UI" w:cs="Segoe UI"/>
                <w:color w:val="auto"/>
                <w:sz w:val="17"/>
                <w:szCs w:val="17"/>
              </w:rPr>
              <w:t>and excrete</w:t>
            </w:r>
            <w:r>
              <w:rPr>
                <w:rFonts w:ascii="Segoe UI" w:hAnsi="Segoe UI" w:cs="Segoe UI"/>
                <w:color w:val="auto"/>
                <w:sz w:val="17"/>
                <w:szCs w:val="17"/>
              </w:rPr>
              <w:t>.</w:t>
            </w:r>
          </w:p>
          <w:p w:rsidR="00D94B92" w:rsidRPr="001D2391" w:rsidRDefault="00D94B92" w:rsidP="00D94B92">
            <w:pPr>
              <w:pStyle w:val="ListParagraph"/>
              <w:numPr>
                <w:ilvl w:val="0"/>
                <w:numId w:val="30"/>
              </w:numPr>
              <w:rPr>
                <w:rFonts w:ascii="Segoe UI" w:hAnsi="Segoe UI" w:cs="Segoe UI"/>
                <w:sz w:val="17"/>
                <w:szCs w:val="17"/>
              </w:rPr>
            </w:pPr>
            <w:r w:rsidRPr="001D2391">
              <w:rPr>
                <w:rFonts w:ascii="Segoe UI" w:hAnsi="Segoe UI" w:cs="Segoe UI"/>
                <w:sz w:val="17"/>
                <w:szCs w:val="17"/>
              </w:rPr>
              <w:t>An adequate, varied and balanced diet is needed to help us grow and repair our bodies (proteins), provide us with energy (fats and carbohydrates) and maintain good health (vitamins and minerals).</w:t>
            </w:r>
          </w:p>
          <w:p w:rsidR="00D94B92" w:rsidRPr="001D2391" w:rsidRDefault="00D94B92" w:rsidP="00D94B92">
            <w:pPr>
              <w:pStyle w:val="ListParagraph"/>
              <w:numPr>
                <w:ilvl w:val="0"/>
                <w:numId w:val="30"/>
              </w:numPr>
              <w:rPr>
                <w:rFonts w:ascii="Segoe UI" w:hAnsi="Segoe UI" w:cs="Segoe UI"/>
                <w:sz w:val="17"/>
                <w:szCs w:val="17"/>
              </w:rPr>
            </w:pPr>
            <w:r w:rsidRPr="001D2391">
              <w:rPr>
                <w:rFonts w:ascii="Segoe UI" w:hAnsi="Segoe UI" w:cs="Segoe UI"/>
                <w:sz w:val="17"/>
                <w:szCs w:val="17"/>
              </w:rPr>
              <w:t>Tobacco, alcohol and other ‘drugs’ can be harmful</w:t>
            </w:r>
            <w:r>
              <w:rPr>
                <w:rFonts w:ascii="Segoe UI" w:hAnsi="Segoe UI" w:cs="Segoe UI"/>
                <w:sz w:val="17"/>
                <w:szCs w:val="17"/>
              </w:rPr>
              <w:t>.</w:t>
            </w:r>
          </w:p>
          <w:p w:rsidR="00D94B92" w:rsidRPr="001D2391" w:rsidRDefault="00D94B92" w:rsidP="00D94B92">
            <w:pPr>
              <w:pStyle w:val="ListParagraph"/>
              <w:numPr>
                <w:ilvl w:val="0"/>
                <w:numId w:val="30"/>
              </w:numPr>
              <w:rPr>
                <w:rFonts w:ascii="Segoe UI" w:hAnsi="Segoe UI" w:cs="Segoe UI"/>
                <w:sz w:val="17"/>
                <w:szCs w:val="17"/>
              </w:rPr>
            </w:pPr>
            <w:r w:rsidRPr="001D2391">
              <w:rPr>
                <w:rFonts w:ascii="Segoe UI" w:hAnsi="Segoe UI" w:cs="Segoe UI"/>
                <w:sz w:val="17"/>
                <w:szCs w:val="17"/>
              </w:rPr>
              <w:t>All medicines are drugs, not all drugs are medicines</w:t>
            </w:r>
            <w:r>
              <w:rPr>
                <w:rFonts w:ascii="Segoe UI" w:hAnsi="Segoe UI" w:cs="Segoe UI"/>
                <w:sz w:val="17"/>
                <w:szCs w:val="17"/>
              </w:rPr>
              <w:t>.</w:t>
            </w:r>
          </w:p>
          <w:p w:rsidR="00D94B92" w:rsidRPr="00BD656A" w:rsidRDefault="00D94B92" w:rsidP="00153DF0">
            <w:pPr>
              <w:pStyle w:val="Default"/>
              <w:rPr>
                <w:rFonts w:ascii="Segoe UI" w:hAnsi="Segoe UI" w:cs="Segoe UI"/>
                <w:color w:val="auto"/>
                <w:sz w:val="6"/>
                <w:szCs w:val="6"/>
              </w:rPr>
            </w:pPr>
          </w:p>
          <w:p w:rsidR="00D94B92" w:rsidRPr="00BD656A" w:rsidRDefault="00D94B92" w:rsidP="00153DF0">
            <w:pPr>
              <w:pStyle w:val="Default"/>
              <w:rPr>
                <w:rFonts w:ascii="Segoe UI" w:hAnsi="Segoe UI" w:cs="Segoe UI"/>
                <w:b/>
                <w:color w:val="F79646"/>
                <w:sz w:val="16"/>
                <w:szCs w:val="16"/>
              </w:rPr>
            </w:pPr>
            <w:r w:rsidRPr="00BD656A">
              <w:rPr>
                <w:rFonts w:ascii="Segoe UI" w:hAnsi="Segoe UI" w:cs="Segoe UI"/>
                <w:b/>
                <w:color w:val="F79646"/>
                <w:sz w:val="16"/>
                <w:szCs w:val="16"/>
              </w:rPr>
              <w:t>Notes and Guidance (non-statutory):</w:t>
            </w:r>
          </w:p>
          <w:p w:rsidR="00D94B92" w:rsidRPr="00387F4F" w:rsidRDefault="00D94B92" w:rsidP="00153DF0">
            <w:pPr>
              <w:pStyle w:val="Default"/>
              <w:rPr>
                <w:rFonts w:ascii="Segoe UI" w:hAnsi="Segoe UI" w:cs="Segoe UI"/>
                <w:b/>
                <w:color w:val="auto"/>
                <w:sz w:val="17"/>
                <w:szCs w:val="17"/>
              </w:rPr>
            </w:pPr>
            <w:r w:rsidRPr="00387F4F">
              <w:rPr>
                <w:rFonts w:ascii="Segoe UI" w:hAnsi="Segoe UI" w:cs="Segoe UI"/>
                <w:color w:val="auto"/>
                <w:sz w:val="17"/>
                <w:szCs w:val="17"/>
              </w:rPr>
              <w:t>Pupils should build on their learning from years 3 and 4 about the main body parts and internal organs (skeletal, muscular and digestive system) to explore and answer questions that help them to understand how the circulatory system enables the body to function. Pupils should learn how to keep their bodies healthy and how their bodies might be damaged – including how some drugs and other substances can be harmful to the human body.</w:t>
            </w:r>
          </w:p>
          <w:p w:rsidR="00D94B92" w:rsidRPr="00BD656A" w:rsidRDefault="00D94B92" w:rsidP="00153DF0">
            <w:pPr>
              <w:rPr>
                <w:rFonts w:ascii="Segoe UI" w:hAnsi="Segoe UI" w:cs="Segoe UI"/>
                <w:sz w:val="6"/>
                <w:szCs w:val="6"/>
              </w:rPr>
            </w:pPr>
          </w:p>
          <w:p w:rsidR="00D94B92" w:rsidRPr="001D2391" w:rsidRDefault="00D94B92" w:rsidP="00153DF0">
            <w:pPr>
              <w:rPr>
                <w:rFonts w:ascii="Segoe UI" w:hAnsi="Segoe UI" w:cs="Segoe UI"/>
                <w:color w:val="F79646"/>
                <w:sz w:val="17"/>
                <w:szCs w:val="17"/>
              </w:rPr>
            </w:pPr>
            <w:r w:rsidRPr="00BD656A">
              <w:rPr>
                <w:rFonts w:ascii="Segoe UI" w:hAnsi="Segoe UI" w:cs="Segoe UI"/>
                <w:b/>
                <w:color w:val="F79646"/>
                <w:sz w:val="16"/>
                <w:szCs w:val="16"/>
              </w:rPr>
              <w:t>Pupils might work scientifically by:</w:t>
            </w:r>
            <w:r w:rsidRPr="001D2391">
              <w:rPr>
                <w:rFonts w:ascii="Segoe UI" w:hAnsi="Segoe UI" w:cs="Segoe UI"/>
                <w:color w:val="F79646"/>
                <w:sz w:val="17"/>
                <w:szCs w:val="17"/>
              </w:rPr>
              <w:t xml:space="preserve"> </w:t>
            </w:r>
          </w:p>
          <w:p w:rsidR="00D94B92" w:rsidRPr="00387F4F" w:rsidRDefault="00D94B92" w:rsidP="00D94B92">
            <w:pPr>
              <w:pStyle w:val="Default"/>
              <w:numPr>
                <w:ilvl w:val="0"/>
                <w:numId w:val="23"/>
              </w:numPr>
              <w:rPr>
                <w:rFonts w:ascii="Segoe UI" w:hAnsi="Segoe UI" w:cs="Segoe UI"/>
                <w:color w:val="auto"/>
                <w:sz w:val="17"/>
                <w:szCs w:val="17"/>
              </w:rPr>
            </w:pPr>
            <w:r w:rsidRPr="00FD1EA3">
              <w:rPr>
                <w:rFonts w:ascii="Segoe UI" w:hAnsi="Segoe UI" w:cs="Segoe UI"/>
                <w:b/>
                <w:color w:val="auto"/>
                <w:sz w:val="17"/>
                <w:szCs w:val="17"/>
              </w:rPr>
              <w:t>Exploring the work of scientists</w:t>
            </w:r>
            <w:r>
              <w:rPr>
                <w:rFonts w:ascii="Segoe UI" w:hAnsi="Segoe UI" w:cs="Segoe UI"/>
                <w:color w:val="auto"/>
                <w:sz w:val="17"/>
                <w:szCs w:val="17"/>
              </w:rPr>
              <w:t xml:space="preserve"> and</w:t>
            </w:r>
          </w:p>
          <w:p w:rsidR="00D94B92" w:rsidRPr="00BD656A" w:rsidRDefault="00D94B92" w:rsidP="00D94B92">
            <w:pPr>
              <w:pStyle w:val="Default"/>
              <w:numPr>
                <w:ilvl w:val="0"/>
                <w:numId w:val="23"/>
              </w:numPr>
              <w:rPr>
                <w:rFonts w:ascii="Segoe UI" w:hAnsi="Segoe UI" w:cs="Segoe UI"/>
                <w:color w:val="auto"/>
                <w:sz w:val="17"/>
                <w:szCs w:val="17"/>
              </w:rPr>
            </w:pPr>
            <w:r>
              <w:rPr>
                <w:rFonts w:ascii="Segoe UI" w:hAnsi="Segoe UI" w:cs="Segoe UI"/>
                <w:color w:val="auto"/>
                <w:sz w:val="17"/>
                <w:szCs w:val="17"/>
              </w:rPr>
              <w:t>S</w:t>
            </w:r>
            <w:r w:rsidRPr="00387F4F">
              <w:rPr>
                <w:rFonts w:ascii="Segoe UI" w:hAnsi="Segoe UI" w:cs="Segoe UI"/>
                <w:color w:val="auto"/>
                <w:sz w:val="17"/>
                <w:szCs w:val="17"/>
              </w:rPr>
              <w:t xml:space="preserve">cientific </w:t>
            </w:r>
            <w:r w:rsidRPr="00FD1EA3">
              <w:rPr>
                <w:rFonts w:ascii="Segoe UI" w:hAnsi="Segoe UI" w:cs="Segoe UI"/>
                <w:b/>
                <w:color w:val="auto"/>
                <w:sz w:val="17"/>
                <w:szCs w:val="17"/>
              </w:rPr>
              <w:t>research</w:t>
            </w:r>
            <w:r w:rsidRPr="00387F4F">
              <w:rPr>
                <w:rFonts w:ascii="Segoe UI" w:hAnsi="Segoe UI" w:cs="Segoe UI"/>
                <w:color w:val="auto"/>
                <w:sz w:val="17"/>
                <w:szCs w:val="17"/>
              </w:rPr>
              <w:t xml:space="preserve"> about the relationship between diet, exercise, drugs, lifestyle and health.</w:t>
            </w:r>
          </w:p>
          <w:p w:rsidR="00D94B92" w:rsidRPr="00387F4F" w:rsidRDefault="00D94B92" w:rsidP="00153DF0">
            <w:pPr>
              <w:rPr>
                <w:rFonts w:ascii="Segoe UI" w:hAnsi="Segoe UI" w:cs="Segoe UI"/>
                <w:sz w:val="17"/>
                <w:szCs w:val="17"/>
                <w:lang w:val="en"/>
              </w:rPr>
            </w:pPr>
            <w:r>
              <w:rPr>
                <w:rFonts w:ascii="Segoe UI" w:hAnsi="Segoe UI" w:cs="Segoe UI"/>
                <w:sz w:val="17"/>
                <w:szCs w:val="17"/>
                <w:lang w:val="en"/>
              </w:rPr>
              <w:t>*Add</w:t>
            </w:r>
            <w:r w:rsidRPr="00387F4F">
              <w:rPr>
                <w:rFonts w:ascii="Segoe UI" w:hAnsi="Segoe UI" w:cs="Segoe UI"/>
                <w:sz w:val="17"/>
                <w:szCs w:val="17"/>
                <w:lang w:val="en"/>
              </w:rPr>
              <w:t xml:space="preserve">itional suggestion beyond NC2014  </w:t>
            </w:r>
            <w:r>
              <w:rPr>
                <w:rFonts w:ascii="Segoe UI" w:hAnsi="Segoe UI" w:cs="Segoe UI"/>
                <w:sz w:val="17"/>
                <w:szCs w:val="17"/>
                <w:lang w:val="en"/>
              </w:rPr>
              <w:t xml:space="preserve">to </w:t>
            </w:r>
            <w:r w:rsidRPr="00387F4F">
              <w:rPr>
                <w:rFonts w:ascii="Segoe UI" w:hAnsi="Segoe UI" w:cs="Segoe UI"/>
                <w:sz w:val="17"/>
                <w:szCs w:val="17"/>
                <w:lang w:val="en"/>
              </w:rPr>
              <w:t>support pupils working scientifically and to provide an opportunity to use ICT to collect</w:t>
            </w:r>
            <w:r>
              <w:rPr>
                <w:rFonts w:ascii="Segoe UI" w:hAnsi="Segoe UI" w:cs="Segoe UI"/>
                <w:sz w:val="17"/>
                <w:szCs w:val="17"/>
                <w:lang w:val="en"/>
              </w:rPr>
              <w:t>/</w:t>
            </w:r>
            <w:r w:rsidRPr="00387F4F">
              <w:rPr>
                <w:rFonts w:ascii="Segoe UI" w:hAnsi="Segoe UI" w:cs="Segoe UI"/>
                <w:sz w:val="17"/>
                <w:szCs w:val="17"/>
                <w:lang w:val="en"/>
              </w:rPr>
              <w:t>interpret data</w:t>
            </w:r>
          </w:p>
          <w:p w:rsidR="00D94B92" w:rsidRPr="00387F4F" w:rsidRDefault="00D94B92" w:rsidP="00D94B92">
            <w:pPr>
              <w:pStyle w:val="ListParagraph"/>
              <w:numPr>
                <w:ilvl w:val="0"/>
                <w:numId w:val="22"/>
              </w:numPr>
              <w:rPr>
                <w:rFonts w:ascii="Segoe UI" w:hAnsi="Segoe UI" w:cs="Segoe UI"/>
                <w:sz w:val="17"/>
                <w:szCs w:val="17"/>
              </w:rPr>
            </w:pPr>
            <w:r w:rsidRPr="00FD1EA3">
              <w:rPr>
                <w:rFonts w:ascii="Segoe UI" w:hAnsi="Segoe UI" w:cs="Segoe UI"/>
                <w:b/>
                <w:sz w:val="17"/>
                <w:szCs w:val="17"/>
              </w:rPr>
              <w:t>Observing/Measuring changes</w:t>
            </w:r>
            <w:r w:rsidRPr="001D2391">
              <w:rPr>
                <w:rFonts w:ascii="Segoe UI" w:hAnsi="Segoe UI" w:cs="Segoe UI"/>
                <w:sz w:val="17"/>
                <w:szCs w:val="17"/>
              </w:rPr>
              <w:t xml:space="preserve"> to breathing, heart beat and or pulse rates after exercise</w:t>
            </w:r>
            <w:r>
              <w:rPr>
                <w:rFonts w:ascii="Segoe UI" w:hAnsi="Segoe UI" w:cs="Segoe UI"/>
                <w:sz w:val="17"/>
                <w:szCs w:val="17"/>
              </w:rPr>
              <w:t>.</w:t>
            </w:r>
            <w:r w:rsidRPr="001D2391">
              <w:rPr>
                <w:rFonts w:ascii="Segoe UI" w:hAnsi="Segoe UI" w:cs="Segoe UI"/>
                <w:sz w:val="17"/>
                <w:szCs w:val="17"/>
              </w:rPr>
              <w:t xml:space="preserve"> </w:t>
            </w:r>
          </w:p>
        </w:tc>
      </w:tr>
      <w:tr w:rsidR="00D94B92" w:rsidRPr="00387F4F" w:rsidTr="00153DF0">
        <w:trPr>
          <w:gridAfter w:val="1"/>
          <w:wAfter w:w="28" w:type="dxa"/>
        </w:trPr>
        <w:tc>
          <w:tcPr>
            <w:tcW w:w="7707" w:type="dxa"/>
            <w:gridSpan w:val="2"/>
            <w:tcBorders>
              <w:right w:val="single" w:sz="4" w:space="0" w:color="FFFFFF" w:themeColor="background1"/>
            </w:tcBorders>
            <w:shd w:val="clear" w:color="auto" w:fill="F79646"/>
          </w:tcPr>
          <w:p w:rsidR="00D94B92" w:rsidRPr="00387F4F" w:rsidRDefault="00D94B92" w:rsidP="00153DF0">
            <w:pPr>
              <w:rPr>
                <w:rFonts w:ascii="Segoe UI" w:hAnsi="Segoe UI" w:cs="Segoe UI"/>
                <w:b/>
                <w:color w:val="FFFFFF" w:themeColor="background1"/>
                <w:sz w:val="20"/>
                <w:szCs w:val="20"/>
              </w:rPr>
            </w:pPr>
            <w:r>
              <w:rPr>
                <w:rFonts w:ascii="Segoe UI" w:hAnsi="Segoe UI" w:cs="Segoe UI"/>
                <w:b/>
                <w:color w:val="FFFFFF" w:themeColor="background1"/>
                <w:sz w:val="20"/>
                <w:szCs w:val="20"/>
              </w:rPr>
              <w:lastRenderedPageBreak/>
              <w:t xml:space="preserve">Light and </w:t>
            </w:r>
            <w:r w:rsidRPr="00387F4F">
              <w:rPr>
                <w:rFonts w:ascii="Segoe UI" w:hAnsi="Segoe UI" w:cs="Segoe UI"/>
                <w:b/>
                <w:color w:val="FFFFFF" w:themeColor="background1"/>
                <w:sz w:val="20"/>
                <w:szCs w:val="20"/>
              </w:rPr>
              <w:t>Astronomy – How Light Travels</w:t>
            </w:r>
          </w:p>
        </w:tc>
        <w:tc>
          <w:tcPr>
            <w:tcW w:w="7799" w:type="dxa"/>
            <w:gridSpan w:val="2"/>
            <w:tcBorders>
              <w:left w:val="single" w:sz="4" w:space="0" w:color="FFFFFF" w:themeColor="background1"/>
            </w:tcBorders>
            <w:shd w:val="clear" w:color="auto" w:fill="F79646"/>
          </w:tcPr>
          <w:p w:rsidR="00D94B92" w:rsidRPr="00387F4F" w:rsidRDefault="00D94B92" w:rsidP="00153DF0">
            <w:pPr>
              <w:rPr>
                <w:rFonts w:ascii="Segoe UI" w:hAnsi="Segoe UI" w:cs="Segoe UI"/>
                <w:b/>
                <w:color w:val="FFFFFF" w:themeColor="background1"/>
                <w:sz w:val="20"/>
                <w:szCs w:val="20"/>
              </w:rPr>
            </w:pPr>
            <w:r w:rsidRPr="00387F4F">
              <w:rPr>
                <w:rFonts w:ascii="Segoe UI" w:hAnsi="Segoe UI" w:cs="Segoe UI"/>
                <w:b/>
                <w:color w:val="FFFFFF" w:themeColor="background1"/>
                <w:sz w:val="20"/>
                <w:szCs w:val="20"/>
              </w:rPr>
              <w:t>Electricity</w:t>
            </w:r>
          </w:p>
        </w:tc>
      </w:tr>
      <w:tr w:rsidR="00D94B92" w:rsidRPr="00387F4F" w:rsidTr="00153DF0">
        <w:trPr>
          <w:gridAfter w:val="1"/>
          <w:wAfter w:w="28" w:type="dxa"/>
        </w:trPr>
        <w:tc>
          <w:tcPr>
            <w:tcW w:w="7707" w:type="dxa"/>
            <w:gridSpan w:val="2"/>
          </w:tcPr>
          <w:p w:rsidR="00D94B92" w:rsidRPr="00387F4F" w:rsidRDefault="00D94B92" w:rsidP="00153DF0">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be taught to: </w:t>
            </w:r>
          </w:p>
          <w:p w:rsidR="00D94B92" w:rsidRPr="003B1C39" w:rsidRDefault="00D94B92" w:rsidP="00D94B92">
            <w:pPr>
              <w:pStyle w:val="Default"/>
              <w:numPr>
                <w:ilvl w:val="0"/>
                <w:numId w:val="17"/>
              </w:numPr>
              <w:rPr>
                <w:rFonts w:ascii="Segoe UI" w:hAnsi="Segoe UI" w:cs="Segoe UI"/>
                <w:color w:val="auto"/>
                <w:sz w:val="17"/>
                <w:szCs w:val="17"/>
                <w:u w:val="single"/>
              </w:rPr>
            </w:pPr>
            <w:r w:rsidRPr="003B1C39">
              <w:rPr>
                <w:rFonts w:ascii="Segoe UI" w:hAnsi="Segoe UI" w:cs="Segoe UI"/>
                <w:color w:val="auto"/>
                <w:sz w:val="17"/>
                <w:szCs w:val="17"/>
                <w:u w:val="single"/>
              </w:rPr>
              <w:t xml:space="preserve">Recognise that light appears to travel in straight lines. </w:t>
            </w:r>
          </w:p>
          <w:p w:rsidR="00D94B92" w:rsidRPr="003B1C39" w:rsidRDefault="00D94B92" w:rsidP="00D94B92">
            <w:pPr>
              <w:pStyle w:val="Default"/>
              <w:numPr>
                <w:ilvl w:val="0"/>
                <w:numId w:val="17"/>
              </w:numPr>
              <w:rPr>
                <w:rFonts w:ascii="Segoe UI" w:hAnsi="Segoe UI" w:cs="Segoe UI"/>
                <w:color w:val="auto"/>
                <w:sz w:val="17"/>
                <w:szCs w:val="17"/>
                <w:u w:val="single"/>
              </w:rPr>
            </w:pPr>
            <w:r w:rsidRPr="003B1C39">
              <w:rPr>
                <w:rFonts w:ascii="Segoe UI" w:hAnsi="Segoe UI" w:cs="Segoe UI"/>
                <w:color w:val="auto"/>
                <w:sz w:val="17"/>
                <w:szCs w:val="17"/>
                <w:u w:val="single"/>
              </w:rPr>
              <w:t>Use the idea that light travels in straight lines to explain that objects are seen because they give out or reflect light into the eye.</w:t>
            </w:r>
          </w:p>
          <w:p w:rsidR="00D94B92" w:rsidRPr="003B1C39" w:rsidRDefault="00D94B92" w:rsidP="00D94B92">
            <w:pPr>
              <w:pStyle w:val="Default"/>
              <w:numPr>
                <w:ilvl w:val="0"/>
                <w:numId w:val="17"/>
              </w:numPr>
              <w:rPr>
                <w:rFonts w:ascii="Segoe UI" w:hAnsi="Segoe UI" w:cs="Segoe UI"/>
                <w:color w:val="auto"/>
                <w:sz w:val="17"/>
                <w:szCs w:val="17"/>
                <w:u w:val="single"/>
              </w:rPr>
            </w:pPr>
            <w:r w:rsidRPr="003B1C39">
              <w:rPr>
                <w:rFonts w:ascii="Segoe UI" w:hAnsi="Segoe UI" w:cs="Segoe UI"/>
                <w:color w:val="auto"/>
                <w:sz w:val="17"/>
                <w:szCs w:val="17"/>
                <w:u w:val="single"/>
              </w:rPr>
              <w:t>Explain that we see things because the light that travels from light sources to our eyes or from light sources to objects and then to our eyes</w:t>
            </w:r>
            <w:r>
              <w:rPr>
                <w:rFonts w:ascii="Segoe UI" w:hAnsi="Segoe UI" w:cs="Segoe UI"/>
                <w:color w:val="auto"/>
                <w:sz w:val="17"/>
                <w:szCs w:val="17"/>
                <w:u w:val="single"/>
              </w:rPr>
              <w:t xml:space="preserve"> (and represent this in simple diagrammatic form)</w:t>
            </w:r>
            <w:r w:rsidRPr="003B1C39">
              <w:rPr>
                <w:rFonts w:ascii="Segoe UI" w:hAnsi="Segoe UI" w:cs="Segoe UI"/>
                <w:color w:val="auto"/>
                <w:sz w:val="17"/>
                <w:szCs w:val="17"/>
                <w:u w:val="single"/>
              </w:rPr>
              <w:t>.</w:t>
            </w:r>
          </w:p>
          <w:p w:rsidR="00D94B92" w:rsidRPr="003B1C39" w:rsidRDefault="00D94B92" w:rsidP="00D94B92">
            <w:pPr>
              <w:pStyle w:val="Default"/>
              <w:numPr>
                <w:ilvl w:val="0"/>
                <w:numId w:val="17"/>
              </w:numPr>
              <w:rPr>
                <w:rFonts w:ascii="Segoe UI" w:hAnsi="Segoe UI" w:cs="Segoe UI"/>
                <w:color w:val="auto"/>
                <w:sz w:val="17"/>
                <w:szCs w:val="17"/>
                <w:u w:val="single"/>
              </w:rPr>
            </w:pPr>
            <w:r w:rsidRPr="003B1C39">
              <w:rPr>
                <w:rFonts w:ascii="Segoe UI" w:hAnsi="Segoe UI" w:cs="Segoe UI"/>
                <w:color w:val="auto"/>
                <w:sz w:val="17"/>
                <w:szCs w:val="17"/>
                <w:u w:val="single"/>
              </w:rPr>
              <w:t xml:space="preserve">Use the idea that light travels in straight lines to explain why shadows have the same shape as the objects that cast them. </w:t>
            </w:r>
          </w:p>
          <w:p w:rsidR="00D94B92" w:rsidRPr="00387F4F" w:rsidRDefault="00D94B92" w:rsidP="00153DF0">
            <w:pPr>
              <w:pStyle w:val="Default"/>
              <w:rPr>
                <w:rFonts w:ascii="Segoe UI" w:hAnsi="Segoe UI" w:cs="Segoe UI"/>
                <w:color w:val="auto"/>
                <w:sz w:val="17"/>
                <w:szCs w:val="17"/>
              </w:rPr>
            </w:pPr>
          </w:p>
          <w:p w:rsidR="00D94B92" w:rsidRPr="006D55AB" w:rsidRDefault="00D94B92" w:rsidP="00153DF0">
            <w:pPr>
              <w:pStyle w:val="Default"/>
              <w:rPr>
                <w:rFonts w:ascii="Segoe UI" w:hAnsi="Segoe UI" w:cs="Segoe UI"/>
                <w:b/>
                <w:color w:val="F79646"/>
                <w:sz w:val="17"/>
                <w:szCs w:val="17"/>
              </w:rPr>
            </w:pPr>
            <w:r w:rsidRPr="006D55AB">
              <w:rPr>
                <w:rFonts w:ascii="Segoe UI" w:hAnsi="Segoe UI" w:cs="Segoe UI"/>
                <w:b/>
                <w:color w:val="F79646"/>
                <w:sz w:val="17"/>
                <w:szCs w:val="17"/>
              </w:rPr>
              <w:t>Notes and Guidance (non-statutory):</w:t>
            </w:r>
          </w:p>
          <w:p w:rsidR="00D94B92" w:rsidRPr="00387F4F" w:rsidRDefault="00D94B92" w:rsidP="00153DF0">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build on the work in year 3, exploring the way that light behaves, including light sources, reflection and shadows. They should talk about what happens and make predictions. </w:t>
            </w:r>
          </w:p>
          <w:p w:rsidR="00D94B92" w:rsidRPr="00387F4F" w:rsidRDefault="00D94B92" w:rsidP="00153DF0">
            <w:pPr>
              <w:rPr>
                <w:rFonts w:ascii="Segoe UI" w:hAnsi="Segoe UI" w:cs="Segoe UI"/>
                <w:sz w:val="17"/>
                <w:szCs w:val="17"/>
              </w:rPr>
            </w:pPr>
          </w:p>
          <w:p w:rsidR="00D94B92" w:rsidRPr="006D55AB" w:rsidRDefault="00D94B92" w:rsidP="00153DF0">
            <w:pPr>
              <w:rPr>
                <w:rFonts w:ascii="Segoe UI" w:hAnsi="Segoe UI" w:cs="Segoe UI"/>
                <w:color w:val="F79646"/>
                <w:sz w:val="17"/>
                <w:szCs w:val="17"/>
              </w:rPr>
            </w:pPr>
            <w:r w:rsidRPr="006D55AB">
              <w:rPr>
                <w:rFonts w:ascii="Segoe UI" w:hAnsi="Segoe UI" w:cs="Segoe UI"/>
                <w:b/>
                <w:color w:val="F79646"/>
                <w:sz w:val="17"/>
                <w:szCs w:val="17"/>
              </w:rPr>
              <w:t>Pupils might work scientifically by:</w:t>
            </w:r>
            <w:r w:rsidRPr="006D55AB">
              <w:rPr>
                <w:rFonts w:ascii="Segoe UI" w:hAnsi="Segoe UI" w:cs="Segoe UI"/>
                <w:color w:val="F79646"/>
                <w:sz w:val="17"/>
                <w:szCs w:val="17"/>
              </w:rPr>
              <w:t xml:space="preserve"> </w:t>
            </w:r>
          </w:p>
          <w:p w:rsidR="00D94B92" w:rsidRPr="00387F4F" w:rsidRDefault="00D94B92" w:rsidP="00D94B92">
            <w:pPr>
              <w:pStyle w:val="Default"/>
              <w:numPr>
                <w:ilvl w:val="0"/>
                <w:numId w:val="27"/>
              </w:numPr>
              <w:rPr>
                <w:rFonts w:ascii="Segoe UI" w:hAnsi="Segoe UI" w:cs="Segoe UI"/>
                <w:color w:val="auto"/>
                <w:sz w:val="17"/>
                <w:szCs w:val="17"/>
              </w:rPr>
            </w:pPr>
            <w:r w:rsidRPr="00C30846">
              <w:rPr>
                <w:rFonts w:ascii="Segoe UI" w:hAnsi="Segoe UI" w:cs="Segoe UI"/>
                <w:color w:val="auto"/>
                <w:sz w:val="17"/>
                <w:szCs w:val="17"/>
              </w:rPr>
              <w:t>Deciding</w:t>
            </w:r>
            <w:r w:rsidRPr="00387F4F">
              <w:rPr>
                <w:rFonts w:ascii="Segoe UI" w:hAnsi="Segoe UI" w:cs="Segoe UI"/>
                <w:color w:val="auto"/>
                <w:sz w:val="17"/>
                <w:szCs w:val="17"/>
              </w:rPr>
              <w:t xml:space="preserve"> </w:t>
            </w:r>
            <w:r w:rsidRPr="00C30846">
              <w:rPr>
                <w:rFonts w:ascii="Segoe UI" w:hAnsi="Segoe UI" w:cs="Segoe UI"/>
                <w:b/>
                <w:color w:val="auto"/>
                <w:sz w:val="17"/>
                <w:szCs w:val="17"/>
              </w:rPr>
              <w:t>[observe/explore]</w:t>
            </w:r>
            <w:r w:rsidRPr="00387F4F">
              <w:rPr>
                <w:rFonts w:ascii="Segoe UI" w:hAnsi="Segoe UI" w:cs="Segoe UI"/>
                <w:color w:val="auto"/>
                <w:sz w:val="17"/>
                <w:szCs w:val="17"/>
              </w:rPr>
              <w:t xml:space="preserve"> where to p</w:t>
            </w:r>
            <w:r>
              <w:rPr>
                <w:rFonts w:ascii="Segoe UI" w:hAnsi="Segoe UI" w:cs="Segoe UI"/>
                <w:color w:val="auto"/>
                <w:sz w:val="17"/>
                <w:szCs w:val="17"/>
              </w:rPr>
              <w:t>lace rear-view mirrors on cars.</w:t>
            </w:r>
          </w:p>
          <w:p w:rsidR="00D94B92" w:rsidRPr="00387F4F" w:rsidRDefault="00D94B92" w:rsidP="00D94B92">
            <w:pPr>
              <w:pStyle w:val="Default"/>
              <w:numPr>
                <w:ilvl w:val="0"/>
                <w:numId w:val="27"/>
              </w:numPr>
              <w:rPr>
                <w:rFonts w:ascii="Segoe UI" w:hAnsi="Segoe UI" w:cs="Segoe UI"/>
                <w:color w:val="auto"/>
                <w:sz w:val="17"/>
                <w:szCs w:val="17"/>
              </w:rPr>
            </w:pPr>
            <w:r w:rsidRPr="006E25EF">
              <w:rPr>
                <w:rFonts w:ascii="Segoe UI" w:hAnsi="Segoe UI" w:cs="Segoe UI"/>
                <w:b/>
                <w:color w:val="auto"/>
                <w:sz w:val="17"/>
                <w:szCs w:val="17"/>
              </w:rPr>
              <w:t>Designing and making</w:t>
            </w:r>
            <w:r>
              <w:rPr>
                <w:rFonts w:ascii="Segoe UI" w:hAnsi="Segoe UI" w:cs="Segoe UI"/>
                <w:b/>
                <w:color w:val="auto"/>
                <w:sz w:val="17"/>
                <w:szCs w:val="17"/>
              </w:rPr>
              <w:t xml:space="preserve"> </w:t>
            </w:r>
            <w:r>
              <w:rPr>
                <w:rFonts w:ascii="Segoe UI" w:hAnsi="Segoe UI" w:cs="Segoe UI"/>
                <w:b/>
                <w:sz w:val="17"/>
                <w:szCs w:val="17"/>
              </w:rPr>
              <w:t>[Create / Invent / Design]</w:t>
            </w:r>
            <w:r w:rsidRPr="00387F4F">
              <w:rPr>
                <w:rFonts w:ascii="Segoe UI" w:hAnsi="Segoe UI" w:cs="Segoe UI"/>
                <w:color w:val="auto"/>
                <w:sz w:val="17"/>
                <w:szCs w:val="17"/>
              </w:rPr>
              <w:t xml:space="preserve"> a periscope and using the idea that light appears to travel in straight lines to explain how it works. </w:t>
            </w:r>
          </w:p>
          <w:p w:rsidR="00D94B92" w:rsidRPr="00387F4F" w:rsidRDefault="00D94B92" w:rsidP="00D94B92">
            <w:pPr>
              <w:pStyle w:val="Default"/>
              <w:numPr>
                <w:ilvl w:val="0"/>
                <w:numId w:val="27"/>
              </w:numPr>
              <w:rPr>
                <w:rFonts w:ascii="Segoe UI" w:hAnsi="Segoe UI" w:cs="Segoe UI"/>
                <w:color w:val="auto"/>
                <w:sz w:val="17"/>
                <w:szCs w:val="17"/>
              </w:rPr>
            </w:pPr>
            <w:r w:rsidRPr="006E25EF">
              <w:rPr>
                <w:rFonts w:ascii="Segoe UI" w:hAnsi="Segoe UI" w:cs="Segoe UI"/>
                <w:b/>
                <w:color w:val="auto"/>
                <w:sz w:val="17"/>
                <w:szCs w:val="17"/>
              </w:rPr>
              <w:t xml:space="preserve">Investigating </w:t>
            </w:r>
            <w:r w:rsidRPr="00387F4F">
              <w:rPr>
                <w:rFonts w:ascii="Segoe UI" w:hAnsi="Segoe UI" w:cs="Segoe UI"/>
                <w:color w:val="auto"/>
                <w:sz w:val="17"/>
                <w:szCs w:val="17"/>
              </w:rPr>
              <w:t>the relationship</w:t>
            </w:r>
            <w:r>
              <w:rPr>
                <w:rFonts w:ascii="Segoe UI" w:hAnsi="Segoe UI" w:cs="Segoe UI"/>
                <w:color w:val="auto"/>
                <w:sz w:val="17"/>
                <w:szCs w:val="17"/>
              </w:rPr>
              <w:t xml:space="preserve"> </w:t>
            </w:r>
            <w:r w:rsidRPr="007D5B76">
              <w:rPr>
                <w:rFonts w:ascii="Segoe UI" w:hAnsi="Segoe UI" w:cs="Segoe UI"/>
                <w:b/>
                <w:color w:val="auto"/>
                <w:sz w:val="17"/>
                <w:szCs w:val="17"/>
              </w:rPr>
              <w:t>[looking for patterns]</w:t>
            </w:r>
            <w:r w:rsidRPr="00387F4F">
              <w:rPr>
                <w:rFonts w:ascii="Segoe UI" w:hAnsi="Segoe UI" w:cs="Segoe UI"/>
                <w:color w:val="auto"/>
                <w:sz w:val="17"/>
                <w:szCs w:val="17"/>
              </w:rPr>
              <w:t xml:space="preserve"> between light sources, objects and shadows by using shadow puppets</w:t>
            </w:r>
            <w:r>
              <w:rPr>
                <w:rFonts w:ascii="Segoe UI" w:hAnsi="Segoe UI" w:cs="Segoe UI"/>
                <w:color w:val="auto"/>
                <w:sz w:val="17"/>
                <w:szCs w:val="17"/>
              </w:rPr>
              <w:t xml:space="preserve">. </w:t>
            </w:r>
          </w:p>
          <w:p w:rsidR="00D94B92" w:rsidRPr="00387F4F" w:rsidRDefault="00D94B92" w:rsidP="00D94B92">
            <w:pPr>
              <w:pStyle w:val="Default"/>
              <w:numPr>
                <w:ilvl w:val="0"/>
                <w:numId w:val="27"/>
              </w:numPr>
              <w:rPr>
                <w:rFonts w:ascii="Segoe UI" w:hAnsi="Segoe UI" w:cs="Segoe UI"/>
                <w:color w:val="auto"/>
                <w:sz w:val="17"/>
                <w:szCs w:val="17"/>
              </w:rPr>
            </w:pPr>
            <w:r>
              <w:rPr>
                <w:rFonts w:ascii="Segoe UI" w:hAnsi="Segoe UI" w:cs="Segoe UI"/>
                <w:color w:val="auto"/>
                <w:sz w:val="17"/>
                <w:szCs w:val="17"/>
              </w:rPr>
              <w:t>E</w:t>
            </w:r>
            <w:r w:rsidRPr="00387F4F">
              <w:rPr>
                <w:rFonts w:ascii="Segoe UI" w:hAnsi="Segoe UI" w:cs="Segoe UI"/>
                <w:color w:val="auto"/>
                <w:sz w:val="17"/>
                <w:szCs w:val="17"/>
              </w:rPr>
              <w:t xml:space="preserve">xtend their experience </w:t>
            </w:r>
            <w:r w:rsidRPr="006E25EF">
              <w:rPr>
                <w:rFonts w:ascii="Segoe UI" w:hAnsi="Segoe UI" w:cs="Segoe UI"/>
                <w:b/>
                <w:color w:val="auto"/>
                <w:sz w:val="17"/>
                <w:szCs w:val="17"/>
              </w:rPr>
              <w:t>[explore and observe]</w:t>
            </w:r>
            <w:r w:rsidRPr="00387F4F">
              <w:rPr>
                <w:rFonts w:ascii="Segoe UI" w:hAnsi="Segoe UI" w:cs="Segoe UI"/>
                <w:color w:val="auto"/>
                <w:sz w:val="17"/>
                <w:szCs w:val="17"/>
              </w:rPr>
              <w:t xml:space="preserve"> of light by looking at a range of phenomena including rainbows, colours on soap bubbles, objects looking bent in water and coloured filters (they do not need to explain why these phenomena occur).</w:t>
            </w:r>
          </w:p>
        </w:tc>
        <w:tc>
          <w:tcPr>
            <w:tcW w:w="7799" w:type="dxa"/>
            <w:gridSpan w:val="2"/>
          </w:tcPr>
          <w:p w:rsidR="00D94B92" w:rsidRPr="00387F4F" w:rsidRDefault="00D94B92" w:rsidP="00153DF0">
            <w:pPr>
              <w:pStyle w:val="Default"/>
              <w:rPr>
                <w:rFonts w:ascii="Segoe UI" w:hAnsi="Segoe UI" w:cs="Segoe UI"/>
                <w:color w:val="auto"/>
                <w:sz w:val="17"/>
                <w:szCs w:val="17"/>
              </w:rPr>
            </w:pPr>
            <w:r w:rsidRPr="00387F4F">
              <w:rPr>
                <w:rFonts w:ascii="Segoe UI" w:hAnsi="Segoe UI" w:cs="Segoe UI"/>
                <w:color w:val="auto"/>
                <w:sz w:val="17"/>
                <w:szCs w:val="17"/>
              </w:rPr>
              <w:t xml:space="preserve">Pupils should be taught to: </w:t>
            </w:r>
          </w:p>
          <w:p w:rsidR="00D94B92" w:rsidRPr="00376EF4" w:rsidRDefault="00D94B92" w:rsidP="00D94B92">
            <w:pPr>
              <w:pStyle w:val="Default"/>
              <w:numPr>
                <w:ilvl w:val="0"/>
                <w:numId w:val="18"/>
              </w:numPr>
              <w:rPr>
                <w:rFonts w:ascii="Segoe UI" w:hAnsi="Segoe UI" w:cs="Segoe UI"/>
                <w:color w:val="auto"/>
                <w:sz w:val="17"/>
                <w:szCs w:val="17"/>
                <w:u w:val="single"/>
              </w:rPr>
            </w:pPr>
            <w:r w:rsidRPr="00376EF4">
              <w:rPr>
                <w:rFonts w:ascii="Segoe UI" w:hAnsi="Segoe UI" w:cs="Segoe UI"/>
                <w:color w:val="auto"/>
                <w:sz w:val="17"/>
                <w:szCs w:val="17"/>
                <w:u w:val="single"/>
              </w:rPr>
              <w:t xml:space="preserve">Associate the brightness of a lamp or the volume of a buzzer with the number and voltage of cells used in the circuit. </w:t>
            </w:r>
          </w:p>
          <w:p w:rsidR="00D94B92" w:rsidRPr="00376EF4" w:rsidRDefault="00D94B92" w:rsidP="00D94B92">
            <w:pPr>
              <w:pStyle w:val="Default"/>
              <w:numPr>
                <w:ilvl w:val="0"/>
                <w:numId w:val="18"/>
              </w:numPr>
              <w:rPr>
                <w:rFonts w:ascii="Segoe UI" w:hAnsi="Segoe UI" w:cs="Segoe UI"/>
                <w:color w:val="auto"/>
                <w:sz w:val="17"/>
                <w:szCs w:val="17"/>
                <w:u w:val="single"/>
              </w:rPr>
            </w:pPr>
            <w:r w:rsidRPr="00376EF4">
              <w:rPr>
                <w:rFonts w:ascii="Segoe UI" w:hAnsi="Segoe UI" w:cs="Segoe UI"/>
                <w:color w:val="auto"/>
                <w:sz w:val="17"/>
                <w:szCs w:val="17"/>
                <w:u w:val="single"/>
              </w:rPr>
              <w:t>Compare and give reasons for variations in how components function, including the brightness of bulbs, the loudness of buzzers and the on/off position of switches.</w:t>
            </w:r>
          </w:p>
          <w:p w:rsidR="00D94B92" w:rsidRPr="00376EF4" w:rsidRDefault="00D94B92" w:rsidP="00D94B92">
            <w:pPr>
              <w:pStyle w:val="Default"/>
              <w:numPr>
                <w:ilvl w:val="0"/>
                <w:numId w:val="18"/>
              </w:numPr>
              <w:rPr>
                <w:rFonts w:ascii="Segoe UI" w:hAnsi="Segoe UI" w:cs="Segoe UI"/>
                <w:color w:val="auto"/>
                <w:sz w:val="17"/>
                <w:szCs w:val="17"/>
                <w:u w:val="single"/>
              </w:rPr>
            </w:pPr>
            <w:r w:rsidRPr="00376EF4">
              <w:rPr>
                <w:rFonts w:ascii="Segoe UI" w:hAnsi="Segoe UI" w:cs="Segoe UI"/>
                <w:color w:val="auto"/>
                <w:sz w:val="17"/>
                <w:szCs w:val="17"/>
                <w:u w:val="single"/>
              </w:rPr>
              <w:t xml:space="preserve">Use recognised symbols </w:t>
            </w:r>
            <w:r>
              <w:rPr>
                <w:rFonts w:ascii="Segoe UI" w:hAnsi="Segoe UI" w:cs="Segoe UI"/>
                <w:color w:val="auto"/>
                <w:sz w:val="17"/>
                <w:szCs w:val="17"/>
                <w:u w:val="single"/>
              </w:rPr>
              <w:t xml:space="preserve">(at least: cells, wires, switches, bulbs, buzzers and motors) </w:t>
            </w:r>
            <w:r w:rsidRPr="00376EF4">
              <w:rPr>
                <w:rFonts w:ascii="Segoe UI" w:hAnsi="Segoe UI" w:cs="Segoe UI"/>
                <w:color w:val="auto"/>
                <w:sz w:val="17"/>
                <w:szCs w:val="17"/>
                <w:u w:val="single"/>
              </w:rPr>
              <w:t>when representing a simple circuit in a diagram.</w:t>
            </w:r>
          </w:p>
          <w:p w:rsidR="00D94B92" w:rsidRPr="00387F4F" w:rsidRDefault="00D94B92" w:rsidP="00D94B92">
            <w:pPr>
              <w:pStyle w:val="ListParagraph"/>
              <w:numPr>
                <w:ilvl w:val="0"/>
                <w:numId w:val="28"/>
              </w:numPr>
              <w:spacing w:before="40"/>
              <w:rPr>
                <w:rFonts w:ascii="Segoe UI" w:hAnsi="Segoe UI" w:cs="Segoe UI"/>
                <w:sz w:val="17"/>
                <w:szCs w:val="17"/>
              </w:rPr>
            </w:pPr>
            <w:r>
              <w:rPr>
                <w:rFonts w:ascii="Segoe UI" w:hAnsi="Segoe UI" w:cs="Segoe UI"/>
                <w:sz w:val="17"/>
                <w:szCs w:val="17"/>
              </w:rPr>
              <w:t>Use/</w:t>
            </w:r>
            <w:r w:rsidRPr="00376EF4">
              <w:rPr>
                <w:rFonts w:ascii="Segoe UI" w:hAnsi="Segoe UI" w:cs="Segoe UI"/>
                <w:sz w:val="17"/>
                <w:szCs w:val="17"/>
                <w:u w:val="single"/>
              </w:rPr>
              <w:t>interpret circuit diagrams</w:t>
            </w:r>
            <w:r w:rsidRPr="00387F4F">
              <w:rPr>
                <w:rFonts w:ascii="Segoe UI" w:hAnsi="Segoe UI" w:cs="Segoe UI"/>
                <w:sz w:val="17"/>
                <w:szCs w:val="17"/>
              </w:rPr>
              <w:t xml:space="preserve"> to construct a variety of more complex circuits predicting whether they will ‘work’.</w:t>
            </w:r>
          </w:p>
          <w:p w:rsidR="00D94B92" w:rsidRPr="00387F4F" w:rsidRDefault="00D94B92" w:rsidP="00153DF0">
            <w:pPr>
              <w:pStyle w:val="Default"/>
              <w:rPr>
                <w:rFonts w:ascii="Segoe UI" w:hAnsi="Segoe UI" w:cs="Segoe UI"/>
                <w:b/>
                <w:color w:val="auto"/>
                <w:sz w:val="17"/>
                <w:szCs w:val="17"/>
              </w:rPr>
            </w:pPr>
          </w:p>
          <w:p w:rsidR="00D94B92" w:rsidRPr="00387F4F" w:rsidRDefault="00D94B92" w:rsidP="00153DF0">
            <w:pPr>
              <w:pStyle w:val="Default"/>
              <w:rPr>
                <w:rFonts w:ascii="Segoe UI" w:hAnsi="Segoe UI" w:cs="Segoe UI"/>
                <w:color w:val="auto"/>
                <w:sz w:val="17"/>
                <w:szCs w:val="17"/>
              </w:rPr>
            </w:pPr>
          </w:p>
          <w:p w:rsidR="00D94B92" w:rsidRPr="006D55AB" w:rsidRDefault="00D94B92" w:rsidP="00153DF0">
            <w:pPr>
              <w:pStyle w:val="Default"/>
              <w:rPr>
                <w:rFonts w:ascii="Segoe UI" w:hAnsi="Segoe UI" w:cs="Segoe UI"/>
                <w:b/>
                <w:color w:val="F79646"/>
                <w:sz w:val="17"/>
                <w:szCs w:val="17"/>
              </w:rPr>
            </w:pPr>
            <w:r w:rsidRPr="006D55AB">
              <w:rPr>
                <w:rFonts w:ascii="Segoe UI" w:hAnsi="Segoe UI" w:cs="Segoe UI"/>
                <w:b/>
                <w:color w:val="F79646"/>
                <w:sz w:val="17"/>
                <w:szCs w:val="17"/>
              </w:rPr>
              <w:t>Notes and Guidance (non-statutory):</w:t>
            </w:r>
          </w:p>
          <w:p w:rsidR="00D94B92" w:rsidRPr="00387F4F" w:rsidRDefault="00D94B92" w:rsidP="00153DF0">
            <w:pPr>
              <w:pStyle w:val="Default"/>
              <w:rPr>
                <w:rFonts w:ascii="Segoe UI" w:hAnsi="Segoe UI" w:cs="Segoe UI"/>
                <w:color w:val="auto"/>
                <w:sz w:val="17"/>
                <w:szCs w:val="17"/>
              </w:rPr>
            </w:pPr>
            <w:r w:rsidRPr="00387F4F">
              <w:rPr>
                <w:rFonts w:ascii="Segoe UI" w:hAnsi="Segoe UI" w:cs="Segoe UI"/>
                <w:color w:val="auto"/>
                <w:sz w:val="17"/>
                <w:szCs w:val="17"/>
              </w:rPr>
              <w:t xml:space="preserve">Building on their work in Year 4, pupils should construct simple series circuits, to help them answer questions about what happens when they try different components, for example, switches, bulbs, buzzers and motors. They should learn how to represent a simple circuit in a diagram using recognised symbols. </w:t>
            </w:r>
          </w:p>
          <w:p w:rsidR="00D94B92" w:rsidRPr="00387F4F" w:rsidRDefault="00D94B92" w:rsidP="00153DF0">
            <w:pPr>
              <w:pStyle w:val="Default"/>
              <w:rPr>
                <w:rFonts w:ascii="Segoe UI" w:hAnsi="Segoe UI" w:cs="Segoe UI"/>
                <w:color w:val="auto"/>
                <w:sz w:val="17"/>
                <w:szCs w:val="17"/>
              </w:rPr>
            </w:pPr>
            <w:r w:rsidRPr="006D55AB">
              <w:rPr>
                <w:rFonts w:ascii="Segoe UI" w:hAnsi="Segoe UI" w:cs="Segoe UI"/>
                <w:b/>
                <w:bCs/>
                <w:color w:val="F79646"/>
                <w:sz w:val="17"/>
                <w:szCs w:val="17"/>
              </w:rPr>
              <w:t xml:space="preserve">Note: </w:t>
            </w:r>
            <w:r w:rsidRPr="00387F4F">
              <w:rPr>
                <w:rFonts w:ascii="Segoe UI" w:hAnsi="Segoe UI" w:cs="Segoe UI"/>
                <w:color w:val="auto"/>
                <w:sz w:val="17"/>
                <w:szCs w:val="17"/>
              </w:rPr>
              <w:t xml:space="preserve">Pupils are expected to learn only about series circuits, not parallel circuits. Pupils should be taught to take the necessary precautions for working safely with electricity. </w:t>
            </w:r>
          </w:p>
          <w:p w:rsidR="00D94B92" w:rsidRPr="00387F4F" w:rsidRDefault="00D94B92" w:rsidP="00153DF0">
            <w:pPr>
              <w:pStyle w:val="Default"/>
              <w:rPr>
                <w:rFonts w:ascii="Segoe UI" w:hAnsi="Segoe UI" w:cs="Segoe UI"/>
                <w:color w:val="auto"/>
                <w:sz w:val="17"/>
                <w:szCs w:val="17"/>
              </w:rPr>
            </w:pPr>
          </w:p>
          <w:p w:rsidR="00D94B92" w:rsidRPr="006D55AB" w:rsidRDefault="00D94B92" w:rsidP="00153DF0">
            <w:pPr>
              <w:rPr>
                <w:rFonts w:ascii="Segoe UI" w:hAnsi="Segoe UI" w:cs="Segoe UI"/>
                <w:color w:val="F79646"/>
                <w:sz w:val="17"/>
                <w:szCs w:val="17"/>
              </w:rPr>
            </w:pPr>
            <w:r w:rsidRPr="006D55AB">
              <w:rPr>
                <w:rFonts w:ascii="Segoe UI" w:hAnsi="Segoe UI" w:cs="Segoe UI"/>
                <w:b/>
                <w:color w:val="F79646"/>
                <w:sz w:val="17"/>
                <w:szCs w:val="17"/>
              </w:rPr>
              <w:t>Pupils might work scientifically by:</w:t>
            </w:r>
            <w:r w:rsidRPr="006D55AB">
              <w:rPr>
                <w:rFonts w:ascii="Segoe UI" w:hAnsi="Segoe UI" w:cs="Segoe UI"/>
                <w:color w:val="F79646"/>
                <w:sz w:val="17"/>
                <w:szCs w:val="17"/>
              </w:rPr>
              <w:t xml:space="preserve"> </w:t>
            </w:r>
          </w:p>
          <w:p w:rsidR="00D94B92" w:rsidRPr="006D55AB" w:rsidRDefault="00D94B92" w:rsidP="00D94B92">
            <w:pPr>
              <w:pStyle w:val="ListParagraph"/>
              <w:numPr>
                <w:ilvl w:val="0"/>
                <w:numId w:val="26"/>
              </w:numPr>
              <w:rPr>
                <w:rFonts w:ascii="Segoe UI" w:hAnsi="Segoe UI" w:cs="Segoe UI"/>
                <w:sz w:val="17"/>
                <w:szCs w:val="17"/>
              </w:rPr>
            </w:pPr>
            <w:r>
              <w:rPr>
                <w:rFonts w:ascii="Segoe UI" w:hAnsi="Segoe UI" w:cs="Segoe UI"/>
                <w:sz w:val="17"/>
                <w:szCs w:val="17"/>
              </w:rPr>
              <w:t>S</w:t>
            </w:r>
            <w:r w:rsidRPr="006D55AB">
              <w:rPr>
                <w:rFonts w:ascii="Segoe UI" w:hAnsi="Segoe UI" w:cs="Segoe UI"/>
                <w:sz w:val="17"/>
                <w:szCs w:val="17"/>
              </w:rPr>
              <w:t xml:space="preserve">ystematically identifying </w:t>
            </w:r>
            <w:r w:rsidRPr="006E25EF">
              <w:rPr>
                <w:rFonts w:ascii="Segoe UI" w:hAnsi="Segoe UI" w:cs="Segoe UI"/>
                <w:b/>
                <w:sz w:val="17"/>
                <w:szCs w:val="17"/>
              </w:rPr>
              <w:t>[testing]</w:t>
            </w:r>
            <w:r>
              <w:rPr>
                <w:rFonts w:ascii="Segoe UI" w:hAnsi="Segoe UI" w:cs="Segoe UI"/>
                <w:sz w:val="17"/>
                <w:szCs w:val="17"/>
              </w:rPr>
              <w:t xml:space="preserve"> </w:t>
            </w:r>
            <w:r w:rsidRPr="006D55AB">
              <w:rPr>
                <w:rFonts w:ascii="Segoe UI" w:hAnsi="Segoe UI" w:cs="Segoe UI"/>
                <w:sz w:val="17"/>
                <w:szCs w:val="17"/>
              </w:rPr>
              <w:t xml:space="preserve">the effect of changing one [thing] component at a </w:t>
            </w:r>
            <w:r>
              <w:rPr>
                <w:rFonts w:ascii="Segoe UI" w:hAnsi="Segoe UI" w:cs="Segoe UI"/>
                <w:sz w:val="17"/>
                <w:szCs w:val="17"/>
              </w:rPr>
              <w:t>time in a circuit.</w:t>
            </w:r>
          </w:p>
          <w:p w:rsidR="00D94B92" w:rsidRPr="006D55AB" w:rsidRDefault="00D94B92" w:rsidP="00D94B92">
            <w:pPr>
              <w:pStyle w:val="ListParagraph"/>
              <w:numPr>
                <w:ilvl w:val="0"/>
                <w:numId w:val="26"/>
              </w:numPr>
              <w:rPr>
                <w:rFonts w:ascii="Segoe UI" w:hAnsi="Segoe UI" w:cs="Segoe UI"/>
                <w:sz w:val="17"/>
                <w:szCs w:val="17"/>
              </w:rPr>
            </w:pPr>
            <w:r w:rsidRPr="006E25EF">
              <w:rPr>
                <w:rFonts w:ascii="Segoe UI" w:hAnsi="Segoe UI" w:cs="Segoe UI"/>
                <w:b/>
                <w:sz w:val="17"/>
                <w:szCs w:val="17"/>
              </w:rPr>
              <w:t>Designing and making</w:t>
            </w:r>
            <w:r>
              <w:rPr>
                <w:rFonts w:ascii="Segoe UI" w:hAnsi="Segoe UI" w:cs="Segoe UI"/>
                <w:b/>
                <w:sz w:val="17"/>
                <w:szCs w:val="17"/>
              </w:rPr>
              <w:t xml:space="preserve"> [Create / Invent / Design]</w:t>
            </w:r>
            <w:r w:rsidRPr="006D55AB">
              <w:rPr>
                <w:rFonts w:ascii="Segoe UI" w:hAnsi="Segoe UI" w:cs="Segoe UI"/>
                <w:sz w:val="17"/>
                <w:szCs w:val="17"/>
              </w:rPr>
              <w:t xml:space="preserve"> a set of traffic lights, a burglar alarm or some other useful circuit. </w:t>
            </w:r>
          </w:p>
        </w:tc>
      </w:tr>
    </w:tbl>
    <w:p w:rsidR="00D94B92" w:rsidRPr="00387F4F" w:rsidRDefault="00D94B92" w:rsidP="00D94B92">
      <w:pPr>
        <w:pStyle w:val="ListParagraph"/>
        <w:spacing w:after="0" w:line="240" w:lineRule="auto"/>
        <w:ind w:left="0"/>
        <w:rPr>
          <w:rFonts w:ascii="Segoe UI" w:hAnsi="Segoe UI" w:cs="Segoe UI"/>
        </w:rPr>
      </w:pPr>
    </w:p>
    <w:p w:rsidR="00D94B92" w:rsidRDefault="00D94B92" w:rsidP="00D94B92">
      <w:pPr>
        <w:pStyle w:val="ListParagraph"/>
        <w:spacing w:after="0" w:line="240" w:lineRule="auto"/>
        <w:ind w:left="0"/>
        <w:rPr>
          <w:rFonts w:ascii="Segoe UI" w:hAnsi="Segoe UI" w:cs="Segoe UI"/>
          <w:sz w:val="16"/>
          <w:szCs w:val="16"/>
        </w:rPr>
        <w:sectPr w:rsidR="00D94B92" w:rsidSect="00D94B92">
          <w:headerReference w:type="default" r:id="rId9"/>
          <w:type w:val="continuous"/>
          <w:pgSz w:w="16838" w:h="11906" w:orient="landscape" w:code="9"/>
          <w:pgMar w:top="720" w:right="720" w:bottom="720" w:left="720" w:header="283" w:footer="397" w:gutter="0"/>
          <w:cols w:space="708"/>
          <w:docGrid w:linePitch="360"/>
        </w:sectPr>
      </w:pPr>
    </w:p>
    <w:p w:rsidR="00D94B92" w:rsidRDefault="00D94B92" w:rsidP="00D94B92">
      <w:pPr>
        <w:pStyle w:val="ListParagraph"/>
        <w:spacing w:after="0" w:line="240" w:lineRule="auto"/>
        <w:ind w:left="0"/>
        <w:rPr>
          <w:rFonts w:ascii="Segoe UI" w:hAnsi="Segoe UI" w:cs="Segoe UI"/>
          <w:sz w:val="16"/>
          <w:szCs w:val="16"/>
        </w:rPr>
      </w:pPr>
      <w:r>
        <w:rPr>
          <w:rFonts w:ascii="Segoe UI" w:hAnsi="Segoe UI" w:cs="Segoe UI"/>
          <w:sz w:val="16"/>
          <w:szCs w:val="16"/>
        </w:rPr>
        <w:lastRenderedPageBreak/>
        <w:br w:type="page"/>
      </w:r>
    </w:p>
    <w:tbl>
      <w:tblPr>
        <w:tblStyle w:val="TableGrid"/>
        <w:tblW w:w="15608"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947"/>
        <w:gridCol w:w="2977"/>
        <w:gridCol w:w="2977"/>
        <w:gridCol w:w="2410"/>
        <w:gridCol w:w="2061"/>
        <w:gridCol w:w="2236"/>
      </w:tblGrid>
      <w:tr w:rsidR="00D94B92" w:rsidRPr="00C74F8F" w:rsidTr="00153DF0">
        <w:trPr>
          <w:trHeight w:val="1153"/>
        </w:trPr>
        <w:tc>
          <w:tcPr>
            <w:tcW w:w="2947" w:type="dxa"/>
            <w:tcBorders>
              <w:right w:val="single" w:sz="4" w:space="0" w:color="FFFFFF" w:themeColor="background1"/>
            </w:tcBorders>
            <w:shd w:val="clear" w:color="auto" w:fill="F79646"/>
          </w:tcPr>
          <w:p w:rsidR="00D94B92" w:rsidRPr="00C74F8F" w:rsidRDefault="00D94B92" w:rsidP="00153DF0">
            <w:pPr>
              <w:rPr>
                <w:rFonts w:ascii="Segoe UI" w:hAnsi="Segoe UI" w:cs="Segoe UI"/>
                <w:b/>
                <w:color w:val="FFFFFF" w:themeColor="background1"/>
                <w:sz w:val="20"/>
                <w:szCs w:val="16"/>
              </w:rPr>
            </w:pPr>
            <w:r>
              <w:rPr>
                <w:rFonts w:ascii="Segoe UI" w:hAnsi="Segoe UI" w:cs="Segoe UI"/>
                <w:b/>
                <w:color w:val="FFFFFF" w:themeColor="background1"/>
                <w:sz w:val="20"/>
                <w:szCs w:val="16"/>
              </w:rPr>
              <w:lastRenderedPageBreak/>
              <w:t>Exploring / Observing</w:t>
            </w:r>
          </w:p>
          <w:p w:rsidR="00D94B92" w:rsidRPr="00932515" w:rsidRDefault="00D94B92" w:rsidP="00153DF0">
            <w:pPr>
              <w:rPr>
                <w:rFonts w:ascii="Segoe UI" w:hAnsi="Segoe UI" w:cs="Segoe UI"/>
                <w:i/>
                <w:color w:val="FFFFFF" w:themeColor="background1"/>
                <w:sz w:val="15"/>
                <w:szCs w:val="15"/>
              </w:rPr>
            </w:pPr>
            <w:r w:rsidRPr="004B517F">
              <w:rPr>
                <w:rFonts w:ascii="Segoe UI" w:hAnsi="Segoe UI" w:cs="Segoe UI"/>
                <w:i/>
                <w:color w:val="FFFFFF" w:themeColor="background1"/>
                <w:sz w:val="15"/>
                <w:szCs w:val="15"/>
              </w:rPr>
              <w:t>UKS2 - developing a deeper understanding of a wide range of scientific ideas and encountering more abstract ideas</w:t>
            </w:r>
          </w:p>
        </w:tc>
        <w:tc>
          <w:tcPr>
            <w:tcW w:w="2977" w:type="dxa"/>
            <w:tcBorders>
              <w:left w:val="single" w:sz="4" w:space="0" w:color="FFFFFF" w:themeColor="background1"/>
              <w:right w:val="single" w:sz="4" w:space="0" w:color="FFFFFF" w:themeColor="background1"/>
            </w:tcBorders>
            <w:shd w:val="clear" w:color="auto" w:fill="F79646"/>
          </w:tcPr>
          <w:p w:rsidR="00D94B92" w:rsidRDefault="00D94B92" w:rsidP="00153DF0">
            <w:pPr>
              <w:rPr>
                <w:rFonts w:ascii="Segoe UI" w:hAnsi="Segoe UI" w:cs="Segoe UI"/>
                <w:b/>
                <w:color w:val="FFFFFF" w:themeColor="background1"/>
                <w:sz w:val="20"/>
                <w:szCs w:val="16"/>
              </w:rPr>
            </w:pPr>
            <w:r>
              <w:rPr>
                <w:rFonts w:ascii="Segoe UI" w:hAnsi="Segoe UI" w:cs="Segoe UI"/>
                <w:b/>
                <w:color w:val="FFFFFF" w:themeColor="background1"/>
                <w:sz w:val="20"/>
                <w:szCs w:val="16"/>
              </w:rPr>
              <w:t>Grouping and Classifying</w:t>
            </w:r>
          </w:p>
          <w:p w:rsidR="00D94B92" w:rsidRPr="004B517F" w:rsidRDefault="00D94B92" w:rsidP="00153DF0">
            <w:pPr>
              <w:rPr>
                <w:rFonts w:ascii="Segoe UI" w:hAnsi="Segoe UI" w:cs="Segoe UI"/>
                <w:i/>
                <w:color w:val="FFFFFF" w:themeColor="background1"/>
                <w:sz w:val="15"/>
                <w:szCs w:val="15"/>
              </w:rPr>
            </w:pPr>
            <w:r w:rsidRPr="004B517F">
              <w:rPr>
                <w:rFonts w:ascii="Segoe UI" w:hAnsi="Segoe UI" w:cs="Segoe UI"/>
                <w:i/>
                <w:color w:val="FFFFFF" w:themeColor="background1"/>
                <w:sz w:val="15"/>
                <w:szCs w:val="15"/>
              </w:rPr>
              <w:t xml:space="preserve">UKS2 - Compare and contrast a variety of examples linked to UKS2 </w:t>
            </w:r>
            <w:proofErr w:type="spellStart"/>
            <w:r w:rsidRPr="004B517F">
              <w:rPr>
                <w:rFonts w:ascii="Segoe UI" w:hAnsi="Segoe UI" w:cs="Segoe UI"/>
                <w:i/>
                <w:color w:val="FFFFFF" w:themeColor="background1"/>
                <w:sz w:val="15"/>
                <w:szCs w:val="15"/>
              </w:rPr>
              <w:t>PoS</w:t>
            </w:r>
            <w:proofErr w:type="spellEnd"/>
          </w:p>
        </w:tc>
        <w:tc>
          <w:tcPr>
            <w:tcW w:w="2977" w:type="dxa"/>
            <w:tcBorders>
              <w:left w:val="single" w:sz="4" w:space="0" w:color="FFFFFF" w:themeColor="background1"/>
              <w:right w:val="single" w:sz="4" w:space="0" w:color="FFFFFF" w:themeColor="background1"/>
            </w:tcBorders>
            <w:shd w:val="clear" w:color="auto" w:fill="F79646"/>
          </w:tcPr>
          <w:p w:rsidR="00D94B92" w:rsidRPr="00C74F8F" w:rsidRDefault="00D94B92" w:rsidP="00153DF0">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t>Questioning</w:t>
            </w:r>
          </w:p>
          <w:p w:rsidR="00D94B92" w:rsidRPr="004B517F" w:rsidRDefault="00D94B92" w:rsidP="00153DF0">
            <w:pPr>
              <w:rPr>
                <w:rFonts w:ascii="Segoe UI" w:hAnsi="Segoe UI" w:cs="Segoe UI"/>
                <w:i/>
                <w:color w:val="FFFFFF" w:themeColor="background1"/>
                <w:sz w:val="15"/>
                <w:szCs w:val="15"/>
              </w:rPr>
            </w:pPr>
            <w:r w:rsidRPr="004B517F">
              <w:rPr>
                <w:rFonts w:ascii="Segoe UI" w:hAnsi="Segoe UI" w:cs="Segoe UI"/>
                <w:i/>
                <w:color w:val="FFFFFF" w:themeColor="background1"/>
                <w:sz w:val="15"/>
                <w:szCs w:val="15"/>
              </w:rPr>
              <w:t>UKS2 - asking their own questions about scientific phenomena</w:t>
            </w:r>
          </w:p>
          <w:p w:rsidR="00D94B92" w:rsidRDefault="00D94B92" w:rsidP="00153DF0">
            <w:pPr>
              <w:rPr>
                <w:rFonts w:ascii="Segoe UI" w:hAnsi="Segoe UI" w:cs="Segoe UI"/>
                <w:i/>
                <w:color w:val="FFFFFF" w:themeColor="background1"/>
                <w:sz w:val="15"/>
                <w:szCs w:val="15"/>
              </w:rPr>
            </w:pPr>
          </w:p>
          <w:p w:rsidR="00D94B92" w:rsidRPr="007F3A5B" w:rsidRDefault="00D94B92" w:rsidP="00153DF0">
            <w:pPr>
              <w:rPr>
                <w:rFonts w:ascii="Segoe UI" w:hAnsi="Segoe UI" w:cs="Segoe UI"/>
                <w:i/>
                <w:color w:val="FFFFFF" w:themeColor="background1"/>
                <w:sz w:val="15"/>
                <w:szCs w:val="15"/>
              </w:rPr>
            </w:pPr>
          </w:p>
        </w:tc>
        <w:tc>
          <w:tcPr>
            <w:tcW w:w="2410" w:type="dxa"/>
            <w:tcBorders>
              <w:left w:val="single" w:sz="4" w:space="0" w:color="FFFFFF" w:themeColor="background1"/>
              <w:right w:val="single" w:sz="4" w:space="0" w:color="FFFFFF" w:themeColor="background1"/>
            </w:tcBorders>
            <w:shd w:val="clear" w:color="auto" w:fill="F79646"/>
          </w:tcPr>
          <w:p w:rsidR="00D94B92" w:rsidRPr="00C74F8F" w:rsidRDefault="00D94B92" w:rsidP="00153DF0">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Research</w:t>
            </w:r>
            <w:r>
              <w:rPr>
                <w:rFonts w:ascii="Segoe UI" w:hAnsi="Segoe UI" w:cs="Segoe UI"/>
                <w:b/>
                <w:color w:val="FFFFFF" w:themeColor="background1"/>
                <w:sz w:val="20"/>
                <w:szCs w:val="16"/>
              </w:rPr>
              <w:t>ing</w:t>
            </w:r>
          </w:p>
          <w:p w:rsidR="00D94B92" w:rsidRPr="004B517F" w:rsidRDefault="00D94B92" w:rsidP="00153DF0">
            <w:pPr>
              <w:rPr>
                <w:rFonts w:ascii="Segoe UI" w:hAnsi="Segoe UI" w:cs="Segoe UI"/>
                <w:i/>
                <w:color w:val="FFFFFF" w:themeColor="background1"/>
                <w:sz w:val="15"/>
                <w:szCs w:val="15"/>
              </w:rPr>
            </w:pPr>
            <w:r w:rsidRPr="004B517F">
              <w:rPr>
                <w:rFonts w:ascii="Segoe UI" w:hAnsi="Segoe UI" w:cs="Segoe UI"/>
                <w:i/>
                <w:color w:val="FFFFFF" w:themeColor="background1"/>
                <w:sz w:val="15"/>
                <w:szCs w:val="15"/>
              </w:rPr>
              <w:t xml:space="preserve">UKS2 – summarise research from a wide variety of sources and recognising that scientific ideas change and develop over time </w:t>
            </w:r>
          </w:p>
        </w:tc>
        <w:tc>
          <w:tcPr>
            <w:tcW w:w="2061" w:type="dxa"/>
            <w:tcBorders>
              <w:left w:val="single" w:sz="4" w:space="0" w:color="FFFFFF" w:themeColor="background1"/>
              <w:right w:val="single" w:sz="4" w:space="0" w:color="FFFFFF" w:themeColor="background1"/>
            </w:tcBorders>
            <w:shd w:val="clear" w:color="auto" w:fill="F79646"/>
          </w:tcPr>
          <w:p w:rsidR="00D94B92" w:rsidRDefault="00D94B92" w:rsidP="00153DF0">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Modelling</w:t>
            </w:r>
          </w:p>
          <w:p w:rsidR="00D94B92" w:rsidRDefault="00D94B92" w:rsidP="00153DF0">
            <w:pPr>
              <w:rPr>
                <w:rFonts w:ascii="Segoe UI" w:hAnsi="Segoe UI" w:cs="Segoe UI"/>
                <w:b/>
                <w:color w:val="FFFFFF" w:themeColor="background1"/>
                <w:sz w:val="20"/>
                <w:szCs w:val="16"/>
              </w:rPr>
            </w:pPr>
            <w:r>
              <w:rPr>
                <w:rFonts w:ascii="Segoe UI" w:hAnsi="Segoe UI" w:cs="Segoe UI"/>
                <w:i/>
                <w:color w:val="FFFFFF" w:themeColor="background1"/>
                <w:sz w:val="15"/>
                <w:szCs w:val="15"/>
              </w:rPr>
              <w:t xml:space="preserve">using dance, </w:t>
            </w:r>
            <w:r w:rsidRPr="00C75847">
              <w:rPr>
                <w:rFonts w:ascii="Segoe UI" w:hAnsi="Segoe UI" w:cs="Segoe UI"/>
                <w:i/>
                <w:color w:val="FFFFFF" w:themeColor="background1"/>
                <w:sz w:val="15"/>
                <w:szCs w:val="15"/>
              </w:rPr>
              <w:t>drama or a visual aid</w:t>
            </w:r>
            <w:r>
              <w:rPr>
                <w:rFonts w:ascii="Segoe UI" w:hAnsi="Segoe UI" w:cs="Segoe UI"/>
                <w:i/>
                <w:color w:val="FFFFFF" w:themeColor="background1"/>
                <w:sz w:val="15"/>
                <w:szCs w:val="15"/>
              </w:rPr>
              <w:t xml:space="preserve"> to represent science in the real world</w:t>
            </w:r>
          </w:p>
          <w:p w:rsidR="00D94B92" w:rsidRPr="00C74F8F" w:rsidRDefault="00D94B92" w:rsidP="00153DF0">
            <w:pPr>
              <w:rPr>
                <w:rFonts w:ascii="Segoe UI" w:hAnsi="Segoe UI" w:cs="Segoe UI"/>
                <w:i/>
                <w:color w:val="FFFFFF" w:themeColor="background1"/>
                <w:sz w:val="15"/>
                <w:szCs w:val="15"/>
              </w:rPr>
            </w:pPr>
          </w:p>
        </w:tc>
        <w:tc>
          <w:tcPr>
            <w:tcW w:w="2236" w:type="dxa"/>
            <w:tcBorders>
              <w:left w:val="single" w:sz="4" w:space="0" w:color="FFFFFF" w:themeColor="background1"/>
            </w:tcBorders>
            <w:shd w:val="clear" w:color="auto" w:fill="F79646"/>
          </w:tcPr>
          <w:p w:rsidR="00D94B92" w:rsidRDefault="00D94B92" w:rsidP="00153DF0">
            <w:pPr>
              <w:rPr>
                <w:rFonts w:ascii="Segoe UI" w:hAnsi="Segoe UI" w:cs="Segoe UI"/>
                <w:b/>
                <w:color w:val="FFFFFF" w:themeColor="background1"/>
                <w:sz w:val="20"/>
                <w:szCs w:val="20"/>
              </w:rPr>
            </w:pPr>
            <w:r w:rsidRPr="00C1579A">
              <w:rPr>
                <w:rFonts w:ascii="Segoe UI" w:hAnsi="Segoe UI" w:cs="Segoe UI"/>
                <w:b/>
                <w:color w:val="FFFFFF" w:themeColor="background1"/>
                <w:sz w:val="20"/>
                <w:szCs w:val="20"/>
              </w:rPr>
              <w:t>Collaborating</w:t>
            </w:r>
            <w:r>
              <w:rPr>
                <w:rFonts w:ascii="Segoe UI" w:hAnsi="Segoe UI" w:cs="Segoe UI"/>
                <w:b/>
                <w:color w:val="FFFFFF" w:themeColor="background1"/>
                <w:sz w:val="20"/>
                <w:szCs w:val="20"/>
              </w:rPr>
              <w:t xml:space="preserve"> </w:t>
            </w:r>
          </w:p>
          <w:p w:rsidR="00D94B92" w:rsidRPr="00C74F8F" w:rsidRDefault="00D94B92" w:rsidP="00153DF0">
            <w:pPr>
              <w:rPr>
                <w:rFonts w:ascii="Segoe UI" w:hAnsi="Segoe UI" w:cs="Segoe UI"/>
                <w:i/>
                <w:color w:val="FFFFFF" w:themeColor="background1"/>
                <w:sz w:val="15"/>
                <w:szCs w:val="15"/>
              </w:rPr>
            </w:pPr>
            <w:r>
              <w:rPr>
                <w:rFonts w:ascii="Segoe UI" w:hAnsi="Segoe UI" w:cs="Segoe UI"/>
                <w:i/>
                <w:color w:val="FFFFFF" w:themeColor="background1"/>
                <w:sz w:val="15"/>
                <w:szCs w:val="15"/>
              </w:rPr>
              <w:t>interacting effectively as part of a group</w:t>
            </w:r>
          </w:p>
        </w:tc>
      </w:tr>
      <w:tr w:rsidR="00D94B92" w:rsidRPr="0043586D" w:rsidTr="00153DF0">
        <w:trPr>
          <w:trHeight w:val="2608"/>
        </w:trPr>
        <w:tc>
          <w:tcPr>
            <w:tcW w:w="2947" w:type="dxa"/>
          </w:tcPr>
          <w:p w:rsidR="00D94B92" w:rsidRPr="00585CF9" w:rsidRDefault="00D94B92" w:rsidP="00D94B92">
            <w:pPr>
              <w:pStyle w:val="ListParagraph"/>
              <w:numPr>
                <w:ilvl w:val="0"/>
                <w:numId w:val="19"/>
              </w:numPr>
              <w:rPr>
                <w:rFonts w:ascii="Segoe UI" w:hAnsi="Segoe UI" w:cs="Segoe UI"/>
                <w:sz w:val="15"/>
                <w:szCs w:val="15"/>
                <w:u w:val="single"/>
              </w:rPr>
            </w:pPr>
            <w:r w:rsidRPr="00585CF9">
              <w:rPr>
                <w:rFonts w:ascii="Segoe UI" w:hAnsi="Segoe UI" w:cs="Segoe UI"/>
                <w:sz w:val="15"/>
                <w:szCs w:val="15"/>
                <w:u w:val="single"/>
              </w:rPr>
              <w:t xml:space="preserve">Use correct scientific knowledge and understanding and relevant scientific language to discuss their observations and explorations (linked to Y6 </w:t>
            </w:r>
            <w:proofErr w:type="spellStart"/>
            <w:r w:rsidRPr="00585CF9">
              <w:rPr>
                <w:rFonts w:ascii="Segoe UI" w:hAnsi="Segoe UI" w:cs="Segoe UI"/>
                <w:sz w:val="15"/>
                <w:szCs w:val="15"/>
                <w:u w:val="single"/>
              </w:rPr>
              <w:t>PoS</w:t>
            </w:r>
            <w:proofErr w:type="spellEnd"/>
            <w:r w:rsidRPr="00585CF9">
              <w:rPr>
                <w:rFonts w:ascii="Segoe UI" w:hAnsi="Segoe UI" w:cs="Segoe UI"/>
                <w:sz w:val="15"/>
                <w:szCs w:val="15"/>
                <w:u w:val="single"/>
              </w:rPr>
              <w:t>)</w:t>
            </w:r>
          </w:p>
          <w:p w:rsidR="00D94B92" w:rsidRPr="00585CF9" w:rsidRDefault="00D94B92" w:rsidP="00D94B92">
            <w:pPr>
              <w:pStyle w:val="ListParagraph"/>
              <w:numPr>
                <w:ilvl w:val="0"/>
                <w:numId w:val="19"/>
              </w:numPr>
              <w:rPr>
                <w:rFonts w:ascii="Segoe UI" w:hAnsi="Segoe UI" w:cs="Segoe UI"/>
                <w:sz w:val="15"/>
                <w:szCs w:val="15"/>
                <w:u w:val="single"/>
              </w:rPr>
            </w:pPr>
            <w:r w:rsidRPr="00585CF9">
              <w:rPr>
                <w:rFonts w:ascii="Segoe UI" w:hAnsi="Segoe UI" w:cs="Segoe UI"/>
                <w:sz w:val="15"/>
                <w:szCs w:val="15"/>
                <w:u w:val="single"/>
              </w:rPr>
              <w:t>Identify changes that have occurred over a very long period of time (evolution) and discuss how changes have impacted the world</w:t>
            </w:r>
          </w:p>
          <w:p w:rsidR="00D94B92" w:rsidRPr="00585CF9" w:rsidRDefault="00D94B92" w:rsidP="00D94B92">
            <w:pPr>
              <w:pStyle w:val="ListParagraph"/>
              <w:numPr>
                <w:ilvl w:val="0"/>
                <w:numId w:val="19"/>
              </w:numPr>
              <w:rPr>
                <w:rFonts w:ascii="Segoe UI" w:hAnsi="Segoe UI" w:cs="Segoe UI"/>
                <w:sz w:val="15"/>
                <w:szCs w:val="15"/>
              </w:rPr>
            </w:pPr>
            <w:r w:rsidRPr="00585CF9">
              <w:rPr>
                <w:rFonts w:ascii="Segoe UI" w:hAnsi="Segoe UI" w:cs="Segoe UI"/>
                <w:sz w:val="15"/>
                <w:szCs w:val="15"/>
              </w:rPr>
              <w:t xml:space="preserve">Explore more abstract systems / functions /changes / behaviours and record their understanding of these </w:t>
            </w:r>
          </w:p>
          <w:p w:rsidR="00D94B92" w:rsidRPr="00585CF9" w:rsidRDefault="00D94B92" w:rsidP="00153DF0">
            <w:pPr>
              <w:ind w:left="113"/>
              <w:rPr>
                <w:rFonts w:ascii="Segoe UI" w:hAnsi="Segoe UI" w:cs="Segoe UI"/>
                <w:sz w:val="15"/>
                <w:szCs w:val="15"/>
              </w:rPr>
            </w:pPr>
            <w:r w:rsidRPr="00585CF9">
              <w:rPr>
                <w:rFonts w:ascii="Segoe UI" w:hAnsi="Segoe UI" w:cs="Segoe UI"/>
                <w:i/>
                <w:sz w:val="15"/>
                <w:szCs w:val="15"/>
              </w:rPr>
              <w:t>(e.g. the relationship between diet, exercise, drugs, lifestyle and health; evolutionary changes; how light travels)</w:t>
            </w:r>
          </w:p>
        </w:tc>
        <w:tc>
          <w:tcPr>
            <w:tcW w:w="2977" w:type="dxa"/>
            <w:tcBorders>
              <w:bottom w:val="single" w:sz="4" w:space="0" w:color="A6A6A6" w:themeColor="background1" w:themeShade="A6"/>
            </w:tcBorders>
          </w:tcPr>
          <w:p w:rsidR="00D94B92" w:rsidRPr="00585CF9" w:rsidRDefault="00D94B92" w:rsidP="00D94B92">
            <w:pPr>
              <w:pStyle w:val="ListParagraph"/>
              <w:numPr>
                <w:ilvl w:val="0"/>
                <w:numId w:val="2"/>
              </w:numPr>
              <w:rPr>
                <w:rFonts w:ascii="Segoe UI" w:hAnsi="Segoe UI" w:cs="Segoe UI"/>
                <w:sz w:val="15"/>
                <w:szCs w:val="15"/>
              </w:rPr>
            </w:pPr>
            <w:r w:rsidRPr="00585CF9">
              <w:rPr>
                <w:rFonts w:ascii="Segoe UI" w:hAnsi="Segoe UI" w:cs="Segoe UI"/>
                <w:sz w:val="15"/>
                <w:szCs w:val="15"/>
              </w:rPr>
              <w:t>Recognise the importance of classification to the scientific world and form a conclusion from their sorting and classifying</w:t>
            </w:r>
          </w:p>
          <w:p w:rsidR="00D94B92" w:rsidRPr="00585CF9" w:rsidRDefault="00D94B92" w:rsidP="00D94B92">
            <w:pPr>
              <w:pStyle w:val="ListParagraph"/>
              <w:numPr>
                <w:ilvl w:val="0"/>
                <w:numId w:val="2"/>
              </w:numPr>
              <w:rPr>
                <w:rFonts w:ascii="Segoe UI" w:hAnsi="Segoe UI" w:cs="Segoe UI"/>
                <w:sz w:val="15"/>
                <w:szCs w:val="15"/>
              </w:rPr>
            </w:pPr>
            <w:r w:rsidRPr="00585CF9">
              <w:rPr>
                <w:rFonts w:ascii="Segoe UI" w:hAnsi="Segoe UI" w:cs="Segoe UI"/>
                <w:sz w:val="15"/>
                <w:szCs w:val="15"/>
              </w:rPr>
              <w:t>Compare and contrast more complex processes, systems, functions (e.g. sexual and asexual reproduction)</w:t>
            </w:r>
          </w:p>
          <w:p w:rsidR="00D94B92" w:rsidRPr="00585CF9" w:rsidRDefault="00D94B92" w:rsidP="00D94B92">
            <w:pPr>
              <w:pStyle w:val="ListParagraph"/>
              <w:numPr>
                <w:ilvl w:val="0"/>
                <w:numId w:val="2"/>
              </w:numPr>
              <w:rPr>
                <w:rFonts w:ascii="Segoe UI" w:hAnsi="Segoe UI" w:cs="Segoe UI"/>
                <w:sz w:val="15"/>
                <w:szCs w:val="15"/>
                <w:u w:val="single"/>
              </w:rPr>
            </w:pPr>
            <w:r w:rsidRPr="00585CF9">
              <w:rPr>
                <w:rFonts w:ascii="Segoe UI" w:hAnsi="Segoe UI" w:cs="Segoe UI"/>
                <w:sz w:val="15"/>
                <w:szCs w:val="15"/>
                <w:u w:val="single"/>
              </w:rPr>
              <w:t>Construct a classification key / branching database using more than two items</w:t>
            </w:r>
          </w:p>
          <w:p w:rsidR="00D94B92" w:rsidRPr="00585CF9" w:rsidRDefault="00D94B92" w:rsidP="00D94B92">
            <w:pPr>
              <w:pStyle w:val="ListParagraph"/>
              <w:numPr>
                <w:ilvl w:val="0"/>
                <w:numId w:val="2"/>
              </w:numPr>
              <w:rPr>
                <w:rFonts w:ascii="Segoe UI" w:hAnsi="Segoe UI" w:cs="Segoe UI"/>
                <w:sz w:val="15"/>
                <w:szCs w:val="15"/>
                <w:u w:val="single"/>
              </w:rPr>
            </w:pPr>
            <w:r w:rsidRPr="00585CF9">
              <w:rPr>
                <w:rFonts w:ascii="Segoe UI" w:hAnsi="Segoe UI" w:cs="Segoe UI"/>
                <w:sz w:val="15"/>
                <w:szCs w:val="15"/>
                <w:u w:val="single"/>
              </w:rPr>
              <w:t>Compare and contrast things beyond their locality and discuss advantages/disadvantages, pros/cons of the similarities and differences</w:t>
            </w:r>
          </w:p>
          <w:p w:rsidR="00D94B92" w:rsidRPr="00585CF9" w:rsidRDefault="00D94B92" w:rsidP="00D94B92">
            <w:pPr>
              <w:pStyle w:val="ListParagraph"/>
              <w:numPr>
                <w:ilvl w:val="0"/>
                <w:numId w:val="2"/>
              </w:numPr>
              <w:rPr>
                <w:rFonts w:ascii="Segoe UI" w:hAnsi="Segoe UI" w:cs="Segoe UI"/>
                <w:sz w:val="15"/>
                <w:szCs w:val="15"/>
              </w:rPr>
            </w:pPr>
            <w:r w:rsidRPr="00585CF9">
              <w:rPr>
                <w:rFonts w:ascii="Segoe UI" w:hAnsi="Segoe UI" w:cs="Segoe UI"/>
                <w:sz w:val="15"/>
                <w:szCs w:val="15"/>
              </w:rPr>
              <w:t xml:space="preserve">Use </w:t>
            </w:r>
            <w:r w:rsidRPr="00585CF9">
              <w:rPr>
                <w:rFonts w:ascii="Segoe UI" w:hAnsi="Segoe UI" w:cs="Segoe UI"/>
                <w:i/>
                <w:sz w:val="15"/>
                <w:szCs w:val="15"/>
              </w:rPr>
              <w:t>research*</w:t>
            </w:r>
            <w:r w:rsidRPr="00585CF9">
              <w:rPr>
                <w:rFonts w:ascii="Segoe UI" w:hAnsi="Segoe UI" w:cs="Segoe UI"/>
                <w:sz w:val="15"/>
                <w:szCs w:val="15"/>
              </w:rPr>
              <w:t xml:space="preserve"> to identify and classify things </w:t>
            </w:r>
          </w:p>
          <w:p w:rsidR="00D94B92" w:rsidRPr="00585CF9" w:rsidRDefault="00D94B92" w:rsidP="00D94B92">
            <w:pPr>
              <w:pStyle w:val="ListParagraph"/>
              <w:numPr>
                <w:ilvl w:val="0"/>
                <w:numId w:val="2"/>
              </w:numPr>
              <w:autoSpaceDE w:val="0"/>
              <w:autoSpaceDN w:val="0"/>
              <w:adjustRightInd w:val="0"/>
              <w:rPr>
                <w:rFonts w:ascii="Segoe UI" w:hAnsi="Segoe UI" w:cs="Segoe UI"/>
                <w:sz w:val="15"/>
                <w:szCs w:val="15"/>
              </w:rPr>
            </w:pPr>
            <w:r w:rsidRPr="00585CF9">
              <w:rPr>
                <w:rFonts w:ascii="Segoe UI" w:hAnsi="Segoe UI" w:cs="Segoe UI"/>
                <w:sz w:val="15"/>
                <w:szCs w:val="15"/>
              </w:rPr>
              <w:t>Use classification systems, keys and other information records [databases] to help classify or identify things.</w:t>
            </w:r>
          </w:p>
        </w:tc>
        <w:tc>
          <w:tcPr>
            <w:tcW w:w="2977" w:type="dxa"/>
            <w:tcBorders>
              <w:bottom w:val="single" w:sz="4" w:space="0" w:color="A6A6A6" w:themeColor="background1" w:themeShade="A6"/>
            </w:tcBorders>
          </w:tcPr>
          <w:p w:rsidR="00D94B92" w:rsidRPr="00585CF9" w:rsidRDefault="00D94B92" w:rsidP="00D94B92">
            <w:pPr>
              <w:pStyle w:val="ListParagraph"/>
              <w:numPr>
                <w:ilvl w:val="0"/>
                <w:numId w:val="2"/>
              </w:numPr>
              <w:autoSpaceDE w:val="0"/>
              <w:autoSpaceDN w:val="0"/>
              <w:adjustRightInd w:val="0"/>
              <w:rPr>
                <w:rFonts w:ascii="Segoe UI" w:hAnsi="Segoe UI" w:cs="Segoe UI"/>
                <w:sz w:val="15"/>
                <w:szCs w:val="15"/>
              </w:rPr>
            </w:pPr>
            <w:r w:rsidRPr="00585CF9">
              <w:rPr>
                <w:rFonts w:ascii="Segoe UI" w:hAnsi="Segoe UI" w:cs="Segoe UI"/>
                <w:sz w:val="15"/>
                <w:szCs w:val="15"/>
                <w:u w:val="single"/>
              </w:rPr>
              <w:t>Recognise scientific questions that do not yet have definitive answers</w:t>
            </w:r>
            <w:r w:rsidRPr="00585CF9">
              <w:rPr>
                <w:rFonts w:ascii="Segoe UI" w:hAnsi="Segoe UI" w:cs="Segoe UI"/>
                <w:sz w:val="15"/>
                <w:szCs w:val="15"/>
              </w:rPr>
              <w:t xml:space="preserve"> (linked to Y6 </w:t>
            </w:r>
            <w:proofErr w:type="spellStart"/>
            <w:r w:rsidRPr="00585CF9">
              <w:rPr>
                <w:rFonts w:ascii="Segoe UI" w:hAnsi="Segoe UI" w:cs="Segoe UI"/>
                <w:sz w:val="15"/>
                <w:szCs w:val="15"/>
              </w:rPr>
              <w:t>PoS</w:t>
            </w:r>
            <w:proofErr w:type="spellEnd"/>
            <w:r w:rsidRPr="00585CF9">
              <w:rPr>
                <w:rFonts w:ascii="Segoe UI" w:hAnsi="Segoe UI" w:cs="Segoe UI"/>
                <w:sz w:val="15"/>
                <w:szCs w:val="15"/>
              </w:rPr>
              <w:t>)</w:t>
            </w:r>
          </w:p>
          <w:p w:rsidR="00D94B92" w:rsidRPr="00585CF9" w:rsidRDefault="00D94B92" w:rsidP="00D94B92">
            <w:pPr>
              <w:pStyle w:val="ListParagraph"/>
              <w:numPr>
                <w:ilvl w:val="0"/>
                <w:numId w:val="2"/>
              </w:numPr>
              <w:autoSpaceDE w:val="0"/>
              <w:autoSpaceDN w:val="0"/>
              <w:adjustRightInd w:val="0"/>
              <w:rPr>
                <w:rFonts w:ascii="Segoe UI" w:hAnsi="Segoe UI" w:cs="Segoe UI"/>
                <w:sz w:val="15"/>
                <w:szCs w:val="15"/>
                <w:u w:val="single"/>
              </w:rPr>
            </w:pPr>
            <w:r w:rsidRPr="00585CF9">
              <w:rPr>
                <w:rFonts w:ascii="Segoe UI" w:hAnsi="Segoe UI" w:cs="Segoe UI"/>
                <w:sz w:val="15"/>
                <w:szCs w:val="15"/>
                <w:u w:val="single"/>
              </w:rPr>
              <w:t>Refine a scientific question to make it testable</w:t>
            </w:r>
          </w:p>
          <w:p w:rsidR="00D94B92" w:rsidRPr="00585CF9" w:rsidRDefault="00D94B92" w:rsidP="00153DF0">
            <w:pPr>
              <w:autoSpaceDE w:val="0"/>
              <w:autoSpaceDN w:val="0"/>
              <w:adjustRightInd w:val="0"/>
              <w:ind w:left="113"/>
              <w:rPr>
                <w:rFonts w:ascii="Segoe UI" w:hAnsi="Segoe UI" w:cs="Segoe UI"/>
                <w:i/>
                <w:sz w:val="15"/>
                <w:szCs w:val="15"/>
              </w:rPr>
            </w:pPr>
            <w:proofErr w:type="gramStart"/>
            <w:r w:rsidRPr="00585CF9">
              <w:rPr>
                <w:rFonts w:ascii="Segoe UI" w:hAnsi="Segoe UI" w:cs="Segoe UI"/>
                <w:sz w:val="15"/>
                <w:szCs w:val="15"/>
              </w:rPr>
              <w:t>i.e</w:t>
            </w:r>
            <w:proofErr w:type="gramEnd"/>
            <w:r w:rsidRPr="00585CF9">
              <w:rPr>
                <w:rFonts w:ascii="Segoe UI" w:hAnsi="Segoe UI" w:cs="Segoe UI"/>
                <w:sz w:val="15"/>
                <w:szCs w:val="15"/>
              </w:rPr>
              <w:t xml:space="preserve">. Ask a testable question which includes the change and measure variables - </w:t>
            </w:r>
            <w:r w:rsidRPr="00585CF9">
              <w:rPr>
                <w:rFonts w:ascii="Segoe UI" w:hAnsi="Segoe UI" w:cs="Segoe UI"/>
                <w:i/>
                <w:sz w:val="15"/>
                <w:szCs w:val="15"/>
              </w:rPr>
              <w:t xml:space="preserve">e.g. what would happen to ... if we changed …? </w:t>
            </w:r>
          </w:p>
          <w:p w:rsidR="00D94B92" w:rsidRPr="00585CF9" w:rsidRDefault="00D94B92" w:rsidP="00153DF0">
            <w:pPr>
              <w:autoSpaceDE w:val="0"/>
              <w:autoSpaceDN w:val="0"/>
              <w:adjustRightInd w:val="0"/>
              <w:ind w:left="113"/>
              <w:rPr>
                <w:rFonts w:ascii="Segoe UI" w:hAnsi="Segoe UI" w:cs="Segoe UI"/>
                <w:i/>
                <w:sz w:val="15"/>
                <w:szCs w:val="15"/>
              </w:rPr>
            </w:pPr>
            <w:proofErr w:type="gramStart"/>
            <w:r w:rsidRPr="00585CF9">
              <w:rPr>
                <w:rFonts w:ascii="Segoe UI" w:hAnsi="Segoe UI" w:cs="Segoe UI"/>
                <w:i/>
                <w:sz w:val="15"/>
                <w:szCs w:val="15"/>
              </w:rPr>
              <w:t>e.g</w:t>
            </w:r>
            <w:proofErr w:type="gramEnd"/>
            <w:r w:rsidRPr="00585CF9">
              <w:rPr>
                <w:rFonts w:ascii="Segoe UI" w:hAnsi="Segoe UI" w:cs="Segoe UI"/>
                <w:i/>
                <w:sz w:val="15"/>
                <w:szCs w:val="15"/>
              </w:rPr>
              <w:t xml:space="preserve">. What affect would we have on … if we …? </w:t>
            </w:r>
          </w:p>
          <w:p w:rsidR="00D94B92" w:rsidRPr="00585CF9" w:rsidRDefault="00D94B92" w:rsidP="00153DF0">
            <w:pPr>
              <w:autoSpaceDE w:val="0"/>
              <w:autoSpaceDN w:val="0"/>
              <w:adjustRightInd w:val="0"/>
              <w:ind w:left="113"/>
              <w:rPr>
                <w:rFonts w:ascii="Segoe UI" w:hAnsi="Segoe UI" w:cs="Segoe UI"/>
                <w:i/>
                <w:sz w:val="15"/>
                <w:szCs w:val="15"/>
              </w:rPr>
            </w:pPr>
            <w:proofErr w:type="gramStart"/>
            <w:r w:rsidRPr="00585CF9">
              <w:rPr>
                <w:rFonts w:ascii="Segoe UI" w:hAnsi="Segoe UI" w:cs="Segoe UI"/>
                <w:i/>
                <w:sz w:val="15"/>
                <w:szCs w:val="15"/>
              </w:rPr>
              <w:t>e.g</w:t>
            </w:r>
            <w:proofErr w:type="gramEnd"/>
            <w:r w:rsidRPr="00585CF9">
              <w:rPr>
                <w:rFonts w:ascii="Segoe UI" w:hAnsi="Segoe UI" w:cs="Segoe UI"/>
                <w:i/>
                <w:sz w:val="15"/>
                <w:szCs w:val="15"/>
              </w:rPr>
              <w:t>. How would exercise affect the pulse rate?</w:t>
            </w:r>
          </w:p>
          <w:p w:rsidR="00D94B92" w:rsidRPr="00585CF9" w:rsidRDefault="00D94B92" w:rsidP="00D94B92">
            <w:pPr>
              <w:pStyle w:val="ListParagraph"/>
              <w:numPr>
                <w:ilvl w:val="0"/>
                <w:numId w:val="2"/>
              </w:numPr>
              <w:autoSpaceDE w:val="0"/>
              <w:autoSpaceDN w:val="0"/>
              <w:adjustRightInd w:val="0"/>
              <w:rPr>
                <w:rFonts w:ascii="Segoe UI" w:hAnsi="Segoe UI" w:cs="Segoe UI"/>
                <w:sz w:val="15"/>
                <w:szCs w:val="15"/>
              </w:rPr>
            </w:pPr>
            <w:r w:rsidRPr="00585CF9">
              <w:rPr>
                <w:rFonts w:ascii="Segoe UI" w:hAnsi="Segoe UI" w:cs="Segoe UI"/>
                <w:sz w:val="15"/>
                <w:szCs w:val="15"/>
              </w:rPr>
              <w:t>Use observations to suggest a further (testable or research) question.</w:t>
            </w:r>
          </w:p>
          <w:p w:rsidR="00D94B92" w:rsidRPr="00585CF9" w:rsidRDefault="00D94B92" w:rsidP="00D94B92">
            <w:pPr>
              <w:pStyle w:val="Default"/>
              <w:numPr>
                <w:ilvl w:val="0"/>
                <w:numId w:val="2"/>
              </w:numPr>
              <w:rPr>
                <w:rFonts w:ascii="Segoe UI" w:hAnsi="Segoe UI" w:cs="Segoe UI"/>
                <w:sz w:val="15"/>
                <w:szCs w:val="15"/>
                <w:u w:val="single"/>
              </w:rPr>
            </w:pPr>
            <w:r w:rsidRPr="00585CF9">
              <w:rPr>
                <w:rFonts w:ascii="Segoe UI" w:hAnsi="Segoe UI" w:cs="Segoe UI"/>
                <w:sz w:val="15"/>
                <w:szCs w:val="15"/>
                <w:u w:val="single"/>
              </w:rPr>
              <w:t>Independently ask a variety of scientific questions and decide the type of enquiry needed to answer them</w:t>
            </w:r>
          </w:p>
        </w:tc>
        <w:tc>
          <w:tcPr>
            <w:tcW w:w="2410" w:type="dxa"/>
            <w:tcBorders>
              <w:bottom w:val="single" w:sz="4" w:space="0" w:color="A6A6A6" w:themeColor="background1" w:themeShade="A6"/>
            </w:tcBorders>
          </w:tcPr>
          <w:p w:rsidR="00D94B92" w:rsidRPr="00585CF9" w:rsidRDefault="00D94B92" w:rsidP="00D94B92">
            <w:pPr>
              <w:pStyle w:val="ListParagraph"/>
              <w:numPr>
                <w:ilvl w:val="0"/>
                <w:numId w:val="2"/>
              </w:numPr>
              <w:rPr>
                <w:rFonts w:ascii="Segoe UI" w:hAnsi="Segoe UI" w:cs="Segoe UI"/>
                <w:color w:val="000000"/>
                <w:sz w:val="15"/>
                <w:szCs w:val="15"/>
                <w:u w:val="single"/>
              </w:rPr>
            </w:pPr>
            <w:r w:rsidRPr="00585CF9">
              <w:rPr>
                <w:rFonts w:ascii="Segoe UI" w:hAnsi="Segoe UI" w:cs="Segoe UI"/>
                <w:color w:val="000000"/>
                <w:sz w:val="15"/>
                <w:szCs w:val="15"/>
                <w:u w:val="single"/>
              </w:rPr>
              <w:t xml:space="preserve">Research </w:t>
            </w:r>
            <w:r w:rsidRPr="00585CF9">
              <w:rPr>
                <w:rFonts w:ascii="Segoe UI" w:hAnsi="Segoe UI" w:cs="Segoe UI"/>
                <w:sz w:val="15"/>
                <w:szCs w:val="15"/>
                <w:u w:val="single"/>
              </w:rPr>
              <w:t>how scientific ideas have developed over time and had an impact on our lives.</w:t>
            </w:r>
          </w:p>
          <w:p w:rsidR="00D94B92" w:rsidRPr="00585CF9" w:rsidRDefault="00D94B92" w:rsidP="00D94B92">
            <w:pPr>
              <w:pStyle w:val="ListParagraph"/>
              <w:numPr>
                <w:ilvl w:val="0"/>
                <w:numId w:val="2"/>
              </w:numPr>
              <w:rPr>
                <w:rFonts w:ascii="Segoe UI" w:hAnsi="Segoe UI" w:cs="Segoe UI"/>
                <w:sz w:val="15"/>
                <w:szCs w:val="15"/>
              </w:rPr>
            </w:pPr>
            <w:r w:rsidRPr="00585CF9">
              <w:rPr>
                <w:rFonts w:ascii="Segoe UI" w:hAnsi="Segoe UI" w:cs="Segoe UI"/>
                <w:sz w:val="15"/>
                <w:szCs w:val="15"/>
              </w:rPr>
              <w:t>Use evidence from a variety of sources to justify their ideas</w:t>
            </w:r>
          </w:p>
          <w:p w:rsidR="00D94B92" w:rsidRPr="00585CF9" w:rsidRDefault="00D94B92" w:rsidP="00D94B92">
            <w:pPr>
              <w:pStyle w:val="ListParagraph"/>
              <w:numPr>
                <w:ilvl w:val="0"/>
                <w:numId w:val="2"/>
              </w:numPr>
              <w:rPr>
                <w:rFonts w:ascii="Segoe UI" w:hAnsi="Segoe UI" w:cs="Segoe UI"/>
                <w:sz w:val="15"/>
                <w:szCs w:val="15"/>
              </w:rPr>
            </w:pPr>
            <w:r w:rsidRPr="00585CF9">
              <w:rPr>
                <w:rFonts w:ascii="Segoe UI" w:hAnsi="Segoe UI" w:cs="Segoe UI"/>
                <w:sz w:val="15"/>
                <w:szCs w:val="15"/>
              </w:rPr>
              <w:t xml:space="preserve">Recognise which secondary sources will be most useful to research their ideas and begin to separate opinion from fact. </w:t>
            </w:r>
          </w:p>
          <w:p w:rsidR="00D94B92" w:rsidRPr="00585CF9" w:rsidRDefault="00D94B92" w:rsidP="00D94B92">
            <w:pPr>
              <w:pStyle w:val="ListParagraph"/>
              <w:numPr>
                <w:ilvl w:val="0"/>
                <w:numId w:val="2"/>
              </w:numPr>
              <w:rPr>
                <w:rFonts w:ascii="Segoe UI" w:hAnsi="Segoe UI" w:cs="Segoe UI"/>
                <w:sz w:val="15"/>
                <w:szCs w:val="15"/>
              </w:rPr>
            </w:pPr>
            <w:r w:rsidRPr="00585CF9">
              <w:rPr>
                <w:rFonts w:ascii="Segoe UI" w:hAnsi="Segoe UI" w:cs="Segoe UI"/>
                <w:sz w:val="15"/>
                <w:szCs w:val="15"/>
              </w:rPr>
              <w:t xml:space="preserve">Interview people to find out information. </w:t>
            </w:r>
          </w:p>
          <w:p w:rsidR="00D94B92" w:rsidRPr="00585CF9" w:rsidRDefault="00D94B92" w:rsidP="00153DF0">
            <w:pPr>
              <w:pStyle w:val="ListParagraph"/>
              <w:ind w:left="113"/>
              <w:rPr>
                <w:rFonts w:ascii="Segoe UI" w:hAnsi="Segoe UI" w:cs="Segoe UI"/>
                <w:sz w:val="15"/>
                <w:szCs w:val="15"/>
              </w:rPr>
            </w:pPr>
          </w:p>
          <w:p w:rsidR="00D94B92" w:rsidRPr="00585CF9" w:rsidRDefault="00D94B92" w:rsidP="00153DF0">
            <w:pPr>
              <w:rPr>
                <w:rFonts w:ascii="Segoe UI" w:hAnsi="Segoe UI" w:cs="Segoe UI"/>
                <w:sz w:val="15"/>
                <w:szCs w:val="15"/>
              </w:rPr>
            </w:pPr>
          </w:p>
        </w:tc>
        <w:tc>
          <w:tcPr>
            <w:tcW w:w="2061" w:type="dxa"/>
            <w:tcBorders>
              <w:bottom w:val="single" w:sz="4" w:space="0" w:color="A6A6A6" w:themeColor="background1" w:themeShade="A6"/>
            </w:tcBorders>
          </w:tcPr>
          <w:p w:rsidR="00D94B92" w:rsidRPr="00585CF9" w:rsidRDefault="00D94B92" w:rsidP="00D94B92">
            <w:pPr>
              <w:pStyle w:val="Default"/>
              <w:numPr>
                <w:ilvl w:val="0"/>
                <w:numId w:val="19"/>
              </w:numPr>
              <w:rPr>
                <w:rFonts w:ascii="Segoe UI" w:hAnsi="Segoe UI" w:cs="Segoe UI"/>
                <w:sz w:val="15"/>
                <w:szCs w:val="15"/>
              </w:rPr>
            </w:pPr>
            <w:r w:rsidRPr="00585CF9">
              <w:rPr>
                <w:rFonts w:ascii="Segoe UI" w:hAnsi="Segoe UI" w:cs="Segoe UI"/>
                <w:sz w:val="15"/>
                <w:szCs w:val="15"/>
              </w:rPr>
              <w:t xml:space="preserve">Make / perform and use their own versions of simple models to describe and explain scientific ideas </w:t>
            </w:r>
          </w:p>
          <w:p w:rsidR="00D94B92" w:rsidRPr="00585CF9" w:rsidRDefault="00D94B92" w:rsidP="00153DF0">
            <w:pPr>
              <w:pStyle w:val="Default"/>
              <w:ind w:left="113"/>
              <w:rPr>
                <w:rFonts w:ascii="Segoe UI" w:hAnsi="Segoe UI" w:cs="Segoe UI"/>
                <w:sz w:val="15"/>
                <w:szCs w:val="15"/>
              </w:rPr>
            </w:pPr>
          </w:p>
          <w:p w:rsidR="00D94B92" w:rsidRPr="00585CF9" w:rsidRDefault="00D94B92" w:rsidP="00153DF0">
            <w:pPr>
              <w:pStyle w:val="Default"/>
              <w:ind w:left="113"/>
              <w:rPr>
                <w:rFonts w:ascii="Segoe UI" w:hAnsi="Segoe UI" w:cs="Segoe UI"/>
                <w:sz w:val="15"/>
                <w:szCs w:val="15"/>
              </w:rPr>
            </w:pPr>
            <w:r w:rsidRPr="00585CF9">
              <w:rPr>
                <w:rFonts w:ascii="Segoe UI" w:hAnsi="Segoe UI" w:cs="Segoe UI"/>
                <w:sz w:val="15"/>
                <w:szCs w:val="15"/>
              </w:rPr>
              <w:t>(</w:t>
            </w:r>
            <w:proofErr w:type="gramStart"/>
            <w:r w:rsidRPr="00585CF9">
              <w:rPr>
                <w:rFonts w:ascii="Segoe UI" w:hAnsi="Segoe UI" w:cs="Segoe UI"/>
                <w:sz w:val="15"/>
                <w:szCs w:val="15"/>
              </w:rPr>
              <w:t>e.g</w:t>
            </w:r>
            <w:proofErr w:type="gramEnd"/>
            <w:r w:rsidRPr="00585CF9">
              <w:rPr>
                <w:rFonts w:ascii="Segoe UI" w:hAnsi="Segoe UI" w:cs="Segoe UI"/>
                <w:sz w:val="15"/>
                <w:szCs w:val="15"/>
              </w:rPr>
              <w:t>. circulatory system drama, periscopes to explain how light travels, burglar alarm to explain components in a circuit).</w:t>
            </w:r>
          </w:p>
          <w:p w:rsidR="00D94B92" w:rsidRPr="00585CF9" w:rsidRDefault="00D94B92" w:rsidP="00153DF0">
            <w:pPr>
              <w:pStyle w:val="ListParagraph"/>
              <w:ind w:left="113"/>
              <w:rPr>
                <w:rFonts w:ascii="Segoe UI" w:hAnsi="Segoe UI" w:cs="Segoe UI"/>
                <w:sz w:val="15"/>
                <w:szCs w:val="15"/>
              </w:rPr>
            </w:pPr>
          </w:p>
        </w:tc>
        <w:tc>
          <w:tcPr>
            <w:tcW w:w="2236" w:type="dxa"/>
            <w:tcBorders>
              <w:bottom w:val="single" w:sz="4" w:space="0" w:color="A6A6A6" w:themeColor="background1" w:themeShade="A6"/>
            </w:tcBorders>
          </w:tcPr>
          <w:p w:rsidR="00D94B92" w:rsidRPr="00585CF9" w:rsidRDefault="00D94B92" w:rsidP="00D94B92">
            <w:pPr>
              <w:pStyle w:val="Default"/>
              <w:numPr>
                <w:ilvl w:val="0"/>
                <w:numId w:val="1"/>
              </w:numPr>
              <w:rPr>
                <w:rFonts w:ascii="Segoe UI" w:hAnsi="Segoe UI" w:cs="Segoe UI"/>
                <w:sz w:val="15"/>
                <w:szCs w:val="15"/>
              </w:rPr>
            </w:pPr>
            <w:r w:rsidRPr="00585CF9">
              <w:rPr>
                <w:rFonts w:ascii="Segoe UI" w:hAnsi="Segoe UI" w:cs="Segoe UI"/>
                <w:sz w:val="15"/>
                <w:szCs w:val="15"/>
              </w:rPr>
              <w:t xml:space="preserve">Propose their own ideas and make decisions with agreement in a group </w:t>
            </w:r>
          </w:p>
          <w:p w:rsidR="00D94B92" w:rsidRPr="00585CF9" w:rsidRDefault="00D94B92" w:rsidP="00D94B92">
            <w:pPr>
              <w:pStyle w:val="Default"/>
              <w:numPr>
                <w:ilvl w:val="0"/>
                <w:numId w:val="1"/>
              </w:numPr>
              <w:rPr>
                <w:rFonts w:ascii="Segoe UI" w:hAnsi="Segoe UI" w:cs="Segoe UI"/>
                <w:sz w:val="15"/>
                <w:szCs w:val="15"/>
              </w:rPr>
            </w:pPr>
            <w:r w:rsidRPr="00585CF9">
              <w:rPr>
                <w:rFonts w:ascii="Segoe UI" w:hAnsi="Segoe UI" w:cs="Segoe UI"/>
                <w:sz w:val="15"/>
                <w:szCs w:val="15"/>
              </w:rPr>
              <w:t xml:space="preserve">Support, listen to and acknowledge others in the group </w:t>
            </w:r>
          </w:p>
          <w:p w:rsidR="00D94B92" w:rsidRPr="00585CF9" w:rsidRDefault="00D94B92" w:rsidP="00D94B92">
            <w:pPr>
              <w:pStyle w:val="Default"/>
              <w:numPr>
                <w:ilvl w:val="0"/>
                <w:numId w:val="1"/>
              </w:numPr>
              <w:rPr>
                <w:rFonts w:ascii="Segoe UI" w:hAnsi="Segoe UI" w:cs="Segoe UI"/>
                <w:sz w:val="15"/>
                <w:szCs w:val="15"/>
              </w:rPr>
            </w:pPr>
            <w:r w:rsidRPr="00585CF9">
              <w:rPr>
                <w:rFonts w:ascii="Segoe UI" w:hAnsi="Segoe UI" w:cs="Segoe UI"/>
                <w:sz w:val="15"/>
                <w:szCs w:val="15"/>
              </w:rPr>
              <w:t xml:space="preserve">Check the clarity of each other’s suggestions </w:t>
            </w:r>
          </w:p>
          <w:p w:rsidR="00D94B92" w:rsidRPr="00585CF9" w:rsidRDefault="00D94B92" w:rsidP="00D94B92">
            <w:pPr>
              <w:pStyle w:val="Default"/>
              <w:numPr>
                <w:ilvl w:val="0"/>
                <w:numId w:val="1"/>
              </w:numPr>
              <w:rPr>
                <w:rFonts w:ascii="Segoe UI" w:hAnsi="Segoe UI" w:cs="Segoe UI"/>
                <w:sz w:val="15"/>
                <w:szCs w:val="15"/>
              </w:rPr>
            </w:pPr>
            <w:r w:rsidRPr="00585CF9">
              <w:rPr>
                <w:rFonts w:ascii="Segoe UI" w:hAnsi="Segoe UI" w:cs="Segoe UI"/>
                <w:sz w:val="15"/>
                <w:szCs w:val="15"/>
              </w:rPr>
              <w:t>Build on / add to someone else’s idea to improve a plan or suggestion</w:t>
            </w:r>
          </w:p>
          <w:p w:rsidR="00D94B92" w:rsidRPr="00585CF9" w:rsidRDefault="00D94B92" w:rsidP="00153DF0">
            <w:pPr>
              <w:pStyle w:val="ListParagraph"/>
              <w:autoSpaceDE w:val="0"/>
              <w:autoSpaceDN w:val="0"/>
              <w:adjustRightInd w:val="0"/>
              <w:ind w:left="113"/>
              <w:rPr>
                <w:rFonts w:ascii="Segoe UI" w:hAnsi="Segoe UI" w:cs="Segoe UI"/>
                <w:color w:val="000000"/>
                <w:sz w:val="15"/>
                <w:szCs w:val="15"/>
              </w:rPr>
            </w:pPr>
            <w:r w:rsidRPr="00585CF9">
              <w:rPr>
                <w:rFonts w:ascii="Segoe UI" w:hAnsi="Segoe UI" w:cs="Segoe UI"/>
                <w:sz w:val="15"/>
                <w:szCs w:val="15"/>
              </w:rPr>
              <w:t>Understand that it is okay to disagree with their peers and offer a reasons for their opinion</w:t>
            </w:r>
          </w:p>
        </w:tc>
      </w:tr>
      <w:tr w:rsidR="00D94B92" w:rsidRPr="00F30165" w:rsidTr="00153DF0">
        <w:trPr>
          <w:trHeight w:val="454"/>
        </w:trPr>
        <w:tc>
          <w:tcPr>
            <w:tcW w:w="2947" w:type="dxa"/>
            <w:vMerge w:val="restart"/>
            <w:tcBorders>
              <w:right w:val="single" w:sz="4" w:space="0" w:color="FFFFFF" w:themeColor="background1"/>
            </w:tcBorders>
            <w:shd w:val="clear" w:color="auto" w:fill="F79646"/>
          </w:tcPr>
          <w:p w:rsidR="00D94B92" w:rsidRPr="00585CF9" w:rsidRDefault="00D94B92" w:rsidP="00153DF0">
            <w:pPr>
              <w:autoSpaceDE w:val="0"/>
              <w:autoSpaceDN w:val="0"/>
              <w:adjustRightInd w:val="0"/>
              <w:rPr>
                <w:rFonts w:ascii="Segoe UI" w:hAnsi="Segoe UI" w:cs="Segoe UI"/>
                <w:b/>
                <w:color w:val="FFFFFF" w:themeColor="background1"/>
                <w:sz w:val="20"/>
                <w:szCs w:val="16"/>
              </w:rPr>
            </w:pPr>
            <w:r w:rsidRPr="00585CF9">
              <w:rPr>
                <w:rFonts w:ascii="Segoe UI" w:hAnsi="Segoe UI" w:cs="Segoe UI"/>
                <w:b/>
                <w:color w:val="FFFFFF" w:themeColor="background1"/>
                <w:sz w:val="20"/>
                <w:szCs w:val="16"/>
              </w:rPr>
              <w:t xml:space="preserve">Planning </w:t>
            </w:r>
            <w:r>
              <w:rPr>
                <w:rFonts w:ascii="Segoe UI" w:hAnsi="Segoe UI" w:cs="Segoe UI"/>
                <w:b/>
                <w:color w:val="FFFFFF" w:themeColor="background1"/>
                <w:sz w:val="20"/>
                <w:szCs w:val="16"/>
              </w:rPr>
              <w:t>and</w:t>
            </w:r>
            <w:r w:rsidRPr="00585CF9">
              <w:rPr>
                <w:rFonts w:ascii="Segoe UI" w:hAnsi="Segoe UI" w:cs="Segoe UI"/>
                <w:b/>
                <w:color w:val="FFFFFF" w:themeColor="background1"/>
                <w:sz w:val="20"/>
                <w:szCs w:val="16"/>
              </w:rPr>
              <w:t xml:space="preserve"> Testing </w:t>
            </w:r>
          </w:p>
          <w:p w:rsidR="00D94B92" w:rsidRPr="00585CF9" w:rsidRDefault="00D94B92" w:rsidP="00153DF0">
            <w:pPr>
              <w:rPr>
                <w:rFonts w:ascii="Segoe UI" w:hAnsi="Segoe UI" w:cs="Segoe UI"/>
                <w:i/>
                <w:color w:val="FFFFFF" w:themeColor="background1"/>
                <w:sz w:val="15"/>
                <w:szCs w:val="15"/>
              </w:rPr>
            </w:pPr>
            <w:r w:rsidRPr="00585CF9">
              <w:rPr>
                <w:rFonts w:ascii="Segoe UI" w:hAnsi="Segoe UI" w:cs="Segoe UI"/>
                <w:i/>
                <w:color w:val="FFFFFF" w:themeColor="background1"/>
                <w:sz w:val="15"/>
                <w:szCs w:val="15"/>
              </w:rPr>
              <w:t xml:space="preserve">UKS2 - using different types of scientific enquiry making decisions about and explaining choices for testing </w:t>
            </w:r>
          </w:p>
        </w:tc>
        <w:tc>
          <w:tcPr>
            <w:tcW w:w="2977" w:type="dxa"/>
            <w:vMerge w:val="restart"/>
            <w:tcBorders>
              <w:left w:val="single" w:sz="4" w:space="0" w:color="FFFFFF" w:themeColor="background1"/>
              <w:right w:val="single" w:sz="4" w:space="0" w:color="FFFFFF" w:themeColor="background1"/>
            </w:tcBorders>
            <w:shd w:val="clear" w:color="auto" w:fill="F79646"/>
          </w:tcPr>
          <w:p w:rsidR="00D94B92" w:rsidRPr="00585CF9" w:rsidRDefault="00D94B92" w:rsidP="00153DF0">
            <w:pPr>
              <w:rPr>
                <w:rFonts w:ascii="Segoe UI" w:hAnsi="Segoe UI" w:cs="Segoe UI"/>
                <w:b/>
                <w:color w:val="FFFFFF" w:themeColor="background1"/>
                <w:sz w:val="20"/>
                <w:szCs w:val="16"/>
              </w:rPr>
            </w:pPr>
            <w:r w:rsidRPr="00585CF9">
              <w:rPr>
                <w:rFonts w:ascii="Segoe UI" w:hAnsi="Segoe UI" w:cs="Segoe UI"/>
                <w:b/>
                <w:color w:val="FFFFFF" w:themeColor="background1"/>
                <w:sz w:val="20"/>
                <w:szCs w:val="16"/>
              </w:rPr>
              <w:t xml:space="preserve">Using Equipment </w:t>
            </w:r>
            <w:r>
              <w:rPr>
                <w:rFonts w:ascii="Segoe UI" w:hAnsi="Segoe UI" w:cs="Segoe UI"/>
                <w:b/>
                <w:color w:val="FFFFFF" w:themeColor="background1"/>
                <w:sz w:val="20"/>
                <w:szCs w:val="16"/>
              </w:rPr>
              <w:t>and</w:t>
            </w:r>
            <w:r w:rsidRPr="00585CF9">
              <w:rPr>
                <w:rFonts w:ascii="Segoe UI" w:hAnsi="Segoe UI" w:cs="Segoe UI"/>
                <w:b/>
                <w:color w:val="FFFFFF" w:themeColor="background1"/>
                <w:sz w:val="20"/>
                <w:szCs w:val="16"/>
              </w:rPr>
              <w:t xml:space="preserve"> Measures</w:t>
            </w:r>
          </w:p>
          <w:p w:rsidR="00D94B92" w:rsidRPr="00585CF9" w:rsidRDefault="00D94B92" w:rsidP="00153DF0">
            <w:pPr>
              <w:rPr>
                <w:rFonts w:ascii="Segoe UI" w:hAnsi="Segoe UI" w:cs="Segoe UI"/>
                <w:i/>
                <w:color w:val="FFFFFF" w:themeColor="background1"/>
                <w:sz w:val="15"/>
                <w:szCs w:val="15"/>
              </w:rPr>
            </w:pPr>
            <w:r w:rsidRPr="00585CF9">
              <w:rPr>
                <w:rFonts w:ascii="Segoe UI" w:hAnsi="Segoe UI" w:cs="Segoe UI"/>
                <w:i/>
                <w:color w:val="FFFFFF" w:themeColor="background1"/>
                <w:sz w:val="15"/>
                <w:szCs w:val="15"/>
              </w:rPr>
              <w:t xml:space="preserve">UKS2 - increasing complexity and increasing accuracy and precision </w:t>
            </w:r>
          </w:p>
          <w:p w:rsidR="00D94B92" w:rsidRPr="00585CF9" w:rsidRDefault="00D94B92" w:rsidP="00153DF0">
            <w:pPr>
              <w:rPr>
                <w:rFonts w:ascii="Segoe UI" w:hAnsi="Segoe UI" w:cs="Segoe UI"/>
                <w:i/>
                <w:color w:val="FFFFFF" w:themeColor="background1"/>
                <w:sz w:val="15"/>
                <w:szCs w:val="15"/>
              </w:rPr>
            </w:pPr>
            <w:r w:rsidRPr="00585CF9">
              <w:rPr>
                <w:rFonts w:ascii="Segoe UI" w:hAnsi="Segoe UI" w:cs="Segoe UI"/>
                <w:i/>
                <w:color w:val="FFFFFF" w:themeColor="background1"/>
                <w:sz w:val="15"/>
                <w:szCs w:val="15"/>
              </w:rPr>
              <w:t xml:space="preserve">make their own decisions about the data to collect </w:t>
            </w:r>
          </w:p>
        </w:tc>
        <w:tc>
          <w:tcPr>
            <w:tcW w:w="2977" w:type="dxa"/>
            <w:vMerge w:val="restart"/>
            <w:tcBorders>
              <w:left w:val="single" w:sz="4" w:space="0" w:color="FFFFFF" w:themeColor="background1"/>
              <w:right w:val="single" w:sz="4" w:space="0" w:color="FFFFFF" w:themeColor="background1"/>
            </w:tcBorders>
            <w:shd w:val="clear" w:color="auto" w:fill="F79646"/>
          </w:tcPr>
          <w:p w:rsidR="00D94B92" w:rsidRPr="00585CF9" w:rsidRDefault="00D94B92" w:rsidP="00153DF0">
            <w:pPr>
              <w:rPr>
                <w:rFonts w:ascii="Segoe UI" w:hAnsi="Segoe UI" w:cs="Segoe UI"/>
                <w:b/>
                <w:color w:val="FFFFFF" w:themeColor="background1"/>
                <w:sz w:val="20"/>
                <w:szCs w:val="16"/>
              </w:rPr>
            </w:pPr>
            <w:r w:rsidRPr="00585CF9">
              <w:rPr>
                <w:rFonts w:ascii="Segoe UI" w:hAnsi="Segoe UI" w:cs="Segoe UI"/>
                <w:b/>
                <w:color w:val="FFFFFF" w:themeColor="background1"/>
                <w:sz w:val="20"/>
                <w:szCs w:val="16"/>
              </w:rPr>
              <w:t xml:space="preserve">Communicating </w:t>
            </w:r>
          </w:p>
          <w:p w:rsidR="00D94B92" w:rsidRPr="00585CF9" w:rsidRDefault="00D94B92" w:rsidP="00153DF0">
            <w:pPr>
              <w:rPr>
                <w:rFonts w:ascii="Segoe UI" w:hAnsi="Segoe UI" w:cs="Segoe UI"/>
                <w:i/>
                <w:color w:val="FFFFFF" w:themeColor="background1"/>
                <w:sz w:val="15"/>
                <w:szCs w:val="15"/>
              </w:rPr>
            </w:pPr>
            <w:r w:rsidRPr="00585CF9">
              <w:rPr>
                <w:rFonts w:ascii="Segoe UI" w:hAnsi="Segoe UI" w:cs="Segoe UI"/>
                <w:i/>
                <w:color w:val="FFFFFF" w:themeColor="background1"/>
                <w:sz w:val="15"/>
                <w:szCs w:val="15"/>
              </w:rPr>
              <w:t>Reporting findings, recording data,  presenting findings</w:t>
            </w:r>
          </w:p>
          <w:p w:rsidR="00D94B92" w:rsidRPr="00585CF9" w:rsidRDefault="00D94B92" w:rsidP="00153DF0">
            <w:pPr>
              <w:rPr>
                <w:rFonts w:ascii="Segoe UI" w:hAnsi="Segoe UI" w:cs="Segoe UI"/>
                <w:b/>
                <w:color w:val="FFFFFF" w:themeColor="background1"/>
                <w:sz w:val="20"/>
                <w:szCs w:val="20"/>
              </w:rPr>
            </w:pPr>
            <w:r w:rsidRPr="00585CF9">
              <w:rPr>
                <w:rFonts w:ascii="Segoe UI" w:hAnsi="Segoe UI" w:cs="Segoe UI"/>
                <w:i/>
                <w:color w:val="FFFFFF" w:themeColor="background1"/>
                <w:sz w:val="15"/>
                <w:szCs w:val="15"/>
              </w:rPr>
              <w:t xml:space="preserve">Read, spell and pronounce scientific vocabulary correctly linked to the relevant </w:t>
            </w:r>
            <w:proofErr w:type="spellStart"/>
            <w:r w:rsidRPr="00585CF9">
              <w:rPr>
                <w:rFonts w:ascii="Segoe UI" w:hAnsi="Segoe UI" w:cs="Segoe UI"/>
                <w:i/>
                <w:color w:val="FFFFFF" w:themeColor="background1"/>
                <w:sz w:val="15"/>
                <w:szCs w:val="15"/>
              </w:rPr>
              <w:t>Yr</w:t>
            </w:r>
            <w:proofErr w:type="spellEnd"/>
            <w:r w:rsidRPr="00585CF9">
              <w:rPr>
                <w:rFonts w:ascii="Segoe UI" w:hAnsi="Segoe UI" w:cs="Segoe UI"/>
                <w:i/>
                <w:color w:val="FFFFFF" w:themeColor="background1"/>
                <w:sz w:val="15"/>
                <w:szCs w:val="15"/>
              </w:rPr>
              <w:t xml:space="preserve"> Grp </w:t>
            </w:r>
          </w:p>
        </w:tc>
        <w:tc>
          <w:tcPr>
            <w:tcW w:w="6707" w:type="dxa"/>
            <w:gridSpan w:val="3"/>
            <w:tcBorders>
              <w:left w:val="single" w:sz="4" w:space="0" w:color="FFFFFF" w:themeColor="background1"/>
              <w:bottom w:val="single" w:sz="4" w:space="0" w:color="FFFFFF" w:themeColor="background1"/>
            </w:tcBorders>
            <w:shd w:val="clear" w:color="auto" w:fill="F79646"/>
          </w:tcPr>
          <w:p w:rsidR="00D94B92" w:rsidRPr="00585CF9" w:rsidRDefault="00D94B92" w:rsidP="00153DF0">
            <w:pPr>
              <w:jc w:val="center"/>
              <w:rPr>
                <w:rFonts w:ascii="Segoe UI" w:hAnsi="Segoe UI" w:cs="Segoe UI"/>
                <w:b/>
                <w:color w:val="FFFFFF" w:themeColor="background1"/>
                <w:sz w:val="20"/>
                <w:szCs w:val="20"/>
              </w:rPr>
            </w:pPr>
            <w:r w:rsidRPr="00585CF9">
              <w:rPr>
                <w:rFonts w:ascii="Segoe UI" w:hAnsi="Segoe UI" w:cs="Segoe UI"/>
                <w:b/>
                <w:color w:val="FFFFFF" w:themeColor="background1"/>
                <w:sz w:val="20"/>
                <w:szCs w:val="20"/>
              </w:rPr>
              <w:t>Considering the results of an investigation / writing a conclusion</w:t>
            </w:r>
          </w:p>
        </w:tc>
      </w:tr>
      <w:tr w:rsidR="00D94B92" w:rsidRPr="00F30165" w:rsidTr="00153DF0">
        <w:trPr>
          <w:trHeight w:val="733"/>
        </w:trPr>
        <w:tc>
          <w:tcPr>
            <w:tcW w:w="2947" w:type="dxa"/>
            <w:vMerge/>
            <w:tcBorders>
              <w:right w:val="single" w:sz="4" w:space="0" w:color="FFFFFF" w:themeColor="background1"/>
            </w:tcBorders>
            <w:shd w:val="clear" w:color="auto" w:fill="F79646"/>
          </w:tcPr>
          <w:p w:rsidR="00D94B92" w:rsidRPr="00585CF9" w:rsidRDefault="00D94B92" w:rsidP="00153DF0">
            <w:pPr>
              <w:jc w:val="center"/>
              <w:rPr>
                <w:rFonts w:ascii="Segoe UI" w:hAnsi="Segoe UI" w:cs="Segoe UI"/>
                <w:b/>
                <w:sz w:val="16"/>
                <w:szCs w:val="16"/>
              </w:rPr>
            </w:pPr>
          </w:p>
        </w:tc>
        <w:tc>
          <w:tcPr>
            <w:tcW w:w="2977" w:type="dxa"/>
            <w:vMerge/>
            <w:tcBorders>
              <w:top w:val="nil"/>
              <w:left w:val="single" w:sz="4" w:space="0" w:color="FFFFFF" w:themeColor="background1"/>
              <w:right w:val="single" w:sz="4" w:space="0" w:color="FFFFFF" w:themeColor="background1"/>
            </w:tcBorders>
            <w:shd w:val="clear" w:color="auto" w:fill="F79646"/>
          </w:tcPr>
          <w:p w:rsidR="00D94B92" w:rsidRPr="00585CF9" w:rsidRDefault="00D94B92" w:rsidP="00153DF0">
            <w:pPr>
              <w:jc w:val="center"/>
              <w:rPr>
                <w:rFonts w:ascii="Segoe UI" w:hAnsi="Segoe UI" w:cs="Segoe UI"/>
                <w:b/>
                <w:sz w:val="16"/>
                <w:szCs w:val="16"/>
              </w:rPr>
            </w:pPr>
          </w:p>
        </w:tc>
        <w:tc>
          <w:tcPr>
            <w:tcW w:w="2977" w:type="dxa"/>
            <w:vMerge/>
            <w:tcBorders>
              <w:top w:val="nil"/>
              <w:left w:val="single" w:sz="4" w:space="0" w:color="FFFFFF" w:themeColor="background1"/>
              <w:right w:val="single" w:sz="4" w:space="0" w:color="FFFFFF" w:themeColor="background1"/>
            </w:tcBorders>
            <w:shd w:val="clear" w:color="auto" w:fill="F79646"/>
          </w:tcPr>
          <w:p w:rsidR="00D94B92" w:rsidRPr="00585CF9" w:rsidRDefault="00D94B92" w:rsidP="00153DF0">
            <w:pPr>
              <w:rPr>
                <w:rFonts w:ascii="Segoe UI" w:hAnsi="Segoe UI" w:cs="Segoe UI"/>
                <w:i/>
                <w:color w:val="FFFFFF" w:themeColor="background1"/>
                <w:sz w:val="15"/>
                <w:szCs w:val="15"/>
              </w:rPr>
            </w:pPr>
          </w:p>
        </w:tc>
        <w:tc>
          <w:tcPr>
            <w:tcW w:w="2410" w:type="dxa"/>
            <w:tcBorders>
              <w:top w:val="single" w:sz="4" w:space="0" w:color="FFFFFF" w:themeColor="background1"/>
              <w:left w:val="single" w:sz="4" w:space="0" w:color="FFFFFF" w:themeColor="background1"/>
              <w:right w:val="single" w:sz="4" w:space="0" w:color="FFFFFF" w:themeColor="background1"/>
            </w:tcBorders>
            <w:shd w:val="clear" w:color="auto" w:fill="F79646"/>
          </w:tcPr>
          <w:p w:rsidR="00D94B92" w:rsidRPr="00585CF9" w:rsidRDefault="00D94B92" w:rsidP="00153DF0">
            <w:pPr>
              <w:rPr>
                <w:rFonts w:ascii="Segoe UI" w:hAnsi="Segoe UI" w:cs="Segoe UI"/>
                <w:color w:val="FFFFFF" w:themeColor="background1"/>
                <w:sz w:val="20"/>
                <w:szCs w:val="16"/>
              </w:rPr>
            </w:pPr>
            <w:r w:rsidRPr="00585CF9">
              <w:rPr>
                <w:rFonts w:ascii="Segoe UI" w:hAnsi="Segoe UI" w:cs="Segoe UI"/>
                <w:b/>
                <w:color w:val="FFFFFF" w:themeColor="background1"/>
                <w:sz w:val="20"/>
                <w:szCs w:val="16"/>
              </w:rPr>
              <w:t>Describing results</w:t>
            </w:r>
            <w:r w:rsidRPr="00585CF9">
              <w:rPr>
                <w:rFonts w:ascii="Segoe UI" w:hAnsi="Segoe UI" w:cs="Segoe UI"/>
                <w:color w:val="FFFFFF" w:themeColor="background1"/>
                <w:sz w:val="20"/>
                <w:szCs w:val="16"/>
              </w:rPr>
              <w:t xml:space="preserve">  / </w:t>
            </w:r>
            <w:r w:rsidRPr="00585CF9">
              <w:rPr>
                <w:rFonts w:ascii="Segoe UI" w:hAnsi="Segoe UI" w:cs="Segoe UI"/>
                <w:b/>
                <w:color w:val="FFFFFF" w:themeColor="background1"/>
                <w:sz w:val="20"/>
                <w:szCs w:val="16"/>
              </w:rPr>
              <w:t>Looking for patterns</w:t>
            </w:r>
          </w:p>
          <w:p w:rsidR="00D94B92" w:rsidRPr="00585CF9" w:rsidRDefault="00D94B92" w:rsidP="00153DF0">
            <w:pPr>
              <w:rPr>
                <w:rFonts w:ascii="Segoe UI" w:hAnsi="Segoe UI" w:cs="Segoe UI"/>
                <w:i/>
                <w:color w:val="FFFFFF" w:themeColor="background1"/>
                <w:sz w:val="15"/>
                <w:szCs w:val="15"/>
              </w:rPr>
            </w:pPr>
            <w:r w:rsidRPr="00585CF9">
              <w:rPr>
                <w:rFonts w:ascii="Segoe UI" w:hAnsi="Segoe UI" w:cs="Segoe UI"/>
                <w:i/>
                <w:color w:val="FFFFFF" w:themeColor="background1"/>
                <w:sz w:val="15"/>
                <w:szCs w:val="15"/>
              </w:rPr>
              <w:t xml:space="preserve">UKS2 - Looking for patterns analysing functions, relationships and interactions more systematically </w:t>
            </w:r>
          </w:p>
        </w:tc>
        <w:tc>
          <w:tcPr>
            <w:tcW w:w="2061" w:type="dxa"/>
            <w:tcBorders>
              <w:top w:val="single" w:sz="4" w:space="0" w:color="FFFFFF" w:themeColor="background1"/>
              <w:left w:val="single" w:sz="4" w:space="0" w:color="FFFFFF" w:themeColor="background1"/>
              <w:right w:val="single" w:sz="4" w:space="0" w:color="FFFFFF" w:themeColor="background1"/>
            </w:tcBorders>
            <w:shd w:val="clear" w:color="auto" w:fill="F79646"/>
          </w:tcPr>
          <w:p w:rsidR="00D94B92" w:rsidRPr="00585CF9" w:rsidRDefault="00D94B92" w:rsidP="00153DF0">
            <w:pPr>
              <w:rPr>
                <w:rFonts w:ascii="Segoe UI" w:hAnsi="Segoe UI" w:cs="Segoe UI"/>
                <w:b/>
                <w:color w:val="FFFFFF" w:themeColor="background1"/>
                <w:sz w:val="20"/>
                <w:szCs w:val="18"/>
              </w:rPr>
            </w:pPr>
            <w:r w:rsidRPr="00585CF9">
              <w:rPr>
                <w:rFonts w:ascii="Segoe UI" w:hAnsi="Segoe UI" w:cs="Segoe UI"/>
                <w:b/>
                <w:color w:val="FFFFFF" w:themeColor="background1"/>
                <w:sz w:val="20"/>
                <w:szCs w:val="18"/>
              </w:rPr>
              <w:t>Explaining results</w:t>
            </w:r>
          </w:p>
          <w:p w:rsidR="00D94B92" w:rsidRPr="00585CF9" w:rsidRDefault="00D94B92" w:rsidP="00153DF0">
            <w:pPr>
              <w:rPr>
                <w:rFonts w:ascii="Segoe UI" w:hAnsi="Segoe UI" w:cs="Segoe UI"/>
                <w:b/>
                <w:color w:val="FFFFFF" w:themeColor="background1"/>
                <w:sz w:val="15"/>
                <w:szCs w:val="15"/>
              </w:rPr>
            </w:pPr>
            <w:r w:rsidRPr="00585CF9">
              <w:rPr>
                <w:rFonts w:ascii="Segoe UI" w:hAnsi="Segoe UI" w:cs="Segoe UI"/>
                <w:i/>
                <w:color w:val="FFFFFF" w:themeColor="background1"/>
                <w:sz w:val="15"/>
                <w:szCs w:val="15"/>
              </w:rPr>
              <w:t>UKS2 - draw conclusions based on / supported by evidence</w:t>
            </w:r>
            <w:r w:rsidRPr="00585CF9">
              <w:rPr>
                <w:rFonts w:ascii="Segoe UI" w:hAnsi="Segoe UI" w:cs="Segoe UI"/>
                <w:b/>
                <w:color w:val="FFFFFF" w:themeColor="background1"/>
                <w:sz w:val="15"/>
                <w:szCs w:val="15"/>
              </w:rPr>
              <w:t xml:space="preserve"> </w:t>
            </w:r>
          </w:p>
        </w:tc>
        <w:tc>
          <w:tcPr>
            <w:tcW w:w="2236" w:type="dxa"/>
            <w:tcBorders>
              <w:top w:val="single" w:sz="4" w:space="0" w:color="FFFFFF" w:themeColor="background1"/>
              <w:left w:val="single" w:sz="4" w:space="0" w:color="FFFFFF" w:themeColor="background1"/>
            </w:tcBorders>
            <w:shd w:val="clear" w:color="auto" w:fill="F79646"/>
          </w:tcPr>
          <w:p w:rsidR="00D94B92" w:rsidRPr="00585CF9" w:rsidRDefault="00D94B92" w:rsidP="00153DF0">
            <w:pPr>
              <w:rPr>
                <w:rFonts w:ascii="Segoe UI" w:hAnsi="Segoe UI" w:cs="Segoe UI"/>
                <w:b/>
                <w:color w:val="FFFFFF" w:themeColor="background1"/>
                <w:sz w:val="20"/>
                <w:szCs w:val="16"/>
              </w:rPr>
            </w:pPr>
            <w:r w:rsidRPr="00585CF9">
              <w:rPr>
                <w:rFonts w:ascii="Segoe UI" w:hAnsi="Segoe UI" w:cs="Segoe UI"/>
                <w:b/>
                <w:color w:val="FFFFFF" w:themeColor="background1"/>
                <w:sz w:val="20"/>
                <w:szCs w:val="16"/>
              </w:rPr>
              <w:t>Trusting results</w:t>
            </w:r>
          </w:p>
          <w:p w:rsidR="00D94B92" w:rsidRPr="00585CF9" w:rsidRDefault="00D94B92" w:rsidP="00153DF0">
            <w:pPr>
              <w:rPr>
                <w:rFonts w:ascii="Segoe UI" w:hAnsi="Segoe UI" w:cs="Segoe UI"/>
                <w:i/>
                <w:color w:val="FFFFFF" w:themeColor="background1"/>
                <w:sz w:val="15"/>
                <w:szCs w:val="15"/>
              </w:rPr>
            </w:pPr>
            <w:r w:rsidRPr="00585CF9">
              <w:rPr>
                <w:rFonts w:ascii="Segoe UI" w:hAnsi="Segoe UI" w:cs="Segoe UI"/>
                <w:i/>
                <w:color w:val="FFFFFF" w:themeColor="background1"/>
                <w:sz w:val="15"/>
                <w:szCs w:val="15"/>
              </w:rPr>
              <w:t>UKS2 - comment on how reliable the data is</w:t>
            </w:r>
          </w:p>
          <w:p w:rsidR="00D94B92" w:rsidRPr="00585CF9" w:rsidRDefault="00D94B92" w:rsidP="00153DF0">
            <w:pPr>
              <w:rPr>
                <w:rFonts w:ascii="Segoe UI" w:hAnsi="Segoe UI" w:cs="Segoe UI"/>
              </w:rPr>
            </w:pPr>
          </w:p>
        </w:tc>
      </w:tr>
      <w:tr w:rsidR="00D94B92" w:rsidRPr="0043586D" w:rsidTr="00153DF0">
        <w:trPr>
          <w:trHeight w:val="1644"/>
        </w:trPr>
        <w:tc>
          <w:tcPr>
            <w:tcW w:w="2947" w:type="dxa"/>
          </w:tcPr>
          <w:p w:rsidR="00D94B92" w:rsidRPr="00585CF9" w:rsidRDefault="00D94B92" w:rsidP="00D94B92">
            <w:pPr>
              <w:pStyle w:val="ListParagraph"/>
              <w:numPr>
                <w:ilvl w:val="0"/>
                <w:numId w:val="1"/>
              </w:numPr>
              <w:autoSpaceDE w:val="0"/>
              <w:autoSpaceDN w:val="0"/>
              <w:adjustRightInd w:val="0"/>
              <w:rPr>
                <w:rFonts w:ascii="Segoe UI" w:hAnsi="Segoe UI" w:cs="Segoe UI"/>
                <w:color w:val="000000"/>
                <w:sz w:val="15"/>
                <w:szCs w:val="15"/>
              </w:rPr>
            </w:pPr>
            <w:r w:rsidRPr="00585CF9">
              <w:rPr>
                <w:rFonts w:ascii="Segoe UI" w:hAnsi="Segoe UI" w:cs="Segoe UI"/>
                <w:sz w:val="15"/>
                <w:szCs w:val="15"/>
              </w:rPr>
              <w:t xml:space="preserve">Predict what a graph might look like before collecting results </w:t>
            </w:r>
          </w:p>
          <w:p w:rsidR="00D94B92" w:rsidRPr="00585CF9" w:rsidRDefault="00D94B92" w:rsidP="00D94B92">
            <w:pPr>
              <w:pStyle w:val="ListParagraph"/>
              <w:numPr>
                <w:ilvl w:val="0"/>
                <w:numId w:val="1"/>
              </w:numPr>
              <w:autoSpaceDE w:val="0"/>
              <w:autoSpaceDN w:val="0"/>
              <w:adjustRightInd w:val="0"/>
              <w:rPr>
                <w:rFonts w:ascii="Segoe UI" w:hAnsi="Segoe UI" w:cs="Segoe UI"/>
                <w:color w:val="000000"/>
                <w:sz w:val="15"/>
                <w:szCs w:val="15"/>
              </w:rPr>
            </w:pPr>
            <w:r w:rsidRPr="00585CF9">
              <w:rPr>
                <w:rFonts w:ascii="Segoe UI" w:hAnsi="Segoe UI" w:cs="Segoe UI"/>
                <w:sz w:val="15"/>
                <w:szCs w:val="15"/>
              </w:rPr>
              <w:t>Make a hypothesis where they say how one thing will affect another and give a reason for their suggestion with a developing understanding of the scientific concept</w:t>
            </w:r>
          </w:p>
          <w:p w:rsidR="00D94B92" w:rsidRPr="00585CF9" w:rsidRDefault="00D94B92" w:rsidP="00D94B92">
            <w:pPr>
              <w:pStyle w:val="ListParagraph"/>
              <w:numPr>
                <w:ilvl w:val="0"/>
                <w:numId w:val="1"/>
              </w:numPr>
              <w:autoSpaceDE w:val="0"/>
              <w:autoSpaceDN w:val="0"/>
              <w:adjustRightInd w:val="0"/>
              <w:rPr>
                <w:rFonts w:ascii="Segoe UI" w:hAnsi="Segoe UI" w:cs="Segoe UI"/>
                <w:color w:val="000000"/>
                <w:sz w:val="15"/>
                <w:szCs w:val="15"/>
                <w:u w:val="single"/>
              </w:rPr>
            </w:pPr>
            <w:r w:rsidRPr="00585CF9">
              <w:rPr>
                <w:rFonts w:ascii="Segoe UI" w:hAnsi="Segoe UI" w:cs="Segoe UI"/>
                <w:sz w:val="15"/>
                <w:szCs w:val="15"/>
                <w:u w:val="single"/>
              </w:rPr>
              <w:t xml:space="preserve">Identify </w:t>
            </w:r>
            <w:r w:rsidRPr="00585CF9">
              <w:rPr>
                <w:rFonts w:ascii="Segoe UI" w:hAnsi="Segoe UI" w:cs="Segoe UI"/>
                <w:b/>
                <w:sz w:val="15"/>
                <w:szCs w:val="15"/>
                <w:u w:val="single"/>
              </w:rPr>
              <w:t>variables</w:t>
            </w:r>
            <w:r w:rsidRPr="00585CF9">
              <w:rPr>
                <w:rFonts w:ascii="Segoe UI" w:hAnsi="Segoe UI" w:cs="Segoe UI"/>
                <w:sz w:val="15"/>
                <w:szCs w:val="15"/>
                <w:u w:val="single"/>
              </w:rPr>
              <w:t xml:space="preserve"> to change, measure and keep the same in order for a test to be </w:t>
            </w:r>
            <w:r w:rsidRPr="00585CF9">
              <w:rPr>
                <w:rFonts w:ascii="Segoe UI" w:hAnsi="Segoe UI" w:cs="Segoe UI"/>
                <w:b/>
                <w:sz w:val="15"/>
                <w:szCs w:val="15"/>
                <w:u w:val="single"/>
              </w:rPr>
              <w:t>fair</w:t>
            </w:r>
          </w:p>
          <w:p w:rsidR="00D94B92" w:rsidRPr="00585CF9" w:rsidRDefault="00D94B92" w:rsidP="00D94B92">
            <w:pPr>
              <w:pStyle w:val="ListParagraph"/>
              <w:numPr>
                <w:ilvl w:val="0"/>
                <w:numId w:val="1"/>
              </w:numPr>
              <w:autoSpaceDE w:val="0"/>
              <w:autoSpaceDN w:val="0"/>
              <w:adjustRightInd w:val="0"/>
              <w:rPr>
                <w:rFonts w:ascii="Segoe UI" w:hAnsi="Segoe UI" w:cs="Segoe UI"/>
                <w:color w:val="000000"/>
                <w:sz w:val="15"/>
                <w:szCs w:val="15"/>
              </w:rPr>
            </w:pPr>
            <w:r w:rsidRPr="00585CF9">
              <w:rPr>
                <w:rFonts w:ascii="Segoe UI" w:hAnsi="Segoe UI" w:cs="Segoe UI"/>
                <w:sz w:val="15"/>
                <w:szCs w:val="15"/>
              </w:rPr>
              <w:t xml:space="preserve">Independently plan investigations and explain planning decisions </w:t>
            </w:r>
          </w:p>
          <w:p w:rsidR="00D94B92" w:rsidRPr="00585CF9" w:rsidRDefault="00D94B92" w:rsidP="00D94B92">
            <w:pPr>
              <w:pStyle w:val="ListParagraph"/>
              <w:numPr>
                <w:ilvl w:val="0"/>
                <w:numId w:val="1"/>
              </w:numPr>
              <w:rPr>
                <w:rFonts w:ascii="Segoe UI" w:hAnsi="Segoe UI" w:cs="Segoe UI"/>
                <w:sz w:val="15"/>
                <w:szCs w:val="15"/>
              </w:rPr>
            </w:pPr>
            <w:r w:rsidRPr="00585CF9">
              <w:rPr>
                <w:rFonts w:ascii="Segoe UI" w:hAnsi="Segoe UI" w:cs="Segoe UI"/>
                <w:sz w:val="15"/>
                <w:szCs w:val="15"/>
              </w:rPr>
              <w:t xml:space="preserve">Decide when it is appropriate to carry out a </w:t>
            </w:r>
            <w:r w:rsidRPr="00585CF9">
              <w:rPr>
                <w:rFonts w:ascii="Segoe UI" w:hAnsi="Segoe UI" w:cs="Segoe UI"/>
                <w:b/>
                <w:sz w:val="15"/>
                <w:szCs w:val="15"/>
              </w:rPr>
              <w:t>fair test</w:t>
            </w:r>
            <w:r w:rsidRPr="00585CF9">
              <w:rPr>
                <w:rFonts w:ascii="Segoe UI" w:hAnsi="Segoe UI" w:cs="Segoe UI"/>
                <w:sz w:val="15"/>
                <w:szCs w:val="15"/>
              </w:rPr>
              <w:t xml:space="preserve"> investigation, comparative test or alternative</w:t>
            </w:r>
          </w:p>
        </w:tc>
        <w:tc>
          <w:tcPr>
            <w:tcW w:w="2977" w:type="dxa"/>
          </w:tcPr>
          <w:p w:rsidR="00D94B92" w:rsidRPr="00585CF9" w:rsidRDefault="00D94B92" w:rsidP="00D94B92">
            <w:pPr>
              <w:pStyle w:val="ListParagraph"/>
              <w:numPr>
                <w:ilvl w:val="0"/>
                <w:numId w:val="20"/>
              </w:numPr>
              <w:rPr>
                <w:rFonts w:ascii="Segoe UI" w:hAnsi="Segoe UI" w:cs="Segoe UI"/>
                <w:sz w:val="15"/>
                <w:szCs w:val="15"/>
                <w:u w:val="single"/>
              </w:rPr>
            </w:pPr>
            <w:r w:rsidRPr="00585CF9">
              <w:rPr>
                <w:rFonts w:ascii="Segoe UI" w:hAnsi="Segoe UI" w:cs="Segoe UI"/>
                <w:sz w:val="15"/>
                <w:szCs w:val="15"/>
                <w:u w:val="single"/>
              </w:rPr>
              <w:t xml:space="preserve"> Decide whether to </w:t>
            </w:r>
            <w:r w:rsidRPr="00585CF9">
              <w:rPr>
                <w:rFonts w:ascii="Segoe UI" w:hAnsi="Segoe UI" w:cs="Segoe UI"/>
                <w:b/>
                <w:sz w:val="15"/>
                <w:szCs w:val="15"/>
                <w:u w:val="single"/>
              </w:rPr>
              <w:t>repeat</w:t>
            </w:r>
            <w:r w:rsidRPr="00585CF9">
              <w:rPr>
                <w:rFonts w:ascii="Segoe UI" w:hAnsi="Segoe UI" w:cs="Segoe UI"/>
                <w:sz w:val="15"/>
                <w:szCs w:val="15"/>
                <w:u w:val="single"/>
              </w:rPr>
              <w:t xml:space="preserve"> any </w:t>
            </w:r>
            <w:r w:rsidRPr="00585CF9">
              <w:rPr>
                <w:rFonts w:ascii="Segoe UI" w:hAnsi="Segoe UI" w:cs="Segoe UI"/>
                <w:b/>
                <w:sz w:val="15"/>
                <w:szCs w:val="15"/>
                <w:u w:val="single"/>
              </w:rPr>
              <w:t>readings</w:t>
            </w:r>
            <w:r w:rsidRPr="00585CF9">
              <w:rPr>
                <w:rFonts w:ascii="Segoe UI" w:hAnsi="Segoe UI" w:cs="Segoe UI"/>
                <w:sz w:val="15"/>
                <w:szCs w:val="15"/>
                <w:u w:val="single"/>
              </w:rPr>
              <w:t xml:space="preserve"> and justify the reason for doing so</w:t>
            </w:r>
          </w:p>
          <w:p w:rsidR="00D94B92" w:rsidRPr="00585CF9" w:rsidRDefault="00D94B92" w:rsidP="00D94B92">
            <w:pPr>
              <w:pStyle w:val="ListParagraph"/>
              <w:numPr>
                <w:ilvl w:val="0"/>
                <w:numId w:val="20"/>
              </w:numPr>
              <w:rPr>
                <w:rFonts w:ascii="Segoe UI" w:hAnsi="Segoe UI" w:cs="Segoe UI"/>
                <w:sz w:val="15"/>
                <w:szCs w:val="15"/>
                <w:u w:val="single"/>
              </w:rPr>
            </w:pPr>
            <w:r w:rsidRPr="00585CF9">
              <w:rPr>
                <w:rFonts w:ascii="Segoe UI" w:hAnsi="Segoe UI" w:cs="Segoe UI"/>
                <w:sz w:val="15"/>
                <w:szCs w:val="15"/>
                <w:u w:val="single"/>
              </w:rPr>
              <w:t>Make their own decisions about what measurements to take (and begin to identify the ranges used).</w:t>
            </w:r>
          </w:p>
          <w:p w:rsidR="00D94B92" w:rsidRPr="00585CF9" w:rsidRDefault="00D94B92" w:rsidP="00D94B92">
            <w:pPr>
              <w:pStyle w:val="ListParagraph"/>
              <w:numPr>
                <w:ilvl w:val="0"/>
                <w:numId w:val="20"/>
              </w:numPr>
              <w:rPr>
                <w:rFonts w:ascii="Segoe UI" w:hAnsi="Segoe UI" w:cs="Segoe UI"/>
                <w:sz w:val="15"/>
                <w:szCs w:val="15"/>
              </w:rPr>
            </w:pPr>
            <w:r w:rsidRPr="00585CF9">
              <w:rPr>
                <w:rFonts w:ascii="Segoe UI" w:hAnsi="Segoe UI" w:cs="Segoe UI"/>
                <w:sz w:val="15"/>
                <w:szCs w:val="15"/>
              </w:rPr>
              <w:t xml:space="preserve">Make, and act on, suggestions to control/reduce risks to themselves </w:t>
            </w:r>
            <w:r>
              <w:rPr>
                <w:rFonts w:ascii="Segoe UI" w:hAnsi="Segoe UI" w:cs="Segoe UI"/>
                <w:sz w:val="15"/>
                <w:szCs w:val="15"/>
              </w:rPr>
              <w:t>and</w:t>
            </w:r>
            <w:r w:rsidRPr="00585CF9">
              <w:rPr>
                <w:rFonts w:ascii="Segoe UI" w:hAnsi="Segoe UI" w:cs="Segoe UI"/>
                <w:sz w:val="15"/>
                <w:szCs w:val="15"/>
              </w:rPr>
              <w:t xml:space="preserve"> others</w:t>
            </w:r>
          </w:p>
          <w:p w:rsidR="00D94B92" w:rsidRPr="00585CF9" w:rsidRDefault="00D94B92" w:rsidP="00D94B92">
            <w:pPr>
              <w:pStyle w:val="ListParagraph"/>
              <w:numPr>
                <w:ilvl w:val="0"/>
                <w:numId w:val="20"/>
              </w:numPr>
              <w:rPr>
                <w:rFonts w:ascii="Segoe UI" w:hAnsi="Segoe UI" w:cs="Segoe UI"/>
                <w:sz w:val="15"/>
                <w:szCs w:val="15"/>
                <w:u w:val="single"/>
              </w:rPr>
            </w:pPr>
            <w:r w:rsidRPr="00585CF9">
              <w:rPr>
                <w:rFonts w:ascii="Segoe UI" w:hAnsi="Segoe UI" w:cs="Segoe UI"/>
                <w:sz w:val="15"/>
                <w:szCs w:val="15"/>
                <w:u w:val="single"/>
              </w:rPr>
              <w:t xml:space="preserve">Use equipment fit for purpose to take measurements which are increasingly </w:t>
            </w:r>
            <w:r w:rsidRPr="00585CF9">
              <w:rPr>
                <w:rFonts w:ascii="Segoe UI" w:hAnsi="Segoe UI" w:cs="Segoe UI"/>
                <w:b/>
                <w:sz w:val="15"/>
                <w:szCs w:val="15"/>
                <w:u w:val="single"/>
              </w:rPr>
              <w:t xml:space="preserve">accurate </w:t>
            </w:r>
            <w:r w:rsidRPr="00585CF9">
              <w:rPr>
                <w:rFonts w:ascii="Segoe UI" w:hAnsi="Segoe UI" w:cs="Segoe UI"/>
                <w:sz w:val="15"/>
                <w:szCs w:val="15"/>
                <w:u w:val="single"/>
              </w:rPr>
              <w:t>and precise</w:t>
            </w:r>
          </w:p>
          <w:p w:rsidR="00D94B92" w:rsidRPr="00585CF9" w:rsidRDefault="00D94B92" w:rsidP="00D94B92">
            <w:pPr>
              <w:pStyle w:val="ListParagraph"/>
              <w:numPr>
                <w:ilvl w:val="0"/>
                <w:numId w:val="20"/>
              </w:numPr>
              <w:rPr>
                <w:rFonts w:ascii="Segoe UI" w:hAnsi="Segoe UI" w:cs="Segoe UI"/>
                <w:sz w:val="15"/>
                <w:szCs w:val="15"/>
              </w:rPr>
            </w:pPr>
            <w:r w:rsidRPr="00585CF9">
              <w:rPr>
                <w:rFonts w:ascii="Segoe UI" w:hAnsi="Segoe UI" w:cs="Segoe UI"/>
                <w:sz w:val="15"/>
                <w:szCs w:val="15"/>
              </w:rPr>
              <w:t>Decide the most appropriate equipment to use to collect d</w:t>
            </w:r>
            <w:r>
              <w:rPr>
                <w:rFonts w:ascii="Segoe UI" w:hAnsi="Segoe UI" w:cs="Segoe UI"/>
                <w:sz w:val="15"/>
                <w:szCs w:val="15"/>
              </w:rPr>
              <w:t>ata</w:t>
            </w:r>
          </w:p>
        </w:tc>
        <w:tc>
          <w:tcPr>
            <w:tcW w:w="2977" w:type="dxa"/>
          </w:tcPr>
          <w:p w:rsidR="00D94B92" w:rsidRPr="00585CF9" w:rsidRDefault="00D94B92" w:rsidP="00D94B92">
            <w:pPr>
              <w:pStyle w:val="ListParagraph"/>
              <w:numPr>
                <w:ilvl w:val="0"/>
                <w:numId w:val="20"/>
              </w:numPr>
              <w:rPr>
                <w:rFonts w:ascii="Segoe UI" w:hAnsi="Segoe UI" w:cs="Segoe UI"/>
                <w:sz w:val="15"/>
                <w:szCs w:val="15"/>
                <w:u w:val="single"/>
              </w:rPr>
            </w:pPr>
            <w:r w:rsidRPr="00585CF9">
              <w:rPr>
                <w:rFonts w:ascii="Segoe UI" w:hAnsi="Segoe UI" w:cs="Segoe UI"/>
                <w:sz w:val="15"/>
                <w:szCs w:val="15"/>
                <w:u w:val="single"/>
              </w:rPr>
              <w:t xml:space="preserve">Articulate understanding of the concept using scientific language and terminology when describing abstract ideas, observations and findings (linked to the Y6 </w:t>
            </w:r>
            <w:proofErr w:type="spellStart"/>
            <w:r w:rsidRPr="00585CF9">
              <w:rPr>
                <w:rFonts w:ascii="Segoe UI" w:hAnsi="Segoe UI" w:cs="Segoe UI"/>
                <w:sz w:val="15"/>
                <w:szCs w:val="15"/>
                <w:u w:val="single"/>
              </w:rPr>
              <w:t>PoS</w:t>
            </w:r>
            <w:proofErr w:type="spellEnd"/>
            <w:r w:rsidRPr="00585CF9">
              <w:rPr>
                <w:rFonts w:ascii="Segoe UI" w:hAnsi="Segoe UI" w:cs="Segoe UI"/>
                <w:sz w:val="15"/>
                <w:szCs w:val="15"/>
                <w:u w:val="single"/>
              </w:rPr>
              <w:t xml:space="preserve">) </w:t>
            </w:r>
          </w:p>
          <w:p w:rsidR="00D94B92" w:rsidRPr="00585CF9" w:rsidRDefault="00D94B92" w:rsidP="00D94B92">
            <w:pPr>
              <w:pStyle w:val="ListParagraph"/>
              <w:numPr>
                <w:ilvl w:val="0"/>
                <w:numId w:val="20"/>
              </w:numPr>
              <w:autoSpaceDE w:val="0"/>
              <w:autoSpaceDN w:val="0"/>
              <w:adjustRightInd w:val="0"/>
              <w:rPr>
                <w:rFonts w:ascii="Segoe UI" w:hAnsi="Segoe UI" w:cs="Segoe UI"/>
                <w:color w:val="000000"/>
                <w:sz w:val="15"/>
                <w:szCs w:val="15"/>
              </w:rPr>
            </w:pPr>
            <w:r w:rsidRPr="00585CF9">
              <w:rPr>
                <w:rFonts w:ascii="Segoe UI" w:hAnsi="Segoe UI" w:cs="Segoe UI"/>
                <w:color w:val="000000"/>
                <w:sz w:val="15"/>
                <w:szCs w:val="15"/>
              </w:rPr>
              <w:t>Record data and results of increasing complexity using scientific diagrams and labels, recognised symbols, classification keys, tables, bar and line graphs, and models.</w:t>
            </w:r>
          </w:p>
          <w:p w:rsidR="00D94B92" w:rsidRPr="00585CF9" w:rsidRDefault="00D94B92" w:rsidP="00153DF0">
            <w:pPr>
              <w:pStyle w:val="ListParagraph"/>
              <w:ind w:left="113"/>
              <w:rPr>
                <w:rFonts w:ascii="Segoe UI" w:hAnsi="Segoe UI" w:cs="Segoe UI"/>
                <w:sz w:val="15"/>
                <w:szCs w:val="15"/>
              </w:rPr>
            </w:pPr>
            <w:r w:rsidRPr="00585CF9">
              <w:rPr>
                <w:rFonts w:ascii="Segoe UI" w:hAnsi="Segoe UI" w:cs="Segoe UI"/>
                <w:sz w:val="15"/>
                <w:szCs w:val="15"/>
              </w:rPr>
              <w:t>Make decisions about how to present and explain their findings through talk, in written forms or in other ways (e.g. using technology)</w:t>
            </w:r>
          </w:p>
        </w:tc>
        <w:tc>
          <w:tcPr>
            <w:tcW w:w="2410" w:type="dxa"/>
          </w:tcPr>
          <w:p w:rsidR="00D94B92" w:rsidRPr="00585CF9" w:rsidRDefault="00D94B92" w:rsidP="00D94B92">
            <w:pPr>
              <w:pStyle w:val="Default"/>
              <w:numPr>
                <w:ilvl w:val="0"/>
                <w:numId w:val="21"/>
              </w:numPr>
              <w:rPr>
                <w:rFonts w:ascii="Segoe UI" w:hAnsi="Segoe UI" w:cs="Segoe UI"/>
                <w:sz w:val="15"/>
                <w:szCs w:val="15"/>
              </w:rPr>
            </w:pPr>
            <w:r w:rsidRPr="00585CF9">
              <w:rPr>
                <w:rFonts w:ascii="Segoe UI" w:hAnsi="Segoe UI" w:cs="Segoe UI"/>
                <w:sz w:val="15"/>
                <w:szCs w:val="15"/>
              </w:rPr>
              <w:t>Spot unexpected results that do not fit the pattern (anomalies)</w:t>
            </w:r>
          </w:p>
          <w:p w:rsidR="00D94B92" w:rsidRPr="00585CF9" w:rsidRDefault="00D94B92" w:rsidP="00D94B92">
            <w:pPr>
              <w:pStyle w:val="Default"/>
              <w:numPr>
                <w:ilvl w:val="0"/>
                <w:numId w:val="21"/>
              </w:numPr>
              <w:rPr>
                <w:rFonts w:ascii="Segoe UI" w:hAnsi="Segoe UI" w:cs="Segoe UI"/>
                <w:sz w:val="15"/>
                <w:szCs w:val="15"/>
                <w:u w:val="single"/>
              </w:rPr>
            </w:pPr>
            <w:r w:rsidRPr="00585CF9">
              <w:rPr>
                <w:rFonts w:ascii="Segoe UI" w:hAnsi="Segoe UI" w:cs="Segoe UI"/>
                <w:sz w:val="15"/>
                <w:szCs w:val="15"/>
                <w:u w:val="single"/>
              </w:rPr>
              <w:t xml:space="preserve">Identify patterns in results collected and describe them using the </w:t>
            </w:r>
            <w:r w:rsidRPr="00585CF9">
              <w:rPr>
                <w:rFonts w:ascii="Segoe UI" w:hAnsi="Segoe UI" w:cs="Segoe UI"/>
                <w:b/>
                <w:sz w:val="15"/>
                <w:szCs w:val="15"/>
                <w:u w:val="single"/>
              </w:rPr>
              <w:t xml:space="preserve">change and measure variables </w:t>
            </w:r>
            <w:r w:rsidRPr="00585CF9">
              <w:rPr>
                <w:rFonts w:ascii="Segoe UI" w:hAnsi="Segoe UI" w:cs="Segoe UI"/>
                <w:sz w:val="15"/>
                <w:szCs w:val="15"/>
                <w:u w:val="single"/>
              </w:rPr>
              <w:t>(causal relationships)</w:t>
            </w:r>
          </w:p>
          <w:p w:rsidR="00D94B92" w:rsidRPr="00585CF9" w:rsidRDefault="00D94B92" w:rsidP="00153DF0">
            <w:pPr>
              <w:ind w:left="113"/>
              <w:rPr>
                <w:rFonts w:ascii="Segoe UI" w:hAnsi="Segoe UI" w:cs="Segoe UI"/>
                <w:sz w:val="15"/>
                <w:szCs w:val="15"/>
              </w:rPr>
            </w:pPr>
            <w:r w:rsidRPr="00585CF9">
              <w:rPr>
                <w:rFonts w:ascii="Segoe UI" w:hAnsi="Segoe UI" w:cs="Segoe UI"/>
                <w:sz w:val="15"/>
                <w:szCs w:val="15"/>
              </w:rPr>
              <w:t xml:space="preserve">(e.g. as we </w:t>
            </w:r>
            <w:r w:rsidRPr="00585CF9">
              <w:rPr>
                <w:rFonts w:ascii="Segoe UI" w:hAnsi="Segoe UI" w:cs="Segoe UI"/>
                <w:i/>
                <w:sz w:val="15"/>
                <w:szCs w:val="15"/>
              </w:rPr>
              <w:t>increased</w:t>
            </w:r>
            <w:r w:rsidRPr="00585CF9">
              <w:rPr>
                <w:rFonts w:ascii="Segoe UI" w:hAnsi="Segoe UI" w:cs="Segoe UI"/>
                <w:i/>
                <w:sz w:val="15"/>
                <w:szCs w:val="15"/>
                <w:u w:val="single"/>
              </w:rPr>
              <w:t xml:space="preserve"> the number of batteries</w:t>
            </w:r>
            <w:r w:rsidRPr="00585CF9">
              <w:rPr>
                <w:rFonts w:ascii="Segoe UI" w:hAnsi="Segoe UI" w:cs="Segoe UI"/>
                <w:sz w:val="15"/>
                <w:szCs w:val="15"/>
              </w:rPr>
              <w:t xml:space="preserve"> the </w:t>
            </w:r>
            <w:r w:rsidRPr="00585CF9">
              <w:rPr>
                <w:rFonts w:ascii="Segoe UI" w:hAnsi="Segoe UI" w:cs="Segoe UI"/>
                <w:i/>
                <w:sz w:val="15"/>
                <w:szCs w:val="15"/>
                <w:u w:val="single"/>
              </w:rPr>
              <w:t xml:space="preserve">brightness the bulb </w:t>
            </w:r>
            <w:r w:rsidRPr="00585CF9">
              <w:rPr>
                <w:rFonts w:ascii="Segoe UI" w:hAnsi="Segoe UI" w:cs="Segoe UI"/>
                <w:i/>
                <w:sz w:val="15"/>
                <w:szCs w:val="15"/>
              </w:rPr>
              <w:t>increased</w:t>
            </w:r>
          </w:p>
          <w:p w:rsidR="00D94B92" w:rsidRPr="00585CF9" w:rsidRDefault="00D94B92" w:rsidP="00153DF0">
            <w:pPr>
              <w:pStyle w:val="Default"/>
              <w:rPr>
                <w:rFonts w:ascii="Segoe UI" w:hAnsi="Segoe UI" w:cs="Segoe UI"/>
                <w:sz w:val="15"/>
                <w:szCs w:val="15"/>
              </w:rPr>
            </w:pPr>
          </w:p>
        </w:tc>
        <w:tc>
          <w:tcPr>
            <w:tcW w:w="2061" w:type="dxa"/>
          </w:tcPr>
          <w:p w:rsidR="00D94B92" w:rsidRPr="00585CF9" w:rsidRDefault="00D94B92" w:rsidP="00D94B92">
            <w:pPr>
              <w:pStyle w:val="Default"/>
              <w:numPr>
                <w:ilvl w:val="0"/>
                <w:numId w:val="1"/>
              </w:numPr>
              <w:rPr>
                <w:rFonts w:ascii="Segoe UI" w:hAnsi="Segoe UI" w:cs="Segoe UI"/>
                <w:sz w:val="15"/>
                <w:szCs w:val="15"/>
              </w:rPr>
            </w:pPr>
            <w:r w:rsidRPr="00585CF9">
              <w:rPr>
                <w:rFonts w:ascii="Segoe UI" w:hAnsi="Segoe UI" w:cs="Segoe UI"/>
                <w:sz w:val="15"/>
                <w:szCs w:val="15"/>
              </w:rPr>
              <w:t xml:space="preserve">Identify </w:t>
            </w:r>
            <w:r w:rsidRPr="00585CF9">
              <w:rPr>
                <w:rFonts w:ascii="Segoe UI" w:hAnsi="Segoe UI" w:cs="Segoe UI"/>
                <w:b/>
                <w:sz w:val="15"/>
                <w:szCs w:val="15"/>
              </w:rPr>
              <w:t>evidence</w:t>
            </w:r>
            <w:r w:rsidRPr="00585CF9">
              <w:rPr>
                <w:rFonts w:ascii="Segoe UI" w:hAnsi="Segoe UI" w:cs="Segoe UI"/>
                <w:sz w:val="15"/>
                <w:szCs w:val="15"/>
              </w:rPr>
              <w:t xml:space="preserve"> that refutes or </w:t>
            </w:r>
            <w:r w:rsidRPr="00585CF9">
              <w:rPr>
                <w:rFonts w:ascii="Segoe UI" w:hAnsi="Segoe UI" w:cs="Segoe UI"/>
                <w:b/>
                <w:sz w:val="15"/>
                <w:szCs w:val="15"/>
              </w:rPr>
              <w:t>supports</w:t>
            </w:r>
            <w:r>
              <w:rPr>
                <w:rFonts w:ascii="Segoe UI" w:hAnsi="Segoe UI" w:cs="Segoe UI"/>
                <w:sz w:val="15"/>
                <w:szCs w:val="15"/>
              </w:rPr>
              <w:t xml:space="preserve"> their ideas </w:t>
            </w:r>
          </w:p>
          <w:p w:rsidR="00D94B92" w:rsidRPr="00585CF9" w:rsidRDefault="00D94B92" w:rsidP="00D94B92">
            <w:pPr>
              <w:pStyle w:val="ListParagraph"/>
              <w:numPr>
                <w:ilvl w:val="0"/>
                <w:numId w:val="1"/>
              </w:numPr>
              <w:rPr>
                <w:rFonts w:ascii="Segoe UI" w:hAnsi="Segoe UI" w:cs="Segoe UI"/>
                <w:sz w:val="15"/>
                <w:szCs w:val="15"/>
                <w:u w:val="single"/>
              </w:rPr>
            </w:pPr>
            <w:r w:rsidRPr="00585CF9">
              <w:rPr>
                <w:rFonts w:ascii="Segoe UI" w:hAnsi="Segoe UI" w:cs="Segoe UI"/>
                <w:sz w:val="15"/>
                <w:szCs w:val="15"/>
                <w:u w:val="single"/>
              </w:rPr>
              <w:t xml:space="preserve">Independently form a conclusion which draws on the </w:t>
            </w:r>
            <w:r w:rsidRPr="00585CF9">
              <w:rPr>
                <w:rFonts w:ascii="Segoe UI" w:hAnsi="Segoe UI" w:cs="Segoe UI"/>
                <w:b/>
                <w:sz w:val="15"/>
                <w:szCs w:val="15"/>
                <w:u w:val="single"/>
              </w:rPr>
              <w:t>evidence</w:t>
            </w:r>
            <w:r w:rsidRPr="00585CF9">
              <w:rPr>
                <w:rFonts w:ascii="Segoe UI" w:hAnsi="Segoe UI" w:cs="Segoe UI"/>
                <w:sz w:val="15"/>
                <w:szCs w:val="15"/>
                <w:u w:val="single"/>
              </w:rPr>
              <w:t xml:space="preserve"> from the test (linked to Y6 </w:t>
            </w:r>
            <w:proofErr w:type="spellStart"/>
            <w:r w:rsidRPr="00585CF9">
              <w:rPr>
                <w:rFonts w:ascii="Segoe UI" w:hAnsi="Segoe UI" w:cs="Segoe UI"/>
                <w:sz w:val="15"/>
                <w:szCs w:val="15"/>
                <w:u w:val="single"/>
              </w:rPr>
              <w:t>PoS</w:t>
            </w:r>
            <w:proofErr w:type="spellEnd"/>
            <w:r w:rsidRPr="00585CF9">
              <w:rPr>
                <w:rFonts w:ascii="Segoe UI" w:hAnsi="Segoe UI" w:cs="Segoe UI"/>
                <w:sz w:val="15"/>
                <w:szCs w:val="15"/>
                <w:u w:val="single"/>
              </w:rPr>
              <w:t>)</w:t>
            </w:r>
          </w:p>
          <w:p w:rsidR="00D94B92" w:rsidRPr="00585CF9" w:rsidRDefault="00D94B92" w:rsidP="00D94B92">
            <w:pPr>
              <w:pStyle w:val="ListParagraph"/>
              <w:numPr>
                <w:ilvl w:val="0"/>
                <w:numId w:val="1"/>
              </w:numPr>
              <w:rPr>
                <w:rFonts w:ascii="Segoe UI" w:hAnsi="Segoe UI" w:cs="Segoe UI"/>
                <w:sz w:val="15"/>
                <w:szCs w:val="15"/>
              </w:rPr>
            </w:pPr>
            <w:r w:rsidRPr="00585CF9">
              <w:rPr>
                <w:rFonts w:ascii="Segoe UI" w:hAnsi="Segoe UI" w:cs="Segoe UI"/>
                <w:sz w:val="15"/>
                <w:szCs w:val="15"/>
                <w:u w:val="single"/>
              </w:rPr>
              <w:t xml:space="preserve">Use scientific language and terminology (linked to Y6 </w:t>
            </w:r>
            <w:proofErr w:type="spellStart"/>
            <w:r w:rsidRPr="00585CF9">
              <w:rPr>
                <w:rFonts w:ascii="Segoe UI" w:hAnsi="Segoe UI" w:cs="Segoe UI"/>
                <w:sz w:val="15"/>
                <w:szCs w:val="15"/>
                <w:u w:val="single"/>
              </w:rPr>
              <w:t>PoS</w:t>
            </w:r>
            <w:proofErr w:type="spellEnd"/>
            <w:r w:rsidRPr="00585CF9">
              <w:rPr>
                <w:rFonts w:ascii="Segoe UI" w:hAnsi="Segoe UI" w:cs="Segoe UI"/>
                <w:sz w:val="15"/>
                <w:szCs w:val="15"/>
                <w:u w:val="single"/>
              </w:rPr>
              <w:t>) to explain why something happened</w:t>
            </w:r>
          </w:p>
        </w:tc>
        <w:tc>
          <w:tcPr>
            <w:tcW w:w="2236" w:type="dxa"/>
          </w:tcPr>
          <w:p w:rsidR="00D94B92" w:rsidRPr="00585CF9" w:rsidRDefault="00D94B92" w:rsidP="00D94B92">
            <w:pPr>
              <w:pStyle w:val="ListParagraph"/>
              <w:numPr>
                <w:ilvl w:val="0"/>
                <w:numId w:val="1"/>
              </w:numPr>
              <w:rPr>
                <w:rFonts w:ascii="Segoe UI" w:hAnsi="Segoe UI" w:cs="Segoe UI"/>
                <w:sz w:val="15"/>
                <w:szCs w:val="15"/>
              </w:rPr>
            </w:pPr>
            <w:r w:rsidRPr="00585CF9">
              <w:rPr>
                <w:rFonts w:ascii="Segoe UI" w:hAnsi="Segoe UI" w:cs="Segoe UI"/>
                <w:sz w:val="15"/>
                <w:szCs w:val="15"/>
              </w:rPr>
              <w:t xml:space="preserve">Be able to suggest reasons for </w:t>
            </w:r>
            <w:r>
              <w:rPr>
                <w:rFonts w:ascii="Segoe UI" w:hAnsi="Segoe UI" w:cs="Segoe UI"/>
                <w:sz w:val="15"/>
                <w:szCs w:val="15"/>
              </w:rPr>
              <w:t>unexpected results (anomalies)</w:t>
            </w:r>
          </w:p>
          <w:p w:rsidR="00D94B92" w:rsidRPr="00585CF9" w:rsidRDefault="00D94B92" w:rsidP="00D94B92">
            <w:pPr>
              <w:pStyle w:val="ListParagraph"/>
              <w:numPr>
                <w:ilvl w:val="0"/>
                <w:numId w:val="1"/>
              </w:numPr>
              <w:rPr>
                <w:rFonts w:ascii="Segoe UI" w:hAnsi="Segoe UI" w:cs="Segoe UI"/>
                <w:sz w:val="15"/>
                <w:szCs w:val="15"/>
                <w:u w:val="single"/>
              </w:rPr>
            </w:pPr>
            <w:r w:rsidRPr="00585CF9">
              <w:rPr>
                <w:rFonts w:ascii="Segoe UI" w:hAnsi="Segoe UI" w:cs="Segoe UI"/>
                <w:sz w:val="15"/>
                <w:szCs w:val="15"/>
                <w:u w:val="single"/>
              </w:rPr>
              <w:t xml:space="preserve">Describe how to improve planning to produce more </w:t>
            </w:r>
            <w:r w:rsidRPr="00585CF9">
              <w:rPr>
                <w:rFonts w:ascii="Segoe UI" w:hAnsi="Segoe UI" w:cs="Segoe UI"/>
                <w:b/>
                <w:sz w:val="15"/>
                <w:szCs w:val="15"/>
                <w:u w:val="single"/>
              </w:rPr>
              <w:t xml:space="preserve">reliable </w:t>
            </w:r>
            <w:r w:rsidRPr="00585CF9">
              <w:rPr>
                <w:rFonts w:ascii="Segoe UI" w:hAnsi="Segoe UI" w:cs="Segoe UI"/>
                <w:sz w:val="15"/>
                <w:szCs w:val="15"/>
                <w:u w:val="single"/>
              </w:rPr>
              <w:t>results</w:t>
            </w:r>
          </w:p>
          <w:p w:rsidR="00D94B92" w:rsidRPr="00585CF9" w:rsidRDefault="00D94B92" w:rsidP="00D94B92">
            <w:pPr>
              <w:pStyle w:val="ListParagraph"/>
              <w:numPr>
                <w:ilvl w:val="0"/>
                <w:numId w:val="1"/>
              </w:numPr>
              <w:rPr>
                <w:rFonts w:ascii="Segoe UI" w:hAnsi="Segoe UI" w:cs="Segoe UI"/>
                <w:sz w:val="15"/>
                <w:szCs w:val="15"/>
              </w:rPr>
            </w:pPr>
            <w:r w:rsidRPr="00585CF9">
              <w:rPr>
                <w:rFonts w:ascii="Segoe UI" w:hAnsi="Segoe UI" w:cs="Segoe UI"/>
                <w:sz w:val="15"/>
                <w:szCs w:val="15"/>
              </w:rPr>
              <w:t xml:space="preserve">Say how confident they are that their results are </w:t>
            </w:r>
            <w:r w:rsidRPr="00585CF9">
              <w:rPr>
                <w:rFonts w:ascii="Segoe UI" w:hAnsi="Segoe UI" w:cs="Segoe UI"/>
                <w:b/>
                <w:sz w:val="15"/>
                <w:szCs w:val="15"/>
              </w:rPr>
              <w:t>reliable</w:t>
            </w:r>
            <w:r w:rsidRPr="00585CF9">
              <w:rPr>
                <w:rFonts w:ascii="Segoe UI" w:hAnsi="Segoe UI" w:cs="Segoe UI"/>
                <w:sz w:val="15"/>
                <w:szCs w:val="15"/>
              </w:rPr>
              <w:t xml:space="preserve"> and give a reason </w:t>
            </w:r>
          </w:p>
          <w:p w:rsidR="00D94B92" w:rsidRPr="00585CF9" w:rsidRDefault="00D94B92" w:rsidP="00153DF0">
            <w:pPr>
              <w:pStyle w:val="Default"/>
              <w:ind w:left="113"/>
              <w:rPr>
                <w:rFonts w:ascii="Segoe UI" w:hAnsi="Segoe UI" w:cs="Segoe UI"/>
                <w:sz w:val="15"/>
                <w:szCs w:val="15"/>
              </w:rPr>
            </w:pPr>
          </w:p>
        </w:tc>
      </w:tr>
    </w:tbl>
    <w:p w:rsidR="00D94B92" w:rsidRPr="00387F4F" w:rsidRDefault="00D94B92" w:rsidP="00D94B92">
      <w:pPr>
        <w:pStyle w:val="ListParagraph"/>
        <w:spacing w:after="0" w:line="240" w:lineRule="auto"/>
        <w:ind w:left="0"/>
        <w:rPr>
          <w:rFonts w:ascii="Segoe UI" w:hAnsi="Segoe UI" w:cs="Segoe UI"/>
          <w:sz w:val="16"/>
          <w:szCs w:val="16"/>
        </w:rPr>
      </w:pPr>
      <w:bookmarkStart w:id="0" w:name="_GoBack"/>
      <w:bookmarkEnd w:id="0"/>
    </w:p>
    <w:sectPr w:rsidR="00D94B92" w:rsidRPr="00387F4F" w:rsidSect="005E3B15">
      <w:headerReference w:type="default" r:id="rId10"/>
      <w:type w:val="continuous"/>
      <w:pgSz w:w="16838" w:h="11906" w:orient="landscape"/>
      <w:pgMar w:top="720" w:right="720" w:bottom="720" w:left="720" w:header="5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A06" w:rsidRDefault="00A53A06" w:rsidP="00D52C1F">
      <w:pPr>
        <w:spacing w:after="0" w:line="240" w:lineRule="auto"/>
      </w:pPr>
      <w:r>
        <w:separator/>
      </w:r>
    </w:p>
  </w:endnote>
  <w:endnote w:type="continuationSeparator" w:id="0">
    <w:p w:rsidR="00A53A06" w:rsidRDefault="00A53A06" w:rsidP="00D5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A06" w:rsidRDefault="00A53A06" w:rsidP="00D52C1F">
      <w:pPr>
        <w:spacing w:after="0" w:line="240" w:lineRule="auto"/>
      </w:pPr>
      <w:r>
        <w:separator/>
      </w:r>
    </w:p>
  </w:footnote>
  <w:footnote w:type="continuationSeparator" w:id="0">
    <w:p w:rsidR="00A53A06" w:rsidRDefault="00A53A06" w:rsidP="00D52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B92" w:rsidRDefault="00D94B92" w:rsidP="008B0CF4">
    <w:pPr>
      <w:pStyle w:val="Header"/>
      <w:spacing w:before="240" w:after="60"/>
      <w:rPr>
        <w:rFonts w:ascii="Segoe UI" w:hAnsi="Segoe UI" w:cs="Segoe UI"/>
        <w:b/>
        <w:color w:val="F79646"/>
        <w:sz w:val="28"/>
        <w:szCs w:val="20"/>
      </w:rPr>
    </w:pPr>
    <w:r>
      <w:rPr>
        <w:rFonts w:ascii="Segoe UI" w:hAnsi="Segoe UI" w:cs="Segoe UI"/>
        <w:b/>
        <w:color w:val="F79646"/>
        <w:sz w:val="28"/>
        <w:szCs w:val="20"/>
      </w:rPr>
      <w:t>Key Learning in Science: Year 6</w:t>
    </w:r>
    <w:r>
      <w:rPr>
        <w:rFonts w:ascii="Segoe UI" w:hAnsi="Segoe UI" w:cs="Segoe UI"/>
        <w:b/>
        <w:color w:val="F79646"/>
        <w:sz w:val="28"/>
        <w:szCs w:val="20"/>
      </w:rPr>
      <w:t xml:space="preserve">                                           </w:t>
    </w:r>
    <w:r>
      <w:rPr>
        <w:rFonts w:ascii="Segoe UI" w:hAnsi="Segoe UI" w:cs="Segoe UI"/>
        <w:b/>
        <w:noProof/>
        <w:color w:val="F79646"/>
        <w:sz w:val="28"/>
        <w:szCs w:val="20"/>
        <w:lang w:eastAsia="en-GB"/>
      </w:rPr>
      <w:drawing>
        <wp:inline distT="0" distB="0" distL="0" distR="0" wp14:anchorId="5BEE2C1F" wp14:editId="5B1F788D">
          <wp:extent cx="295275" cy="2864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295275" cy="28646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06" w:rsidRPr="00081566" w:rsidRDefault="00A53A06" w:rsidP="00D52C1F">
    <w:pPr>
      <w:pStyle w:val="Header"/>
      <w:spacing w:before="240" w:after="60"/>
      <w:rPr>
        <w:rFonts w:ascii="Segoe UI" w:hAnsi="Segoe UI" w:cs="Segoe UI"/>
        <w:b/>
        <w:color w:val="F79646"/>
        <w:sz w:val="2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34A6"/>
    <w:multiLevelType w:val="hybridMultilevel"/>
    <w:tmpl w:val="972CE452"/>
    <w:lvl w:ilvl="0" w:tplc="0F429E3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E767CB"/>
    <w:multiLevelType w:val="hybridMultilevel"/>
    <w:tmpl w:val="63A63FCE"/>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C019F1"/>
    <w:multiLevelType w:val="hybridMultilevel"/>
    <w:tmpl w:val="793A39EE"/>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7E320C9"/>
    <w:multiLevelType w:val="hybridMultilevel"/>
    <w:tmpl w:val="E78EEF52"/>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0B5351"/>
    <w:multiLevelType w:val="hybridMultilevel"/>
    <w:tmpl w:val="37FA04FA"/>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7C150E"/>
    <w:multiLevelType w:val="hybridMultilevel"/>
    <w:tmpl w:val="BF8E4586"/>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743414"/>
    <w:multiLevelType w:val="hybridMultilevel"/>
    <w:tmpl w:val="669A8B86"/>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DEF63C9"/>
    <w:multiLevelType w:val="hybridMultilevel"/>
    <w:tmpl w:val="88A80554"/>
    <w:lvl w:ilvl="0" w:tplc="F13415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E66304F"/>
    <w:multiLevelType w:val="hybridMultilevel"/>
    <w:tmpl w:val="05642F68"/>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3E0CC8"/>
    <w:multiLevelType w:val="hybridMultilevel"/>
    <w:tmpl w:val="4AE81104"/>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FD000F2"/>
    <w:multiLevelType w:val="hybridMultilevel"/>
    <w:tmpl w:val="DB60A6D4"/>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960EFF"/>
    <w:multiLevelType w:val="hybridMultilevel"/>
    <w:tmpl w:val="04BE633A"/>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A7011B"/>
    <w:multiLevelType w:val="hybridMultilevel"/>
    <w:tmpl w:val="4D9E01E6"/>
    <w:lvl w:ilvl="0" w:tplc="8F3EA72E">
      <w:start w:val="1"/>
      <w:numFmt w:val="bullet"/>
      <w:lvlText w:val=""/>
      <w:lvlJc w:val="left"/>
      <w:pPr>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nsid w:val="346A7B69"/>
    <w:multiLevelType w:val="hybridMultilevel"/>
    <w:tmpl w:val="7D801FDA"/>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DB4BC3"/>
    <w:multiLevelType w:val="hybridMultilevel"/>
    <w:tmpl w:val="5F2473B0"/>
    <w:lvl w:ilvl="0" w:tplc="0F429E3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63C596B"/>
    <w:multiLevelType w:val="hybridMultilevel"/>
    <w:tmpl w:val="A3D222FC"/>
    <w:lvl w:ilvl="0" w:tplc="8F3EA72E">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96D4A96"/>
    <w:multiLevelType w:val="hybridMultilevel"/>
    <w:tmpl w:val="4172351C"/>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D016B1"/>
    <w:multiLevelType w:val="hybridMultilevel"/>
    <w:tmpl w:val="69127226"/>
    <w:lvl w:ilvl="0" w:tplc="13B8CF9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4853E7"/>
    <w:multiLevelType w:val="hybridMultilevel"/>
    <w:tmpl w:val="1D3AA7B2"/>
    <w:lvl w:ilvl="0" w:tplc="8F3EA72E">
      <w:start w:val="1"/>
      <w:numFmt w:val="bullet"/>
      <w:lvlText w:val=""/>
      <w:lvlJc w:val="left"/>
      <w:pPr>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nsid w:val="4ED33E62"/>
    <w:multiLevelType w:val="hybridMultilevel"/>
    <w:tmpl w:val="011E16DE"/>
    <w:lvl w:ilvl="0" w:tplc="8F3EA72E">
      <w:start w:val="1"/>
      <w:numFmt w:val="bullet"/>
      <w:lvlText w:val=""/>
      <w:lvlJc w:val="left"/>
      <w:pPr>
        <w:ind w:left="226" w:hanging="113"/>
      </w:pPr>
      <w:rPr>
        <w:rFonts w:ascii="Wingdings" w:hAnsi="Wingdings" w:hint="default"/>
        <w:color w:val="F79646"/>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0">
    <w:nsid w:val="54AE588A"/>
    <w:multiLevelType w:val="hybridMultilevel"/>
    <w:tmpl w:val="BC742984"/>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F909DA"/>
    <w:multiLevelType w:val="hybridMultilevel"/>
    <w:tmpl w:val="4C2CAFEA"/>
    <w:lvl w:ilvl="0" w:tplc="8F3EA72E">
      <w:start w:val="1"/>
      <w:numFmt w:val="bullet"/>
      <w:lvlText w:val=""/>
      <w:lvlJc w:val="left"/>
      <w:pPr>
        <w:ind w:left="226" w:hanging="113"/>
      </w:pPr>
      <w:rPr>
        <w:rFonts w:ascii="Wingdings" w:hAnsi="Wingdings" w:hint="default"/>
        <w:color w:val="F79646"/>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2">
    <w:nsid w:val="5CAA31A8"/>
    <w:multiLevelType w:val="hybridMultilevel"/>
    <w:tmpl w:val="4D66C4C6"/>
    <w:lvl w:ilvl="0" w:tplc="8F3EA72E">
      <w:start w:val="1"/>
      <w:numFmt w:val="bullet"/>
      <w:lvlText w:val=""/>
      <w:lvlJc w:val="left"/>
      <w:pPr>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3">
    <w:nsid w:val="643D3794"/>
    <w:multiLevelType w:val="hybridMultilevel"/>
    <w:tmpl w:val="E29AEE20"/>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4E5092"/>
    <w:multiLevelType w:val="hybridMultilevel"/>
    <w:tmpl w:val="51F6E410"/>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752F6C"/>
    <w:multiLevelType w:val="hybridMultilevel"/>
    <w:tmpl w:val="31B2BFEC"/>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203AB3"/>
    <w:multiLevelType w:val="hybridMultilevel"/>
    <w:tmpl w:val="4830B2E4"/>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5E4A24"/>
    <w:multiLevelType w:val="hybridMultilevel"/>
    <w:tmpl w:val="0BC00D32"/>
    <w:lvl w:ilvl="0" w:tplc="8F3EA72E">
      <w:start w:val="1"/>
      <w:numFmt w:val="bullet"/>
      <w:lvlText w:val=""/>
      <w:lvlJc w:val="left"/>
      <w:pPr>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8">
    <w:nsid w:val="7DD77A31"/>
    <w:multiLevelType w:val="hybridMultilevel"/>
    <w:tmpl w:val="1C5074E8"/>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E66E12"/>
    <w:multiLevelType w:val="hybridMultilevel"/>
    <w:tmpl w:val="FCB8EB0C"/>
    <w:lvl w:ilvl="0" w:tplc="8AE4CCA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5"/>
  </w:num>
  <w:num w:numId="4">
    <w:abstractNumId w:val="17"/>
  </w:num>
  <w:num w:numId="5">
    <w:abstractNumId w:val="2"/>
  </w:num>
  <w:num w:numId="6">
    <w:abstractNumId w:val="25"/>
  </w:num>
  <w:num w:numId="7">
    <w:abstractNumId w:val="24"/>
  </w:num>
  <w:num w:numId="8">
    <w:abstractNumId w:val="6"/>
  </w:num>
  <w:num w:numId="9">
    <w:abstractNumId w:val="3"/>
  </w:num>
  <w:num w:numId="10">
    <w:abstractNumId w:val="18"/>
  </w:num>
  <w:num w:numId="11">
    <w:abstractNumId w:val="22"/>
  </w:num>
  <w:num w:numId="12">
    <w:abstractNumId w:val="21"/>
  </w:num>
  <w:num w:numId="13">
    <w:abstractNumId w:val="14"/>
  </w:num>
  <w:num w:numId="14">
    <w:abstractNumId w:val="9"/>
  </w:num>
  <w:num w:numId="15">
    <w:abstractNumId w:val="23"/>
  </w:num>
  <w:num w:numId="16">
    <w:abstractNumId w:val="20"/>
  </w:num>
  <w:num w:numId="17">
    <w:abstractNumId w:val="13"/>
  </w:num>
  <w:num w:numId="18">
    <w:abstractNumId w:val="29"/>
  </w:num>
  <w:num w:numId="19">
    <w:abstractNumId w:val="5"/>
  </w:num>
  <w:num w:numId="20">
    <w:abstractNumId w:val="10"/>
  </w:num>
  <w:num w:numId="21">
    <w:abstractNumId w:val="1"/>
  </w:num>
  <w:num w:numId="22">
    <w:abstractNumId w:val="26"/>
  </w:num>
  <w:num w:numId="23">
    <w:abstractNumId w:val="8"/>
  </w:num>
  <w:num w:numId="24">
    <w:abstractNumId w:val="4"/>
  </w:num>
  <w:num w:numId="25">
    <w:abstractNumId w:val="16"/>
  </w:num>
  <w:num w:numId="26">
    <w:abstractNumId w:val="28"/>
  </w:num>
  <w:num w:numId="27">
    <w:abstractNumId w:val="11"/>
  </w:num>
  <w:num w:numId="28">
    <w:abstractNumId w:val="27"/>
  </w:num>
  <w:num w:numId="29">
    <w:abstractNumId w:val="19"/>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04"/>
    <w:rsid w:val="00005F06"/>
    <w:rsid w:val="0003784C"/>
    <w:rsid w:val="00061EEB"/>
    <w:rsid w:val="000910AF"/>
    <w:rsid w:val="000E0D48"/>
    <w:rsid w:val="000E6DCC"/>
    <w:rsid w:val="000F5F5F"/>
    <w:rsid w:val="000F6455"/>
    <w:rsid w:val="00114C1C"/>
    <w:rsid w:val="0012623C"/>
    <w:rsid w:val="00150650"/>
    <w:rsid w:val="001579D1"/>
    <w:rsid w:val="00171753"/>
    <w:rsid w:val="00173874"/>
    <w:rsid w:val="001A3538"/>
    <w:rsid w:val="001C6F0C"/>
    <w:rsid w:val="001E250E"/>
    <w:rsid w:val="001E6877"/>
    <w:rsid w:val="001F4D18"/>
    <w:rsid w:val="00201D79"/>
    <w:rsid w:val="0021694D"/>
    <w:rsid w:val="00217761"/>
    <w:rsid w:val="00222BA6"/>
    <w:rsid w:val="00224056"/>
    <w:rsid w:val="00233834"/>
    <w:rsid w:val="002738E7"/>
    <w:rsid w:val="00275C36"/>
    <w:rsid w:val="00281AAA"/>
    <w:rsid w:val="00285626"/>
    <w:rsid w:val="002D5397"/>
    <w:rsid w:val="002D595D"/>
    <w:rsid w:val="002D6EDC"/>
    <w:rsid w:val="002E08CA"/>
    <w:rsid w:val="00311DEE"/>
    <w:rsid w:val="00324D14"/>
    <w:rsid w:val="003613DA"/>
    <w:rsid w:val="003762C3"/>
    <w:rsid w:val="003B0B1B"/>
    <w:rsid w:val="003E63BA"/>
    <w:rsid w:val="003F0032"/>
    <w:rsid w:val="00420523"/>
    <w:rsid w:val="00423944"/>
    <w:rsid w:val="00425913"/>
    <w:rsid w:val="0043243A"/>
    <w:rsid w:val="00441A1C"/>
    <w:rsid w:val="004A3F07"/>
    <w:rsid w:val="004B1AD6"/>
    <w:rsid w:val="004E1635"/>
    <w:rsid w:val="004F7EC2"/>
    <w:rsid w:val="00501BBA"/>
    <w:rsid w:val="005053FF"/>
    <w:rsid w:val="005469A1"/>
    <w:rsid w:val="00552996"/>
    <w:rsid w:val="005611EE"/>
    <w:rsid w:val="00571889"/>
    <w:rsid w:val="00572DC4"/>
    <w:rsid w:val="0058720B"/>
    <w:rsid w:val="00587C88"/>
    <w:rsid w:val="005902EE"/>
    <w:rsid w:val="00597225"/>
    <w:rsid w:val="005D25BA"/>
    <w:rsid w:val="005E2804"/>
    <w:rsid w:val="005E3B15"/>
    <w:rsid w:val="005E6517"/>
    <w:rsid w:val="00600B9D"/>
    <w:rsid w:val="0060340A"/>
    <w:rsid w:val="00605D07"/>
    <w:rsid w:val="0060780D"/>
    <w:rsid w:val="00626C0E"/>
    <w:rsid w:val="00654564"/>
    <w:rsid w:val="0067346E"/>
    <w:rsid w:val="006866F1"/>
    <w:rsid w:val="006A7402"/>
    <w:rsid w:val="006A7625"/>
    <w:rsid w:val="006B2CEF"/>
    <w:rsid w:val="006C7DA2"/>
    <w:rsid w:val="00705DFE"/>
    <w:rsid w:val="007243AA"/>
    <w:rsid w:val="007476DB"/>
    <w:rsid w:val="00751798"/>
    <w:rsid w:val="007562A3"/>
    <w:rsid w:val="00781F35"/>
    <w:rsid w:val="007858B1"/>
    <w:rsid w:val="00797947"/>
    <w:rsid w:val="007A0067"/>
    <w:rsid w:val="007B666C"/>
    <w:rsid w:val="007C2C6F"/>
    <w:rsid w:val="007C3BA3"/>
    <w:rsid w:val="007E2509"/>
    <w:rsid w:val="007E6F47"/>
    <w:rsid w:val="007F02AF"/>
    <w:rsid w:val="0080128D"/>
    <w:rsid w:val="00807FF3"/>
    <w:rsid w:val="00814988"/>
    <w:rsid w:val="00821C17"/>
    <w:rsid w:val="008269F1"/>
    <w:rsid w:val="00835077"/>
    <w:rsid w:val="00844BCA"/>
    <w:rsid w:val="008559E1"/>
    <w:rsid w:val="00861EE8"/>
    <w:rsid w:val="00864792"/>
    <w:rsid w:val="0088043B"/>
    <w:rsid w:val="008A556B"/>
    <w:rsid w:val="008B445A"/>
    <w:rsid w:val="008B77B2"/>
    <w:rsid w:val="008D70D6"/>
    <w:rsid w:val="008E4C71"/>
    <w:rsid w:val="008F1819"/>
    <w:rsid w:val="00911684"/>
    <w:rsid w:val="009331E3"/>
    <w:rsid w:val="00936C53"/>
    <w:rsid w:val="00942B1E"/>
    <w:rsid w:val="009541AE"/>
    <w:rsid w:val="00983A17"/>
    <w:rsid w:val="009938B3"/>
    <w:rsid w:val="009A2631"/>
    <w:rsid w:val="009B2783"/>
    <w:rsid w:val="009B6605"/>
    <w:rsid w:val="009B6DC2"/>
    <w:rsid w:val="009D72A7"/>
    <w:rsid w:val="009F5C1F"/>
    <w:rsid w:val="009F6E1B"/>
    <w:rsid w:val="00A03000"/>
    <w:rsid w:val="00A05AF6"/>
    <w:rsid w:val="00A417B6"/>
    <w:rsid w:val="00A53A06"/>
    <w:rsid w:val="00A8678F"/>
    <w:rsid w:val="00A92904"/>
    <w:rsid w:val="00A9716B"/>
    <w:rsid w:val="00AB2887"/>
    <w:rsid w:val="00AD2F04"/>
    <w:rsid w:val="00AE2FFF"/>
    <w:rsid w:val="00B163AC"/>
    <w:rsid w:val="00B661D9"/>
    <w:rsid w:val="00B729FA"/>
    <w:rsid w:val="00B87A76"/>
    <w:rsid w:val="00BA6894"/>
    <w:rsid w:val="00BA6D7F"/>
    <w:rsid w:val="00BB05C2"/>
    <w:rsid w:val="00BE3F7E"/>
    <w:rsid w:val="00BE7670"/>
    <w:rsid w:val="00BF18FB"/>
    <w:rsid w:val="00C03ABC"/>
    <w:rsid w:val="00C1579A"/>
    <w:rsid w:val="00C41276"/>
    <w:rsid w:val="00C451C1"/>
    <w:rsid w:val="00C46266"/>
    <w:rsid w:val="00C57C6D"/>
    <w:rsid w:val="00CB07E1"/>
    <w:rsid w:val="00CC12AF"/>
    <w:rsid w:val="00CC2B54"/>
    <w:rsid w:val="00D042F7"/>
    <w:rsid w:val="00D079CB"/>
    <w:rsid w:val="00D12AF4"/>
    <w:rsid w:val="00D1473F"/>
    <w:rsid w:val="00D2493D"/>
    <w:rsid w:val="00D367A5"/>
    <w:rsid w:val="00D52C1F"/>
    <w:rsid w:val="00D53703"/>
    <w:rsid w:val="00D84503"/>
    <w:rsid w:val="00D910EE"/>
    <w:rsid w:val="00D94B92"/>
    <w:rsid w:val="00DA2E37"/>
    <w:rsid w:val="00DB7AF9"/>
    <w:rsid w:val="00DD402C"/>
    <w:rsid w:val="00E007B3"/>
    <w:rsid w:val="00E35FEB"/>
    <w:rsid w:val="00E42296"/>
    <w:rsid w:val="00E45B96"/>
    <w:rsid w:val="00E54D61"/>
    <w:rsid w:val="00E940C3"/>
    <w:rsid w:val="00EA0700"/>
    <w:rsid w:val="00EA3A0D"/>
    <w:rsid w:val="00EA6825"/>
    <w:rsid w:val="00EF11AB"/>
    <w:rsid w:val="00F12587"/>
    <w:rsid w:val="00F20854"/>
    <w:rsid w:val="00F66477"/>
    <w:rsid w:val="00F80B52"/>
    <w:rsid w:val="00F84ED7"/>
    <w:rsid w:val="00FD1B03"/>
    <w:rsid w:val="00FE1CDF"/>
    <w:rsid w:val="00FF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D5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C1F"/>
  </w:style>
  <w:style w:type="paragraph" w:styleId="Footer">
    <w:name w:val="footer"/>
    <w:basedOn w:val="Normal"/>
    <w:link w:val="FooterChar"/>
    <w:uiPriority w:val="99"/>
    <w:unhideWhenUsed/>
    <w:rsid w:val="00D5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1F"/>
  </w:style>
  <w:style w:type="paragraph" w:styleId="BalloonText">
    <w:name w:val="Balloon Text"/>
    <w:basedOn w:val="Normal"/>
    <w:link w:val="BalloonTextChar"/>
    <w:uiPriority w:val="99"/>
    <w:semiHidden/>
    <w:unhideWhenUsed/>
    <w:rsid w:val="007E2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D5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C1F"/>
  </w:style>
  <w:style w:type="paragraph" w:styleId="Footer">
    <w:name w:val="footer"/>
    <w:basedOn w:val="Normal"/>
    <w:link w:val="FooterChar"/>
    <w:uiPriority w:val="99"/>
    <w:unhideWhenUsed/>
    <w:rsid w:val="00D5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C1F"/>
  </w:style>
  <w:style w:type="paragraph" w:styleId="BalloonText">
    <w:name w:val="Balloon Text"/>
    <w:basedOn w:val="Normal"/>
    <w:link w:val="BalloonTextChar"/>
    <w:uiPriority w:val="99"/>
    <w:semiHidden/>
    <w:unhideWhenUsed/>
    <w:rsid w:val="007E2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C52AC-5FBB-451F-977E-4778553D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BC44EF30</Template>
  <TotalTime>0</TotalTime>
  <Pages>4</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20462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Excellence</dc:creator>
  <cp:lastModifiedBy>Carolyn Duncan</cp:lastModifiedBy>
  <cp:revision>2</cp:revision>
  <cp:lastPrinted>2014-09-19T08:59:00Z</cp:lastPrinted>
  <dcterms:created xsi:type="dcterms:W3CDTF">2019-10-16T10:32:00Z</dcterms:created>
  <dcterms:modified xsi:type="dcterms:W3CDTF">2019-10-16T10:32:00Z</dcterms:modified>
</cp:coreProperties>
</file>